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F0" w:rsidRDefault="007E5DB3" w:rsidP="00B3696E">
      <w:pPr>
        <w:jc w:val="both"/>
        <w:rPr>
          <w:rFonts w:ascii="Arial" w:hAnsi="Arial" w:cs="Arial"/>
          <w:b/>
          <w:bCs/>
        </w:rPr>
      </w:pPr>
      <w:r>
        <w:rPr>
          <w:rFonts w:ascii="Arial" w:hAnsi="Arial" w:cs="Arial"/>
          <w:b/>
          <w:bCs/>
        </w:rPr>
        <w:t>SILY TROCH TELIES</w:t>
      </w:r>
    </w:p>
    <w:p w:rsidR="009A74F0" w:rsidRDefault="009A74F0" w:rsidP="00B3696E">
      <w:pPr>
        <w:jc w:val="both"/>
        <w:rPr>
          <w:rFonts w:ascii="Arial" w:hAnsi="Arial" w:cs="Arial"/>
          <w:b/>
          <w:bCs/>
        </w:rPr>
      </w:pPr>
    </w:p>
    <w:p w:rsidR="009A74F0" w:rsidRDefault="007E5DB3" w:rsidP="00B3696E">
      <w:pPr>
        <w:jc w:val="both"/>
        <w:rPr>
          <w:rFonts w:ascii="Arial" w:hAnsi="Arial" w:cs="Arial"/>
          <w:b/>
          <w:bCs/>
        </w:rPr>
      </w:pPr>
      <w:r>
        <w:rPr>
          <w:rFonts w:ascii="Arial" w:hAnsi="Arial" w:cs="Arial"/>
          <w:b/>
          <w:bCs/>
        </w:rPr>
        <w:t>Dalibor Kr</w:t>
      </w:r>
      <w:r w:rsidR="00BD5EA1">
        <w:rPr>
          <w:rFonts w:ascii="Arial" w:hAnsi="Arial" w:cs="Arial"/>
          <w:b/>
          <w:bCs/>
        </w:rPr>
        <w:t>u</w:t>
      </w:r>
      <w:r>
        <w:rPr>
          <w:rFonts w:ascii="Arial" w:hAnsi="Arial" w:cs="Arial"/>
          <w:b/>
          <w:bCs/>
        </w:rPr>
        <w:t>pa</w:t>
      </w:r>
    </w:p>
    <w:p w:rsidR="009A74F0" w:rsidRDefault="007E5DB3" w:rsidP="00B3696E">
      <w:pPr>
        <w:jc w:val="both"/>
        <w:rPr>
          <w:rFonts w:ascii="Arial" w:hAnsi="Arial" w:cs="Arial"/>
        </w:rPr>
      </w:pPr>
      <w:r>
        <w:rPr>
          <w:rFonts w:ascii="Arial" w:hAnsi="Arial" w:cs="Arial"/>
        </w:rPr>
        <w:t>Fyzikálny ústav SAV Bratislava</w:t>
      </w:r>
    </w:p>
    <w:p w:rsidR="009A74F0" w:rsidRDefault="009A74F0" w:rsidP="00B3696E">
      <w:pPr>
        <w:jc w:val="both"/>
        <w:rPr>
          <w:rFonts w:ascii="Arial" w:hAnsi="Arial" w:cs="Arial"/>
        </w:rPr>
      </w:pPr>
    </w:p>
    <w:p w:rsidR="009A74F0" w:rsidRDefault="007E5DB3" w:rsidP="00B3696E">
      <w:pPr>
        <w:jc w:val="both"/>
        <w:rPr>
          <w:rFonts w:ascii="Arial" w:hAnsi="Arial" w:cs="Arial"/>
          <w:i/>
        </w:rPr>
      </w:pPr>
      <w:r w:rsidRPr="00F50C02">
        <w:rPr>
          <w:rFonts w:ascii="Arial" w:hAnsi="Arial" w:cs="Arial"/>
          <w:b/>
          <w:i/>
          <w:iCs/>
        </w:rPr>
        <w:t>Abstrakt</w:t>
      </w:r>
      <w:r>
        <w:rPr>
          <w:rFonts w:ascii="Arial" w:hAnsi="Arial" w:cs="Arial"/>
          <w:i/>
          <w:iCs/>
        </w:rPr>
        <w:t>:</w:t>
      </w:r>
      <w:r>
        <w:rPr>
          <w:rFonts w:ascii="Arial" w:hAnsi="Arial" w:cs="Arial"/>
        </w:rPr>
        <w:t xml:space="preserve"> </w:t>
      </w:r>
      <w:r>
        <w:rPr>
          <w:rFonts w:ascii="Arial" w:hAnsi="Arial" w:cs="Arial"/>
          <w:i/>
        </w:rPr>
        <w:t>Riešenie problému troch telies priťahovaných prostredníctvom gravitačnej interakcie je matematicky zložitá úloha, ktorá má analytické riešenie iba v zjednodušených prípadoch. V prípade silnej interakcie troch častíc spôsobujúcej viazané stavy kvarkov a elementárnych častíc sa môžu prejavovať nielen dvojčasticové (párové) sily, ale aj sily trojčasticové. V príspevku sa zaoberáme príkladmi existencie a významu trojčasticových síl v jadrovej a </w:t>
      </w:r>
      <w:proofErr w:type="spellStart"/>
      <w:r>
        <w:rPr>
          <w:rFonts w:ascii="Arial" w:hAnsi="Arial" w:cs="Arial"/>
          <w:i/>
        </w:rPr>
        <w:t>subjadrovej</w:t>
      </w:r>
      <w:proofErr w:type="spellEnd"/>
      <w:r>
        <w:rPr>
          <w:rFonts w:ascii="Arial" w:hAnsi="Arial" w:cs="Arial"/>
          <w:i/>
        </w:rPr>
        <w:t xml:space="preserve"> fyzike.</w:t>
      </w:r>
    </w:p>
    <w:p w:rsidR="009A74F0" w:rsidRDefault="009A74F0" w:rsidP="00B3696E">
      <w:pPr>
        <w:jc w:val="both"/>
        <w:rPr>
          <w:rFonts w:ascii="Arial" w:hAnsi="Arial" w:cs="Arial"/>
          <w:i/>
        </w:rPr>
      </w:pPr>
    </w:p>
    <w:p w:rsidR="009A74F0" w:rsidRDefault="007E5DB3" w:rsidP="00B3696E">
      <w:pPr>
        <w:jc w:val="both"/>
        <w:rPr>
          <w:rFonts w:ascii="Arial" w:hAnsi="Arial" w:cs="Arial"/>
        </w:rPr>
      </w:pPr>
      <w:r>
        <w:rPr>
          <w:rFonts w:ascii="Arial" w:hAnsi="Arial" w:cs="Arial"/>
          <w:b/>
        </w:rPr>
        <w:t>Kľúčové slová</w:t>
      </w:r>
      <w:r>
        <w:rPr>
          <w:rFonts w:ascii="Arial" w:hAnsi="Arial" w:cs="Arial"/>
        </w:rPr>
        <w:t xml:space="preserve">: 2 a 3 - časticové sily, </w:t>
      </w:r>
      <w:proofErr w:type="spellStart"/>
      <w:r>
        <w:rPr>
          <w:rFonts w:ascii="Arial" w:hAnsi="Arial" w:cs="Arial"/>
        </w:rPr>
        <w:t>nukleosyntéza</w:t>
      </w:r>
      <w:proofErr w:type="spellEnd"/>
      <w:r>
        <w:rPr>
          <w:rFonts w:ascii="Arial" w:hAnsi="Arial" w:cs="Arial"/>
        </w:rPr>
        <w:t xml:space="preserve">, </w:t>
      </w:r>
      <w:proofErr w:type="spellStart"/>
      <w:r>
        <w:rPr>
          <w:rFonts w:ascii="Arial" w:hAnsi="Arial" w:cs="Arial"/>
        </w:rPr>
        <w:t>borromeánske</w:t>
      </w:r>
      <w:proofErr w:type="spellEnd"/>
      <w:r>
        <w:rPr>
          <w:rFonts w:ascii="Arial" w:hAnsi="Arial" w:cs="Arial"/>
        </w:rPr>
        <w:t xml:space="preserve"> jadrá, </w:t>
      </w:r>
      <w:proofErr w:type="spellStart"/>
      <w:r>
        <w:rPr>
          <w:rFonts w:ascii="Arial" w:hAnsi="Arial" w:cs="Arial"/>
        </w:rPr>
        <w:t>baryóny</w:t>
      </w:r>
      <w:proofErr w:type="spellEnd"/>
      <w:r>
        <w:rPr>
          <w:rFonts w:ascii="Arial" w:hAnsi="Arial" w:cs="Arial"/>
        </w:rPr>
        <w:t>, kvarky</w:t>
      </w:r>
    </w:p>
    <w:p w:rsidR="009A74F0" w:rsidRDefault="009A74F0" w:rsidP="00B3696E">
      <w:pPr>
        <w:jc w:val="both"/>
        <w:rPr>
          <w:rFonts w:ascii="Arial" w:hAnsi="Arial" w:cs="Arial"/>
        </w:rPr>
      </w:pPr>
    </w:p>
    <w:p w:rsidR="009A74F0" w:rsidRDefault="007E5DB3" w:rsidP="00B3696E">
      <w:pPr>
        <w:pStyle w:val="Nadpis1"/>
        <w:jc w:val="both"/>
      </w:pPr>
      <w:r>
        <w:t>Úvod</w:t>
      </w:r>
    </w:p>
    <w:p w:rsidR="009A74F0" w:rsidRDefault="007E5DB3" w:rsidP="00B3696E">
      <w:pPr>
        <w:jc w:val="both"/>
        <w:rPr>
          <w:rFonts w:ascii="Arial" w:hAnsi="Arial" w:cs="Arial"/>
          <w:iCs/>
        </w:rPr>
      </w:pPr>
      <w:r>
        <w:rPr>
          <w:rFonts w:ascii="Arial" w:hAnsi="Arial" w:cs="Arial"/>
          <w:iCs/>
        </w:rPr>
        <w:t xml:space="preserve">V nebeskej mechanike vieme vypočítať dráhy troch telies pomocou </w:t>
      </w:r>
      <w:proofErr w:type="spellStart"/>
      <w:r>
        <w:rPr>
          <w:rFonts w:ascii="Arial" w:hAnsi="Arial" w:cs="Arial"/>
          <w:iCs/>
        </w:rPr>
        <w:t>Newtonovho</w:t>
      </w:r>
      <w:proofErr w:type="spellEnd"/>
      <w:r>
        <w:rPr>
          <w:rFonts w:ascii="Arial" w:hAnsi="Arial" w:cs="Arial"/>
          <w:iCs/>
        </w:rPr>
        <w:t xml:space="preserve"> gravitačného zákona, ktorý vyjadruje veľkosť príťažlivých síl medzi jednotlivými dvojicami telies. V jadrovej a </w:t>
      </w:r>
      <w:proofErr w:type="spellStart"/>
      <w:r>
        <w:rPr>
          <w:rFonts w:ascii="Arial" w:hAnsi="Arial" w:cs="Arial"/>
          <w:iCs/>
        </w:rPr>
        <w:t>subjadrovej</w:t>
      </w:r>
      <w:proofErr w:type="spellEnd"/>
      <w:r>
        <w:rPr>
          <w:rFonts w:ascii="Arial" w:hAnsi="Arial" w:cs="Arial"/>
          <w:iCs/>
        </w:rPr>
        <w:t xml:space="preserve"> fyzike pôsobia medzi tromi časticami okrem párových síl aj trojčasticové sily. Aké sú to sily a čo o nich vieme?</w:t>
      </w:r>
    </w:p>
    <w:p w:rsidR="009A74F0" w:rsidRDefault="007E5DB3" w:rsidP="00B3696E">
      <w:pPr>
        <w:jc w:val="both"/>
        <w:rPr>
          <w:rFonts w:ascii="Arial" w:hAnsi="Arial" w:cs="Arial"/>
        </w:rPr>
      </w:pPr>
      <w:r>
        <w:rPr>
          <w:rFonts w:ascii="Arial" w:hAnsi="Arial" w:cs="Arial"/>
        </w:rPr>
        <w:t xml:space="preserve">Pri vyučovaní fyziky na základnej a strednej škole vystačíme s predstavou síl, ktoré pôsobia medzi dvomi telesami. O vzájomnom pôsobení dvoch telies, či hmotných bodov sa žiak stretáva napríklad pri treťom </w:t>
      </w:r>
      <w:proofErr w:type="spellStart"/>
      <w:r>
        <w:rPr>
          <w:rFonts w:ascii="Arial" w:hAnsi="Arial" w:cs="Arial"/>
        </w:rPr>
        <w:t>Newtonovom</w:t>
      </w:r>
      <w:proofErr w:type="spellEnd"/>
      <w:r>
        <w:rPr>
          <w:rFonts w:ascii="Arial" w:hAnsi="Arial" w:cs="Arial"/>
        </w:rPr>
        <w:t xml:space="preserve"> pohybovom zákone, zákone akcie a reakcie. Newtonov gravitačný zákon sa tak isto týka vzájomného pôsobenia gravitačnej sily medzi dvomi telesami. Ich pôsobenie sa dá vysvetliť ako interakcia, ktorou na seba pôsobia ľubovoľné dva hmotné objekty prostredníctvom gravitačného poľa [1]. </w:t>
      </w:r>
    </w:p>
    <w:p w:rsidR="009A74F0" w:rsidRDefault="007E5DB3" w:rsidP="00B3696E">
      <w:pPr>
        <w:jc w:val="both"/>
        <w:rPr>
          <w:rFonts w:ascii="Arial" w:hAnsi="Arial" w:cs="Arial"/>
        </w:rPr>
      </w:pPr>
      <w:r>
        <w:rPr>
          <w:rFonts w:ascii="Arial" w:hAnsi="Arial" w:cs="Arial"/>
        </w:rPr>
        <w:t xml:space="preserve">Podobne na seba pôsobia dva elektrické náboje. Na rozdiel od gravitačného pôsobenia, ktoré je vždy príťažlivé, silové pôsobenie medzi dvomi elektricky nabitými telesami môže byť príťažlivé, ale aj odpudivé podľa toho, či sú nesúhlasne alebo súhlasne nabité. Veľkosť sily vyjadruje Coulombov zákon pre vzájomné silové pôsobenie medzi dvomi bodovými elektrickými nábojmi. Elektrické náboje vzájomne </w:t>
      </w:r>
      <w:proofErr w:type="spellStart"/>
      <w:r>
        <w:rPr>
          <w:rFonts w:ascii="Arial" w:hAnsi="Arial" w:cs="Arial"/>
        </w:rPr>
        <w:t>interagujú</w:t>
      </w:r>
      <w:proofErr w:type="spellEnd"/>
      <w:r>
        <w:rPr>
          <w:rFonts w:ascii="Arial" w:hAnsi="Arial" w:cs="Arial"/>
        </w:rPr>
        <w:t xml:space="preserve"> prostredníctvom elektromagnetického poľa [2].  </w:t>
      </w:r>
    </w:p>
    <w:p w:rsidR="009A74F0" w:rsidRDefault="009A74F0" w:rsidP="00B3696E">
      <w:pPr>
        <w:jc w:val="both"/>
        <w:rPr>
          <w:rFonts w:ascii="Arial" w:hAnsi="Arial" w:cs="Arial"/>
        </w:rPr>
      </w:pPr>
    </w:p>
    <w:p w:rsidR="009A74F0" w:rsidRDefault="007E5DB3" w:rsidP="00B3696E">
      <w:pPr>
        <w:jc w:val="both"/>
        <w:rPr>
          <w:rFonts w:ascii="Arial" w:hAnsi="Arial" w:cs="Arial"/>
          <w:b/>
        </w:rPr>
      </w:pPr>
      <w:r>
        <w:rPr>
          <w:rFonts w:ascii="Arial" w:hAnsi="Arial" w:cs="Arial"/>
          <w:b/>
        </w:rPr>
        <w:t>Sily pôsobiace medzi 2 a 3 telesami</w:t>
      </w:r>
    </w:p>
    <w:p w:rsidR="009A74F0" w:rsidRDefault="007E5DB3" w:rsidP="00B3696E">
      <w:pPr>
        <w:jc w:val="both"/>
        <w:rPr>
          <w:rFonts w:ascii="Arial" w:hAnsi="Arial" w:cs="Arial"/>
        </w:rPr>
      </w:pPr>
      <w:r>
        <w:rPr>
          <w:rFonts w:ascii="Arial" w:hAnsi="Arial" w:cs="Arial"/>
        </w:rPr>
        <w:t xml:space="preserve">Gravitačná aj elektromagnetická interakcia popisuje </w:t>
      </w:r>
      <w:proofErr w:type="spellStart"/>
      <w:r>
        <w:rPr>
          <w:rFonts w:ascii="Arial" w:hAnsi="Arial" w:cs="Arial"/>
        </w:rPr>
        <w:t>ďalekodosahové</w:t>
      </w:r>
      <w:proofErr w:type="spellEnd"/>
      <w:r>
        <w:rPr>
          <w:rFonts w:ascii="Arial" w:hAnsi="Arial" w:cs="Arial"/>
        </w:rPr>
        <w:t xml:space="preserve"> sily, ich veľkosť sa zmenšuje s druhou mocninou vzdialenosti F ≈ 1/r</w:t>
      </w:r>
      <w:r>
        <w:rPr>
          <w:rFonts w:ascii="Arial" w:hAnsi="Arial" w:cs="Arial"/>
          <w:vertAlign w:val="superscript"/>
        </w:rPr>
        <w:t>2</w:t>
      </w:r>
      <w:r>
        <w:rPr>
          <w:rFonts w:ascii="Arial" w:hAnsi="Arial" w:cs="Arial"/>
        </w:rPr>
        <w:t xml:space="preserve"> a potenciál poľa klesá úmerne so vzdialenosťou V ≈ 1/r . Obidve interakcie sú </w:t>
      </w:r>
      <w:proofErr w:type="spellStart"/>
      <w:r>
        <w:rPr>
          <w:rFonts w:ascii="Arial" w:hAnsi="Arial" w:cs="Arial"/>
        </w:rPr>
        <w:t>ďalekodosahové</w:t>
      </w:r>
      <w:proofErr w:type="spellEnd"/>
      <w:r>
        <w:rPr>
          <w:rFonts w:ascii="Arial" w:hAnsi="Arial" w:cs="Arial"/>
        </w:rPr>
        <w:t>, prejavujú sa aj na veľmi veľkých vzdialenostiach.</w:t>
      </w:r>
    </w:p>
    <w:p w:rsidR="009A74F0" w:rsidRDefault="007E5DB3" w:rsidP="00B3696E">
      <w:pPr>
        <w:jc w:val="both"/>
        <w:rPr>
          <w:rFonts w:ascii="Arial" w:hAnsi="Arial" w:cs="Arial"/>
        </w:rPr>
      </w:pPr>
      <w:r>
        <w:rPr>
          <w:rFonts w:ascii="Arial" w:hAnsi="Arial" w:cs="Arial"/>
        </w:rPr>
        <w:t xml:space="preserve">V klasickej mechanike vieme pomocou gravitačného zákona hravo vypočítať pohyb dvoch telies. Pohyb Zeme v gravitačnom poli Slnka, Mesiaca alebo umelej družice v gravitačnom poli Zeme. Problém nastáva ako vyriešiť pohyb sústavy zloženej z troch telies, napríklad sústavy </w:t>
      </w:r>
      <w:proofErr w:type="spellStart"/>
      <w:r>
        <w:rPr>
          <w:rFonts w:ascii="Arial" w:hAnsi="Arial" w:cs="Arial"/>
        </w:rPr>
        <w:t>Slnko-Zem-Mesiac</w:t>
      </w:r>
      <w:proofErr w:type="spellEnd"/>
      <w:r>
        <w:rPr>
          <w:rFonts w:ascii="Arial" w:hAnsi="Arial" w:cs="Arial"/>
        </w:rPr>
        <w:t xml:space="preserve">. Keď vezmeme do úvahy silové pôsobenie medzi každou dvojicou telies pomocou </w:t>
      </w:r>
      <w:proofErr w:type="spellStart"/>
      <w:r>
        <w:rPr>
          <w:rFonts w:ascii="Arial" w:hAnsi="Arial" w:cs="Arial"/>
        </w:rPr>
        <w:t>Newtonovho</w:t>
      </w:r>
      <w:proofErr w:type="spellEnd"/>
      <w:r>
        <w:rPr>
          <w:rFonts w:ascii="Arial" w:hAnsi="Arial" w:cs="Arial"/>
        </w:rPr>
        <w:t xml:space="preserve"> zákona, dostaneme pre ich polohové vektory takúto sústavu rovníc:</w:t>
      </w:r>
    </w:p>
    <w:p w:rsidR="009A74F0" w:rsidRDefault="009A74F0" w:rsidP="00B3696E">
      <w:pPr>
        <w:jc w:val="both"/>
        <w:rPr>
          <w:rFonts w:ascii="Arial" w:hAnsi="Arial" w:cs="Arial"/>
        </w:rPr>
      </w:pPr>
    </w:p>
    <w:p w:rsidR="009A74F0" w:rsidRDefault="007E5DB3" w:rsidP="00B3696E">
      <w:pPr>
        <w:jc w:val="both"/>
        <w:rPr>
          <w:rFonts w:ascii="Arial" w:hAnsi="Arial" w:cs="Arial"/>
        </w:rPr>
      </w:pPr>
      <w:r>
        <w:rPr>
          <w:rFonts w:ascii="Arial" w:hAnsi="Arial" w:cs="Arial"/>
        </w:rPr>
        <w:tab/>
        <w:t>d</w:t>
      </w:r>
      <w:r>
        <w:rPr>
          <w:rFonts w:ascii="Arial" w:hAnsi="Arial" w:cs="Arial"/>
          <w:vertAlign w:val="superscript"/>
        </w:rPr>
        <w:t>2</w:t>
      </w:r>
      <w:r>
        <w:rPr>
          <w:rFonts w:ascii="Arial" w:hAnsi="Arial" w:cs="Arial"/>
          <w:b/>
          <w:bCs/>
          <w:i/>
          <w:iCs/>
        </w:rPr>
        <w:t>r</w:t>
      </w:r>
      <w:r>
        <w:rPr>
          <w:rFonts w:ascii="Arial" w:hAnsi="Arial" w:cs="Arial"/>
          <w:b/>
          <w:bCs/>
          <w:i/>
          <w:iCs/>
          <w:vertAlign w:val="subscript"/>
        </w:rPr>
        <w:t>i</w:t>
      </w:r>
      <w:r>
        <w:rPr>
          <w:rFonts w:ascii="Arial" w:hAnsi="Arial" w:cs="Arial"/>
          <w:b/>
          <w:bCs/>
          <w:i/>
          <w:iCs/>
        </w:rPr>
        <w:t xml:space="preserve"> / </w:t>
      </w:r>
      <w:r>
        <w:rPr>
          <w:rFonts w:ascii="Arial" w:hAnsi="Arial" w:cs="Arial"/>
        </w:rPr>
        <w:t>d</w:t>
      </w:r>
      <w:r>
        <w:rPr>
          <w:rFonts w:ascii="Arial" w:hAnsi="Arial" w:cs="Arial"/>
          <w:i/>
          <w:iCs/>
        </w:rPr>
        <w:t>t</w:t>
      </w:r>
      <w:r>
        <w:rPr>
          <w:rFonts w:ascii="Arial" w:hAnsi="Arial" w:cs="Arial"/>
          <w:i/>
          <w:iCs/>
          <w:vertAlign w:val="superscript"/>
        </w:rPr>
        <w:t>2</w:t>
      </w:r>
      <w:r>
        <w:rPr>
          <w:rFonts w:ascii="Arial" w:hAnsi="Arial" w:cs="Arial"/>
          <w:b/>
          <w:bCs/>
          <w:i/>
          <w:iCs/>
        </w:rPr>
        <w:t xml:space="preserve"> = - G Σ </w:t>
      </w:r>
      <w:proofErr w:type="spellStart"/>
      <w:r>
        <w:rPr>
          <w:rFonts w:ascii="Arial" w:hAnsi="Arial" w:cs="Arial"/>
          <w:b/>
          <w:bCs/>
          <w:i/>
          <w:iCs/>
        </w:rPr>
        <w:t>m</w:t>
      </w:r>
      <w:r>
        <w:rPr>
          <w:rFonts w:ascii="Arial" w:hAnsi="Arial" w:cs="Arial"/>
          <w:b/>
          <w:bCs/>
          <w:i/>
          <w:iCs/>
          <w:vertAlign w:val="subscript"/>
        </w:rPr>
        <w:t>j</w:t>
      </w:r>
      <w:proofErr w:type="spellEnd"/>
      <w:r>
        <w:rPr>
          <w:rFonts w:ascii="Arial" w:hAnsi="Arial" w:cs="Arial"/>
          <w:b/>
          <w:bCs/>
          <w:i/>
          <w:iCs/>
          <w:vertAlign w:val="subscript"/>
        </w:rPr>
        <w:t xml:space="preserve">  </w:t>
      </w:r>
      <w:r>
        <w:rPr>
          <w:rFonts w:ascii="Arial" w:hAnsi="Arial" w:cs="Arial"/>
          <w:b/>
          <w:bCs/>
          <w:i/>
          <w:iCs/>
        </w:rPr>
        <w:t>(</w:t>
      </w:r>
      <w:proofErr w:type="spellStart"/>
      <w:r>
        <w:rPr>
          <w:rFonts w:ascii="Arial" w:hAnsi="Arial" w:cs="Arial"/>
          <w:b/>
          <w:bCs/>
          <w:i/>
          <w:iCs/>
        </w:rPr>
        <w:t>r</w:t>
      </w:r>
      <w:r>
        <w:rPr>
          <w:rFonts w:ascii="Arial" w:hAnsi="Arial" w:cs="Arial"/>
          <w:b/>
          <w:bCs/>
          <w:i/>
          <w:iCs/>
          <w:vertAlign w:val="subscript"/>
        </w:rPr>
        <w:t>i</w:t>
      </w:r>
      <w:proofErr w:type="spellEnd"/>
      <w:r>
        <w:rPr>
          <w:rFonts w:ascii="Arial" w:hAnsi="Arial" w:cs="Arial"/>
          <w:b/>
          <w:bCs/>
          <w:i/>
          <w:iCs/>
        </w:rPr>
        <w:t xml:space="preserve"> – </w:t>
      </w:r>
      <w:proofErr w:type="spellStart"/>
      <w:r>
        <w:rPr>
          <w:rFonts w:ascii="Arial" w:hAnsi="Arial" w:cs="Arial"/>
          <w:b/>
          <w:bCs/>
          <w:i/>
          <w:iCs/>
        </w:rPr>
        <w:t>r</w:t>
      </w:r>
      <w:r>
        <w:rPr>
          <w:rFonts w:ascii="Arial" w:hAnsi="Arial" w:cs="Arial"/>
          <w:b/>
          <w:bCs/>
          <w:i/>
          <w:iCs/>
          <w:vertAlign w:val="subscript"/>
        </w:rPr>
        <w:t>j</w:t>
      </w:r>
      <w:proofErr w:type="spellEnd"/>
      <w:r>
        <w:rPr>
          <w:rFonts w:ascii="Arial" w:hAnsi="Arial" w:cs="Arial"/>
          <w:b/>
          <w:bCs/>
          <w:i/>
          <w:iCs/>
        </w:rPr>
        <w:t>) |(</w:t>
      </w:r>
      <w:proofErr w:type="spellStart"/>
      <w:r>
        <w:rPr>
          <w:rFonts w:ascii="Arial" w:hAnsi="Arial" w:cs="Arial"/>
          <w:b/>
          <w:bCs/>
          <w:i/>
          <w:iCs/>
        </w:rPr>
        <w:t>r</w:t>
      </w:r>
      <w:r>
        <w:rPr>
          <w:rFonts w:ascii="Arial" w:hAnsi="Arial" w:cs="Arial"/>
          <w:b/>
          <w:bCs/>
          <w:i/>
          <w:iCs/>
          <w:vertAlign w:val="subscript"/>
        </w:rPr>
        <w:t>i</w:t>
      </w:r>
      <w:proofErr w:type="spellEnd"/>
      <w:r>
        <w:rPr>
          <w:rFonts w:ascii="Arial" w:hAnsi="Arial" w:cs="Arial"/>
          <w:b/>
          <w:bCs/>
          <w:i/>
          <w:iCs/>
        </w:rPr>
        <w:t xml:space="preserve"> – </w:t>
      </w:r>
      <w:proofErr w:type="spellStart"/>
      <w:r>
        <w:rPr>
          <w:rFonts w:ascii="Arial" w:hAnsi="Arial" w:cs="Arial"/>
          <w:b/>
          <w:bCs/>
          <w:i/>
          <w:iCs/>
        </w:rPr>
        <w:t>r</w:t>
      </w:r>
      <w:r>
        <w:rPr>
          <w:rFonts w:ascii="Arial" w:hAnsi="Arial" w:cs="Arial"/>
          <w:b/>
          <w:bCs/>
          <w:i/>
          <w:iCs/>
          <w:vertAlign w:val="subscript"/>
        </w:rPr>
        <w:t>j</w:t>
      </w:r>
      <w:proofErr w:type="spellEnd"/>
      <w:r>
        <w:rPr>
          <w:rFonts w:ascii="Arial" w:hAnsi="Arial" w:cs="Arial"/>
          <w:b/>
          <w:bCs/>
          <w:i/>
          <w:iCs/>
        </w:rPr>
        <w:t>)|</w:t>
      </w:r>
      <w:r>
        <w:rPr>
          <w:rFonts w:ascii="Arial" w:hAnsi="Arial" w:cs="Arial"/>
          <w:b/>
          <w:bCs/>
          <w:i/>
          <w:iCs/>
          <w:vertAlign w:val="superscript"/>
        </w:rPr>
        <w:t>-3</w:t>
      </w:r>
      <w:r>
        <w:rPr>
          <w:rFonts w:ascii="Arial" w:hAnsi="Arial" w:cs="Arial"/>
          <w:b/>
          <w:bCs/>
        </w:rPr>
        <w:t xml:space="preserve">                                                      </w:t>
      </w:r>
      <w:r>
        <w:rPr>
          <w:rFonts w:ascii="Arial" w:hAnsi="Arial" w:cs="Arial"/>
        </w:rPr>
        <w:t>(1)</w:t>
      </w:r>
    </w:p>
    <w:p w:rsidR="009A74F0" w:rsidRDefault="009A74F0" w:rsidP="00B3696E">
      <w:pPr>
        <w:jc w:val="both"/>
        <w:rPr>
          <w:rFonts w:ascii="Arial" w:hAnsi="Arial" w:cs="Arial"/>
        </w:rPr>
      </w:pPr>
    </w:p>
    <w:p w:rsidR="009A74F0" w:rsidRDefault="007E5DB3" w:rsidP="00B3696E">
      <w:pPr>
        <w:jc w:val="both"/>
        <w:rPr>
          <w:rFonts w:ascii="Arial" w:hAnsi="Arial" w:cs="Arial"/>
        </w:rPr>
      </w:pPr>
      <w:r>
        <w:rPr>
          <w:rFonts w:ascii="Arial" w:hAnsi="Arial" w:cs="Arial"/>
        </w:rPr>
        <w:t xml:space="preserve">kde indexy </w:t>
      </w:r>
      <w:r>
        <w:rPr>
          <w:rFonts w:ascii="Arial" w:hAnsi="Arial" w:cs="Arial"/>
          <w:i/>
          <w:iCs/>
        </w:rPr>
        <w:t>i </w:t>
      </w:r>
      <w:r>
        <w:rPr>
          <w:rFonts w:ascii="Arial" w:hAnsi="Arial" w:cs="Arial"/>
        </w:rPr>
        <w:t>a </w:t>
      </w:r>
      <w:r>
        <w:rPr>
          <w:rFonts w:ascii="Arial" w:hAnsi="Arial" w:cs="Arial"/>
          <w:i/>
          <w:iCs/>
        </w:rPr>
        <w:t xml:space="preserve">j </w:t>
      </w:r>
      <w:r>
        <w:rPr>
          <w:rFonts w:ascii="Arial" w:hAnsi="Arial" w:cs="Arial"/>
        </w:rPr>
        <w:t xml:space="preserve">nadobúdajú hodnoty 1,2,3,  a sumácia na pravej strane rovnice prebieha cez tri možné dvojice vzájomných síl. Vyriešenie tejto vektorovej rovnice nie je vôbec jednoduché lebo ide o deväť viazaných nelineárnych diferenciálnych rovníc druhého rádu.  </w:t>
      </w:r>
    </w:p>
    <w:p w:rsidR="009A74F0" w:rsidRDefault="007E5DB3" w:rsidP="00B3696E">
      <w:pPr>
        <w:jc w:val="both"/>
        <w:rPr>
          <w:rFonts w:ascii="Arial" w:hAnsi="Arial" w:cs="Arial"/>
        </w:rPr>
      </w:pPr>
      <w:r>
        <w:rPr>
          <w:rFonts w:ascii="Arial" w:hAnsi="Arial" w:cs="Arial"/>
        </w:rPr>
        <w:lastRenderedPageBreak/>
        <w:t xml:space="preserve">Gravitačný problém troch telies bol pokladaný za jeden z najstarších nevyriešených problémov matematickej fyziky. Na rozdiel od prípadu dvoch telies, neexistuje riešenie, ktoré by sa dalo jednoducho vyjadriť v analytickej forme a pre zistenie pohybu takéhoto systému telies je nutné použiť numerické metódy integrácie. Pre väčšinu konfigurácií troch telies nedávajú tieto metódy stabilné riešenia a vedú k rozpadu systému na samostatné tri telesá, ktoré sa rozlietajú do nekonečna, alebo v lepšom prípade opisujú napríklad binárny stav dvoch hviezd a tretiu samostatnú.  Ale existujú aj niektoré stabilné konfigurácie troch telies, objavené matematickými fyzikmi v minulých dvoch storočiach. Pomocou výpočtovej techniky a vhodných aproximačných metód sa dnes dá spoľahlivo simulovať nielen vývoj trojčasticového systému, ale aj systémov pozostávajúcich z tisov telies[3].  </w:t>
      </w:r>
    </w:p>
    <w:p w:rsidR="009A74F0" w:rsidRDefault="007E5DB3" w:rsidP="00B3696E">
      <w:pPr>
        <w:jc w:val="both"/>
        <w:rPr>
          <w:rFonts w:ascii="Arial" w:hAnsi="Arial" w:cs="Arial"/>
        </w:rPr>
      </w:pPr>
      <w:r>
        <w:rPr>
          <w:rFonts w:ascii="Arial" w:hAnsi="Arial" w:cs="Arial"/>
        </w:rPr>
        <w:t xml:space="preserve">Pohyb elektrónov okolo jadier atómov spôsobuje elektromagnetická interakcia, preto vieme pomerne ľahko vypočítať dvojčasticový problém, napríklad energetické hladiny atómu vodíka, čiže hladiny elektrónu v elektrickom poli protónu. Vypočítať energetické hladiny ťažších atómov s viacerými elektrónmi na základe dvojčasticových </w:t>
      </w:r>
      <w:proofErr w:type="spellStart"/>
      <w:r>
        <w:rPr>
          <w:rFonts w:ascii="Arial" w:hAnsi="Arial" w:cs="Arial"/>
        </w:rPr>
        <w:t>coulo</w:t>
      </w:r>
      <w:r w:rsidR="006B6618">
        <w:rPr>
          <w:rFonts w:ascii="Arial" w:hAnsi="Arial" w:cs="Arial"/>
        </w:rPr>
        <w:t>m</w:t>
      </w:r>
      <w:r>
        <w:rPr>
          <w:rFonts w:ascii="Arial" w:hAnsi="Arial" w:cs="Arial"/>
        </w:rPr>
        <w:t>bických</w:t>
      </w:r>
      <w:proofErr w:type="spellEnd"/>
      <w:r>
        <w:rPr>
          <w:rFonts w:ascii="Arial" w:hAnsi="Arial" w:cs="Arial"/>
        </w:rPr>
        <w:t xml:space="preserve"> síl už nie je také jednoduché ale vhodnými aproximačnými metódami sa dajú vypočítať</w:t>
      </w:r>
      <w:r w:rsidR="006B6618">
        <w:rPr>
          <w:rFonts w:ascii="Arial" w:hAnsi="Arial" w:cs="Arial"/>
        </w:rPr>
        <w:t xml:space="preserve"> </w:t>
      </w:r>
      <w:r>
        <w:rPr>
          <w:rFonts w:ascii="Arial" w:hAnsi="Arial" w:cs="Arial"/>
        </w:rPr>
        <w:t>[4].</w:t>
      </w:r>
    </w:p>
    <w:p w:rsidR="009A74F0" w:rsidRDefault="009A74F0" w:rsidP="00B3696E">
      <w:pPr>
        <w:jc w:val="both"/>
        <w:rPr>
          <w:rFonts w:ascii="Arial" w:hAnsi="Arial" w:cs="Arial"/>
        </w:rPr>
      </w:pPr>
    </w:p>
    <w:p w:rsidR="009A74F0" w:rsidRDefault="007E5DB3" w:rsidP="00B3696E">
      <w:pPr>
        <w:jc w:val="both"/>
        <w:rPr>
          <w:rFonts w:ascii="Arial" w:hAnsi="Arial" w:cs="Arial"/>
          <w:b/>
        </w:rPr>
      </w:pPr>
      <w:r>
        <w:rPr>
          <w:rFonts w:ascii="Arial" w:hAnsi="Arial" w:cs="Arial"/>
          <w:b/>
        </w:rPr>
        <w:t>Jadrové sily</w:t>
      </w:r>
    </w:p>
    <w:p w:rsidR="009A74F0" w:rsidRDefault="007E5DB3" w:rsidP="00B3696E">
      <w:pPr>
        <w:jc w:val="both"/>
        <w:rPr>
          <w:rFonts w:ascii="Arial" w:hAnsi="Arial" w:cs="Arial"/>
        </w:rPr>
      </w:pPr>
      <w:r>
        <w:rPr>
          <w:rFonts w:ascii="Arial" w:hAnsi="Arial" w:cs="Arial"/>
        </w:rPr>
        <w:t xml:space="preserve">Na rozdiel od gravitačnej, alebo elektromagnetickej interakcie, jadrové sily, sily zodpovedné za existenciu viazaných nukleónov v jadrách atómov sa so vzrastajúcou vzdialenosťou rýchlo strácajú, sú </w:t>
      </w:r>
      <w:proofErr w:type="spellStart"/>
      <w:r>
        <w:rPr>
          <w:rFonts w:ascii="Arial" w:hAnsi="Arial" w:cs="Arial"/>
        </w:rPr>
        <w:t>krátkodosahové</w:t>
      </w:r>
      <w:proofErr w:type="spellEnd"/>
      <w:r>
        <w:rPr>
          <w:rFonts w:ascii="Arial" w:hAnsi="Arial" w:cs="Arial"/>
        </w:rPr>
        <w:t xml:space="preserve">. Potenciál ich poľa ma tvar            V ≈ </w:t>
      </w:r>
      <w:proofErr w:type="spellStart"/>
      <w:r>
        <w:rPr>
          <w:rFonts w:ascii="Arial" w:hAnsi="Arial" w:cs="Arial"/>
        </w:rPr>
        <w:t>e</w:t>
      </w:r>
      <w:r>
        <w:rPr>
          <w:rFonts w:ascii="Arial" w:hAnsi="Arial" w:cs="Arial"/>
          <w:vertAlign w:val="superscript"/>
        </w:rPr>
        <w:t>-kr</w:t>
      </w:r>
      <w:proofErr w:type="spellEnd"/>
      <w:r>
        <w:rPr>
          <w:rFonts w:ascii="Arial" w:hAnsi="Arial" w:cs="Arial"/>
        </w:rPr>
        <w:t>/r, čiže na krátkych vzdialenostiach klesá exponenciálne a mimo atómového jadra sa už takmer neprejavuje.</w:t>
      </w:r>
    </w:p>
    <w:p w:rsidR="009A74F0" w:rsidRDefault="007E5DB3" w:rsidP="00B3696E">
      <w:pPr>
        <w:jc w:val="both"/>
        <w:rPr>
          <w:rFonts w:ascii="Arial" w:hAnsi="Arial" w:cs="Arial"/>
        </w:rPr>
      </w:pPr>
      <w:r>
        <w:rPr>
          <w:rFonts w:ascii="Arial" w:hAnsi="Arial" w:cs="Arial"/>
        </w:rPr>
        <w:t xml:space="preserve">Prvé zložitejšie jadra ako je jadro vodíka H, ktoré je tvorené jediným protónom, sú jadrá izotopov vodíka – deutérium, </w:t>
      </w:r>
      <w:proofErr w:type="spellStart"/>
      <w:r>
        <w:rPr>
          <w:rFonts w:ascii="Arial" w:hAnsi="Arial" w:cs="Arial"/>
        </w:rPr>
        <w:t>trícium</w:t>
      </w:r>
      <w:proofErr w:type="spellEnd"/>
      <w:r>
        <w:rPr>
          <w:rFonts w:ascii="Arial" w:hAnsi="Arial" w:cs="Arial"/>
        </w:rPr>
        <w:t xml:space="preserve"> a jadrá izotopov hélia </w:t>
      </w:r>
      <w:proofErr w:type="spellStart"/>
      <w:r>
        <w:rPr>
          <w:rFonts w:ascii="Arial" w:hAnsi="Arial" w:cs="Arial"/>
        </w:rPr>
        <w:t>He</w:t>
      </w:r>
      <w:proofErr w:type="spellEnd"/>
      <w:r>
        <w:rPr>
          <w:rFonts w:ascii="Arial" w:hAnsi="Arial" w:cs="Arial"/>
        </w:rPr>
        <w:t xml:space="preserve">. Jadro deutéria </w:t>
      </w:r>
      <w:r>
        <w:rPr>
          <w:rFonts w:ascii="Arial" w:hAnsi="Arial" w:cs="Arial"/>
          <w:vertAlign w:val="superscript"/>
        </w:rPr>
        <w:t>2</w:t>
      </w:r>
      <w:r>
        <w:rPr>
          <w:rFonts w:ascii="Arial" w:hAnsi="Arial" w:cs="Arial"/>
        </w:rPr>
        <w:t>H</w:t>
      </w:r>
      <w:r>
        <w:rPr>
          <w:rFonts w:ascii="Arial" w:hAnsi="Arial" w:cs="Arial"/>
          <w:vertAlign w:val="subscript"/>
        </w:rPr>
        <w:t>1</w:t>
      </w:r>
      <w:r>
        <w:rPr>
          <w:rFonts w:ascii="Arial" w:hAnsi="Arial" w:cs="Arial"/>
        </w:rPr>
        <w:t xml:space="preserve"> má jeden protón a jeden neutrón, </w:t>
      </w:r>
      <w:proofErr w:type="spellStart"/>
      <w:r>
        <w:rPr>
          <w:rFonts w:ascii="Arial" w:hAnsi="Arial" w:cs="Arial"/>
        </w:rPr>
        <w:t>trícium</w:t>
      </w:r>
      <w:proofErr w:type="spellEnd"/>
      <w:r>
        <w:rPr>
          <w:rFonts w:ascii="Arial" w:hAnsi="Arial" w:cs="Arial"/>
        </w:rPr>
        <w:t xml:space="preserve"> má protón a dva neutróny. Na jadro </w:t>
      </w:r>
      <w:proofErr w:type="spellStart"/>
      <w:r>
        <w:rPr>
          <w:rFonts w:ascii="Arial" w:hAnsi="Arial" w:cs="Arial"/>
        </w:rPr>
        <w:t>trícia</w:t>
      </w:r>
      <w:proofErr w:type="spellEnd"/>
      <w:r>
        <w:rPr>
          <w:rFonts w:ascii="Arial" w:hAnsi="Arial" w:cs="Arial"/>
        </w:rPr>
        <w:t xml:space="preserve"> </w:t>
      </w:r>
      <w:r>
        <w:rPr>
          <w:rFonts w:ascii="Arial" w:hAnsi="Arial" w:cs="Arial"/>
          <w:vertAlign w:val="superscript"/>
        </w:rPr>
        <w:t>3</w:t>
      </w:r>
      <w:r>
        <w:rPr>
          <w:rFonts w:ascii="Arial" w:hAnsi="Arial" w:cs="Arial"/>
        </w:rPr>
        <w:t>H</w:t>
      </w:r>
      <w:r>
        <w:rPr>
          <w:rFonts w:ascii="Arial" w:hAnsi="Arial" w:cs="Arial"/>
          <w:vertAlign w:val="subscript"/>
        </w:rPr>
        <w:t>1</w:t>
      </w:r>
      <w:r>
        <w:rPr>
          <w:rFonts w:ascii="Arial" w:hAnsi="Arial" w:cs="Arial"/>
        </w:rPr>
        <w:t xml:space="preserve"> sa podobá stabilné jadro izotopu hélia </w:t>
      </w:r>
      <w:r>
        <w:rPr>
          <w:rFonts w:ascii="Arial" w:hAnsi="Arial" w:cs="Arial"/>
          <w:vertAlign w:val="superscript"/>
        </w:rPr>
        <w:t>3</w:t>
      </w:r>
      <w:r>
        <w:rPr>
          <w:rFonts w:ascii="Arial" w:hAnsi="Arial" w:cs="Arial"/>
        </w:rPr>
        <w:t>He</w:t>
      </w:r>
      <w:r>
        <w:rPr>
          <w:rFonts w:ascii="Arial" w:hAnsi="Arial" w:cs="Arial"/>
          <w:vertAlign w:val="subscript"/>
        </w:rPr>
        <w:t>2</w:t>
      </w:r>
      <w:r>
        <w:rPr>
          <w:rFonts w:ascii="Arial" w:hAnsi="Arial" w:cs="Arial"/>
        </w:rPr>
        <w:t xml:space="preserve"> s dvomi protónmi a jedným neutrónom. Stabilné jadro hélia </w:t>
      </w:r>
      <w:r>
        <w:rPr>
          <w:rFonts w:ascii="Arial" w:hAnsi="Arial" w:cs="Arial"/>
          <w:vertAlign w:val="superscript"/>
        </w:rPr>
        <w:t>4</w:t>
      </w:r>
      <w:r>
        <w:rPr>
          <w:rFonts w:ascii="Arial" w:hAnsi="Arial" w:cs="Arial"/>
        </w:rPr>
        <w:t>He</w:t>
      </w:r>
      <w:r>
        <w:rPr>
          <w:rFonts w:ascii="Arial" w:hAnsi="Arial" w:cs="Arial"/>
          <w:vertAlign w:val="subscript"/>
        </w:rPr>
        <w:t>2</w:t>
      </w:r>
      <w:r>
        <w:rPr>
          <w:rFonts w:ascii="Arial" w:hAnsi="Arial" w:cs="Arial"/>
        </w:rPr>
        <w:t xml:space="preserve">, čo je častica rádioaktívneho žiarenia α, má 4 nukleóny - 2 protóny a 2 neutróny.    </w:t>
      </w:r>
    </w:p>
    <w:p w:rsidR="009A74F0" w:rsidRDefault="009A74F0" w:rsidP="00B3696E">
      <w:pPr>
        <w:jc w:val="both"/>
        <w:rPr>
          <w:rFonts w:ascii="Arial" w:hAnsi="Arial" w:cs="Arial"/>
          <w:vertAlign w:val="superscript"/>
        </w:rPr>
      </w:pPr>
    </w:p>
    <w:p w:rsidR="009A74F0" w:rsidRDefault="007E5DB3" w:rsidP="00B3696E">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BF3B60">
        <w:rPr>
          <w:noProof/>
          <w:color w:val="0000FF"/>
          <w:lang w:eastAsia="sk-SK"/>
        </w:rPr>
        <w:drawing>
          <wp:inline distT="0" distB="0" distL="0" distR="0">
            <wp:extent cx="1485900" cy="1266825"/>
            <wp:effectExtent l="19050" t="19050" r="19050" b="28575"/>
            <wp:docPr id="1" name="Obrázok 1" descr="220px-Three-nucleon-interac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px-Three-nucleon-interaction"/>
                    <pic:cNvPicPr>
                      <a:picLocks noChangeAspect="1" noChangeArrowheads="1"/>
                    </pic:cNvPicPr>
                  </pic:nvPicPr>
                  <pic:blipFill>
                    <a:blip r:embed="rId8" cstate="print"/>
                    <a:srcRect/>
                    <a:stretch>
                      <a:fillRect/>
                    </a:stretch>
                  </pic:blipFill>
                  <pic:spPr bwMode="auto">
                    <a:xfrm>
                      <a:off x="0" y="0"/>
                      <a:ext cx="1485900" cy="1266825"/>
                    </a:xfrm>
                    <a:prstGeom prst="rect">
                      <a:avLst/>
                    </a:prstGeom>
                    <a:noFill/>
                    <a:ln w="6350" cmpd="sng">
                      <a:solidFill>
                        <a:srgbClr val="000000"/>
                      </a:solidFill>
                      <a:miter lim="800000"/>
                      <a:headEnd/>
                      <a:tailEnd/>
                    </a:ln>
                    <a:effectLst/>
                  </pic:spPr>
                </pic:pic>
              </a:graphicData>
            </a:graphic>
          </wp:inline>
        </w:drawing>
      </w:r>
    </w:p>
    <w:p w:rsidR="009A74F0" w:rsidRDefault="007E5DB3" w:rsidP="00B3696E">
      <w:pPr>
        <w:jc w:val="both"/>
        <w:rPr>
          <w:rFonts w:ascii="Arial" w:hAnsi="Arial" w:cs="Arial"/>
        </w:rPr>
      </w:pPr>
      <w:r>
        <w:rPr>
          <w:rFonts w:ascii="Arial" w:hAnsi="Arial" w:cs="Arial"/>
        </w:rPr>
        <w:tab/>
      </w:r>
      <w:r>
        <w:rPr>
          <w:rFonts w:ascii="Arial" w:hAnsi="Arial" w:cs="Arial"/>
        </w:rPr>
        <w:tab/>
      </w:r>
      <w:r>
        <w:rPr>
          <w:rFonts w:ascii="Arial" w:hAnsi="Arial" w:cs="Arial"/>
        </w:rPr>
        <w:tab/>
        <w:t xml:space="preserve"> Obr.1: jadro </w:t>
      </w:r>
      <w:proofErr w:type="spellStart"/>
      <w:r>
        <w:rPr>
          <w:rFonts w:ascii="Arial" w:hAnsi="Arial" w:cs="Arial"/>
        </w:rPr>
        <w:t>trícia</w:t>
      </w:r>
      <w:proofErr w:type="spellEnd"/>
      <w:r>
        <w:rPr>
          <w:rFonts w:ascii="Arial" w:hAnsi="Arial" w:cs="Arial"/>
        </w:rPr>
        <w:t xml:space="preserve"> </w:t>
      </w:r>
      <w:r>
        <w:rPr>
          <w:rFonts w:ascii="Arial" w:hAnsi="Arial" w:cs="Arial"/>
          <w:vertAlign w:val="superscript"/>
        </w:rPr>
        <w:t>3</w:t>
      </w:r>
      <w:r>
        <w:rPr>
          <w:rFonts w:ascii="Arial" w:hAnsi="Arial" w:cs="Arial"/>
        </w:rPr>
        <w:t>H a trojčasticová sila</w:t>
      </w:r>
    </w:p>
    <w:p w:rsidR="009A74F0" w:rsidRDefault="009A74F0" w:rsidP="00B3696E">
      <w:pPr>
        <w:jc w:val="both"/>
        <w:rPr>
          <w:rFonts w:ascii="Arial" w:hAnsi="Arial" w:cs="Arial"/>
        </w:rPr>
      </w:pPr>
    </w:p>
    <w:p w:rsidR="009A74F0" w:rsidRDefault="007E5DB3" w:rsidP="00B3696E">
      <w:pPr>
        <w:jc w:val="both"/>
        <w:rPr>
          <w:rFonts w:ascii="Arial" w:hAnsi="Arial" w:cs="Arial"/>
        </w:rPr>
      </w:pPr>
      <w:r>
        <w:rPr>
          <w:rFonts w:ascii="Arial" w:hAnsi="Arial" w:cs="Arial"/>
        </w:rPr>
        <w:t xml:space="preserve">Väzbová energiu jadier </w:t>
      </w:r>
      <w:proofErr w:type="spellStart"/>
      <w:r>
        <w:rPr>
          <w:rFonts w:ascii="Arial" w:hAnsi="Arial" w:cs="Arial"/>
        </w:rPr>
        <w:t>trícia</w:t>
      </w:r>
      <w:proofErr w:type="spellEnd"/>
      <w:r>
        <w:rPr>
          <w:rFonts w:ascii="Arial" w:hAnsi="Arial" w:cs="Arial"/>
        </w:rPr>
        <w:t xml:space="preserve"> </w:t>
      </w:r>
      <w:r>
        <w:rPr>
          <w:rFonts w:ascii="Arial" w:hAnsi="Arial" w:cs="Arial"/>
          <w:vertAlign w:val="superscript"/>
        </w:rPr>
        <w:t>3</w:t>
      </w:r>
      <w:r>
        <w:rPr>
          <w:rFonts w:ascii="Arial" w:hAnsi="Arial" w:cs="Arial"/>
        </w:rPr>
        <w:t>H</w:t>
      </w:r>
      <w:r>
        <w:rPr>
          <w:rFonts w:ascii="Arial" w:hAnsi="Arial" w:cs="Arial"/>
          <w:vertAlign w:val="subscript"/>
        </w:rPr>
        <w:t>1</w:t>
      </w:r>
      <w:r>
        <w:rPr>
          <w:rFonts w:ascii="Arial" w:hAnsi="Arial" w:cs="Arial"/>
        </w:rPr>
        <w:t xml:space="preserve"> a hélia-3 </w:t>
      </w:r>
      <w:r>
        <w:rPr>
          <w:rFonts w:ascii="Arial" w:hAnsi="Arial" w:cs="Arial"/>
          <w:vertAlign w:val="superscript"/>
        </w:rPr>
        <w:t>3</w:t>
      </w:r>
      <w:r>
        <w:rPr>
          <w:rFonts w:ascii="Arial" w:hAnsi="Arial" w:cs="Arial"/>
        </w:rPr>
        <w:t>He</w:t>
      </w:r>
      <w:r>
        <w:rPr>
          <w:rFonts w:ascii="Arial" w:hAnsi="Arial" w:cs="Arial"/>
          <w:vertAlign w:val="subscript"/>
        </w:rPr>
        <w:t>2</w:t>
      </w:r>
      <w:r>
        <w:rPr>
          <w:rFonts w:ascii="Arial" w:hAnsi="Arial" w:cs="Arial"/>
        </w:rPr>
        <w:t xml:space="preserve"> sa dá v kvantovej mechanike počítať pomocou </w:t>
      </w:r>
      <w:proofErr w:type="spellStart"/>
      <w:r>
        <w:rPr>
          <w:rFonts w:ascii="Arial" w:hAnsi="Arial" w:cs="Arial"/>
        </w:rPr>
        <w:t>Faddejevových</w:t>
      </w:r>
      <w:proofErr w:type="spellEnd"/>
      <w:r>
        <w:rPr>
          <w:rFonts w:ascii="Arial" w:hAnsi="Arial" w:cs="Arial"/>
        </w:rPr>
        <w:t xml:space="preserve"> rovníc, čo je vlastne zovšeobecnenie </w:t>
      </w:r>
      <w:proofErr w:type="spellStart"/>
      <w:r>
        <w:rPr>
          <w:rFonts w:ascii="Arial" w:hAnsi="Arial" w:cs="Arial"/>
        </w:rPr>
        <w:t>Schrödingerovej</w:t>
      </w:r>
      <w:proofErr w:type="spellEnd"/>
      <w:r>
        <w:rPr>
          <w:rFonts w:ascii="Arial" w:hAnsi="Arial" w:cs="Arial"/>
        </w:rPr>
        <w:t xml:space="preserve"> rovnice na 3-časticový problém. Vstupnou informáciou pri výpočte sú potenciály </w:t>
      </w:r>
      <w:proofErr w:type="spellStart"/>
      <w:r>
        <w:rPr>
          <w:rFonts w:ascii="Arial" w:hAnsi="Arial" w:cs="Arial"/>
        </w:rPr>
        <w:t>krátkodosahových</w:t>
      </w:r>
      <w:proofErr w:type="spellEnd"/>
      <w:r>
        <w:rPr>
          <w:rFonts w:ascii="Arial" w:hAnsi="Arial" w:cs="Arial"/>
        </w:rPr>
        <w:t xml:space="preserve"> síl pôsobiacich medzi nukleónmi. Výpočty, ktoré brali do úvahy párové sily, sily pôsobiace medzi dvojicami nukleónov nedávali správne výsledky. Väzbová energia ma nukleón E</w:t>
      </w:r>
      <w:r>
        <w:rPr>
          <w:rFonts w:ascii="Arial" w:hAnsi="Arial" w:cs="Arial"/>
          <w:vertAlign w:val="subscript"/>
        </w:rPr>
        <w:t xml:space="preserve">B </w:t>
      </w:r>
      <w:r>
        <w:rPr>
          <w:rFonts w:ascii="Arial" w:hAnsi="Arial" w:cs="Arial"/>
        </w:rPr>
        <w:t xml:space="preserve">bola o 0,5 </w:t>
      </w:r>
      <w:proofErr w:type="spellStart"/>
      <w:r>
        <w:rPr>
          <w:rFonts w:ascii="Arial" w:hAnsi="Arial" w:cs="Arial"/>
        </w:rPr>
        <w:t>MeV</w:t>
      </w:r>
      <w:proofErr w:type="spellEnd"/>
      <w:r>
        <w:rPr>
          <w:rFonts w:ascii="Arial" w:hAnsi="Arial" w:cs="Arial"/>
        </w:rPr>
        <w:t xml:space="preserve"> menšia v porovnaní s experimentálnou hodnotou[5]. Výpočet potvrdil, že zarátanie iba dvojčasticových síl nie je dostatočné a naznačil, že pri silných interakciách viacerých častíc bude treba počítať aj s pôsobením 3-časticovej sily, ako je to naznačené na Obr. 1. Trojčasticové sily sa sú také sily, ktoré neexistujú medzi dvomi časticami no pôsobia medzi tromi časticami. </w:t>
      </w:r>
    </w:p>
    <w:p w:rsidR="009A74F0" w:rsidRDefault="007E5DB3" w:rsidP="00B3696E">
      <w:pPr>
        <w:jc w:val="both"/>
        <w:rPr>
          <w:rFonts w:ascii="Arial" w:hAnsi="Arial" w:cs="Arial"/>
        </w:rPr>
      </w:pPr>
      <w:r>
        <w:rPr>
          <w:rFonts w:ascii="Arial" w:hAnsi="Arial" w:cs="Arial"/>
        </w:rPr>
        <w:t xml:space="preserve">Výpočet s dvojčasticovými silami spolu s trojčasticovými dal správne výsledky, čím potvrdil existenciu trojčasticových síl [6]. Vznikla otázka, či pri jadre </w:t>
      </w:r>
      <w:r>
        <w:rPr>
          <w:rFonts w:ascii="Arial" w:hAnsi="Arial" w:cs="Arial"/>
          <w:vertAlign w:val="superscript"/>
        </w:rPr>
        <w:t>4</w:t>
      </w:r>
      <w:r>
        <w:rPr>
          <w:rFonts w:ascii="Arial" w:hAnsi="Arial" w:cs="Arial"/>
        </w:rPr>
        <w:t>He</w:t>
      </w:r>
      <w:r>
        <w:rPr>
          <w:rFonts w:ascii="Arial" w:hAnsi="Arial" w:cs="Arial"/>
          <w:vertAlign w:val="subscript"/>
        </w:rPr>
        <w:t>2</w:t>
      </w:r>
      <w:r>
        <w:rPr>
          <w:rFonts w:ascii="Arial" w:hAnsi="Arial" w:cs="Arial"/>
        </w:rPr>
        <w:t xml:space="preserve">, helia-4, nebude nutné počítať okrem 2 a 3-časticových síl aj s vplyvom 4-časticovej sily. Výsledky ukázali, že </w:t>
      </w:r>
      <w:r>
        <w:rPr>
          <w:rFonts w:ascii="Arial" w:hAnsi="Arial" w:cs="Arial"/>
        </w:rPr>
        <w:lastRenderedPageBreak/>
        <w:t xml:space="preserve">zarátanie 2 a 3-časticových síl je dostatočné a dáva výsledky zhodné s experimentom. Navyše ukázali že 4-časticové interakcie nie sú potrebné [7].  </w:t>
      </w:r>
    </w:p>
    <w:p w:rsidR="009A74F0" w:rsidRDefault="009A74F0" w:rsidP="00B3696E">
      <w:pPr>
        <w:jc w:val="both"/>
        <w:rPr>
          <w:rFonts w:ascii="Arial" w:hAnsi="Arial" w:cs="Arial"/>
        </w:rPr>
      </w:pPr>
    </w:p>
    <w:p w:rsidR="009A74F0" w:rsidRDefault="007E5DB3" w:rsidP="00B3696E">
      <w:pPr>
        <w:jc w:val="both"/>
        <w:rPr>
          <w:rFonts w:ascii="Arial" w:hAnsi="Arial" w:cs="Arial"/>
          <w:b/>
          <w:bCs/>
        </w:rPr>
      </w:pPr>
      <w:r>
        <w:rPr>
          <w:rFonts w:ascii="Arial" w:hAnsi="Arial" w:cs="Arial"/>
          <w:b/>
          <w:bCs/>
        </w:rPr>
        <w:t>2 a 3 – časticové rezonancie</w:t>
      </w:r>
    </w:p>
    <w:p w:rsidR="009A74F0" w:rsidRDefault="007E5DB3" w:rsidP="00B3696E">
      <w:pPr>
        <w:jc w:val="both"/>
        <w:rPr>
          <w:rFonts w:ascii="Arial" w:hAnsi="Arial" w:cs="Arial"/>
        </w:rPr>
      </w:pPr>
      <w:r>
        <w:rPr>
          <w:rFonts w:ascii="Arial" w:hAnsi="Arial" w:cs="Arial"/>
        </w:rPr>
        <w:t xml:space="preserve">Okrem stabilných viazaných stavov častíc sú </w:t>
      </w:r>
      <w:proofErr w:type="spellStart"/>
      <w:r>
        <w:rPr>
          <w:rFonts w:ascii="Arial" w:hAnsi="Arial" w:cs="Arial"/>
        </w:rPr>
        <w:t>krátkodosahové</w:t>
      </w:r>
      <w:proofErr w:type="spellEnd"/>
      <w:r>
        <w:rPr>
          <w:rFonts w:ascii="Arial" w:hAnsi="Arial" w:cs="Arial"/>
        </w:rPr>
        <w:t xml:space="preserve"> silné interakcie zodpovedné aj za vznik krátko žijúcich nestabilných viazaných stavov – rezonancií. Napríklad zrážkou dvoch jadier hélia </w:t>
      </w:r>
      <w:r>
        <w:rPr>
          <w:rFonts w:ascii="Arial" w:hAnsi="Arial" w:cs="Arial"/>
          <w:vertAlign w:val="superscript"/>
        </w:rPr>
        <w:t>4</w:t>
      </w:r>
      <w:r>
        <w:rPr>
          <w:rFonts w:ascii="Arial" w:hAnsi="Arial" w:cs="Arial"/>
        </w:rPr>
        <w:t>He</w:t>
      </w:r>
      <w:r>
        <w:rPr>
          <w:rFonts w:ascii="Arial" w:hAnsi="Arial" w:cs="Arial"/>
          <w:vertAlign w:val="subscript"/>
        </w:rPr>
        <w:t xml:space="preserve">2  </w:t>
      </w:r>
      <w:r>
        <w:rPr>
          <w:rFonts w:ascii="Arial" w:hAnsi="Arial" w:cs="Arial"/>
        </w:rPr>
        <w:t xml:space="preserve">vznikne nestabilné jadro berýlia </w:t>
      </w:r>
      <w:r>
        <w:rPr>
          <w:rFonts w:ascii="Arial" w:hAnsi="Arial" w:cs="Arial"/>
          <w:vertAlign w:val="superscript"/>
        </w:rPr>
        <w:t>8</w:t>
      </w:r>
      <w:r>
        <w:rPr>
          <w:rFonts w:ascii="Arial" w:hAnsi="Arial" w:cs="Arial"/>
        </w:rPr>
        <w:t>Be</w:t>
      </w:r>
      <w:r>
        <w:rPr>
          <w:rFonts w:ascii="Arial" w:hAnsi="Arial" w:cs="Arial"/>
          <w:vertAlign w:val="subscript"/>
        </w:rPr>
        <w:t>4</w:t>
      </w:r>
      <w:r>
        <w:rPr>
          <w:rFonts w:ascii="Arial" w:hAnsi="Arial" w:cs="Arial"/>
          <w:vertAlign w:val="superscript"/>
        </w:rPr>
        <w:t xml:space="preserve">* </w:t>
      </w:r>
      <w:r>
        <w:rPr>
          <w:rFonts w:ascii="Arial" w:hAnsi="Arial" w:cs="Arial"/>
        </w:rPr>
        <w:t xml:space="preserve">:  </w:t>
      </w:r>
    </w:p>
    <w:p w:rsidR="009A74F0" w:rsidRDefault="007E5DB3" w:rsidP="00B3696E">
      <w:pPr>
        <w:ind w:left="2160" w:firstLine="720"/>
        <w:jc w:val="both"/>
        <w:rPr>
          <w:rFonts w:ascii="Arial" w:hAnsi="Arial" w:cs="Arial"/>
        </w:rPr>
      </w:pPr>
      <w:r>
        <w:rPr>
          <w:rFonts w:ascii="Arial" w:hAnsi="Arial" w:cs="Arial"/>
          <w:vertAlign w:val="superscript"/>
        </w:rPr>
        <w:t>4</w:t>
      </w:r>
      <w:r>
        <w:rPr>
          <w:rFonts w:ascii="Arial" w:hAnsi="Arial" w:cs="Arial"/>
        </w:rPr>
        <w:t>He</w:t>
      </w:r>
      <w:r>
        <w:rPr>
          <w:rFonts w:ascii="Arial" w:hAnsi="Arial" w:cs="Arial"/>
          <w:vertAlign w:val="subscript"/>
        </w:rPr>
        <w:t xml:space="preserve">2 </w:t>
      </w:r>
      <w:r>
        <w:rPr>
          <w:rFonts w:ascii="Arial" w:hAnsi="Arial" w:cs="Arial"/>
        </w:rPr>
        <w:t xml:space="preserve">+ </w:t>
      </w:r>
      <w:r>
        <w:rPr>
          <w:rFonts w:ascii="Arial" w:hAnsi="Arial" w:cs="Arial"/>
          <w:vertAlign w:val="superscript"/>
        </w:rPr>
        <w:t>4</w:t>
      </w:r>
      <w:r>
        <w:rPr>
          <w:rFonts w:ascii="Arial" w:hAnsi="Arial" w:cs="Arial"/>
        </w:rPr>
        <w:t>He</w:t>
      </w:r>
      <w:r>
        <w:rPr>
          <w:rFonts w:ascii="Arial" w:hAnsi="Arial" w:cs="Arial"/>
          <w:vertAlign w:val="subscript"/>
        </w:rPr>
        <w:t>2</w:t>
      </w:r>
      <w:r>
        <w:rPr>
          <w:rFonts w:ascii="Arial" w:hAnsi="Arial" w:cs="Arial"/>
        </w:rPr>
        <w:t xml:space="preserve"> = </w:t>
      </w:r>
      <w:r>
        <w:rPr>
          <w:rFonts w:ascii="Arial" w:hAnsi="Arial" w:cs="Arial"/>
          <w:vertAlign w:val="superscript"/>
        </w:rPr>
        <w:t>8</w:t>
      </w:r>
      <w:r>
        <w:rPr>
          <w:rFonts w:ascii="Arial" w:hAnsi="Arial" w:cs="Arial"/>
        </w:rPr>
        <w:t>Be</w:t>
      </w:r>
      <w:r>
        <w:rPr>
          <w:rFonts w:ascii="Arial" w:hAnsi="Arial" w:cs="Arial"/>
          <w:vertAlign w:val="subscript"/>
        </w:rPr>
        <w:t>4</w:t>
      </w:r>
      <w:r>
        <w:rPr>
          <w:rFonts w:ascii="Arial" w:hAnsi="Arial" w:cs="Arial"/>
          <w:vertAlign w:val="superscript"/>
        </w:rPr>
        <w:t>*</w:t>
      </w:r>
    </w:p>
    <w:p w:rsidR="009A74F0" w:rsidRDefault="007E5DB3" w:rsidP="00B3696E">
      <w:pPr>
        <w:jc w:val="both"/>
        <w:rPr>
          <w:rFonts w:ascii="Arial" w:hAnsi="Arial" w:cs="Arial"/>
        </w:rPr>
      </w:pPr>
      <w:r>
        <w:rPr>
          <w:rFonts w:ascii="Arial" w:hAnsi="Arial" w:cs="Arial"/>
        </w:rPr>
        <w:t xml:space="preserve">Prejaví sa to rezonančným chovaním účinného prierezu v závislosti od energie zrážky. V práci [8] sme ukázali, že pri zrážke dvojčasticovej rezonancie s ďalšou časticou dochádza pri vhodnej energii zrážky k vzniku trojčasticových rezonancií, takže pri zrážke berýlia </w:t>
      </w:r>
      <w:r>
        <w:rPr>
          <w:rFonts w:ascii="Arial" w:hAnsi="Arial" w:cs="Arial"/>
          <w:vertAlign w:val="superscript"/>
        </w:rPr>
        <w:t>8</w:t>
      </w:r>
      <w:r>
        <w:rPr>
          <w:rFonts w:ascii="Arial" w:hAnsi="Arial" w:cs="Arial"/>
        </w:rPr>
        <w:t>Be</w:t>
      </w:r>
      <w:r>
        <w:rPr>
          <w:rFonts w:ascii="Arial" w:hAnsi="Arial" w:cs="Arial"/>
          <w:vertAlign w:val="subscript"/>
        </w:rPr>
        <w:t>4</w:t>
      </w:r>
      <w:r>
        <w:rPr>
          <w:rFonts w:ascii="Arial" w:hAnsi="Arial" w:cs="Arial"/>
          <w:vertAlign w:val="superscript"/>
        </w:rPr>
        <w:t xml:space="preserve">* </w:t>
      </w:r>
      <w:r>
        <w:rPr>
          <w:rFonts w:ascii="Arial" w:hAnsi="Arial" w:cs="Arial"/>
        </w:rPr>
        <w:t xml:space="preserve"> s ďalším jadrom hélia </w:t>
      </w:r>
      <w:r>
        <w:rPr>
          <w:rFonts w:ascii="Arial" w:hAnsi="Arial" w:cs="Arial"/>
          <w:vertAlign w:val="superscript"/>
        </w:rPr>
        <w:t>4</w:t>
      </w:r>
      <w:r>
        <w:rPr>
          <w:rFonts w:ascii="Arial" w:hAnsi="Arial" w:cs="Arial"/>
        </w:rPr>
        <w:t>He</w:t>
      </w:r>
      <w:r>
        <w:rPr>
          <w:rFonts w:ascii="Arial" w:hAnsi="Arial" w:cs="Arial"/>
          <w:vertAlign w:val="subscript"/>
        </w:rPr>
        <w:t>2</w:t>
      </w:r>
      <w:r>
        <w:rPr>
          <w:rFonts w:ascii="Arial" w:hAnsi="Arial" w:cs="Arial"/>
        </w:rPr>
        <w:t xml:space="preserve"> dôjde k vzniku exitovaného jadra uhlíka </w:t>
      </w:r>
      <w:r>
        <w:rPr>
          <w:rFonts w:ascii="Arial" w:hAnsi="Arial" w:cs="Arial"/>
          <w:vertAlign w:val="superscript"/>
        </w:rPr>
        <w:t>12</w:t>
      </w:r>
      <w:r>
        <w:rPr>
          <w:rFonts w:ascii="Arial" w:hAnsi="Arial" w:cs="Arial"/>
        </w:rPr>
        <w:t>C</w:t>
      </w:r>
      <w:r>
        <w:rPr>
          <w:rFonts w:ascii="Arial" w:hAnsi="Arial" w:cs="Arial"/>
          <w:vertAlign w:val="subscript"/>
        </w:rPr>
        <w:t>6</w:t>
      </w:r>
      <w:r>
        <w:rPr>
          <w:rFonts w:ascii="Arial" w:hAnsi="Arial" w:cs="Arial"/>
        </w:rPr>
        <w:t xml:space="preserve"> :  </w:t>
      </w:r>
    </w:p>
    <w:p w:rsidR="009A74F0" w:rsidRDefault="007E5DB3" w:rsidP="00B3696E">
      <w:pPr>
        <w:ind w:left="1440" w:firstLine="720"/>
        <w:jc w:val="both"/>
        <w:rPr>
          <w:rFonts w:ascii="Arial" w:hAnsi="Arial" w:cs="Arial"/>
        </w:rPr>
      </w:pPr>
      <w:r>
        <w:rPr>
          <w:rFonts w:ascii="Arial" w:hAnsi="Arial" w:cs="Arial"/>
        </w:rPr>
        <w:tab/>
      </w:r>
      <w:r>
        <w:rPr>
          <w:rFonts w:ascii="Arial" w:hAnsi="Arial" w:cs="Arial"/>
          <w:vertAlign w:val="superscript"/>
        </w:rPr>
        <w:t>8</w:t>
      </w:r>
      <w:r>
        <w:rPr>
          <w:rFonts w:ascii="Arial" w:hAnsi="Arial" w:cs="Arial"/>
        </w:rPr>
        <w:t>Be</w:t>
      </w:r>
      <w:r>
        <w:rPr>
          <w:rFonts w:ascii="Arial" w:hAnsi="Arial" w:cs="Arial"/>
          <w:vertAlign w:val="subscript"/>
        </w:rPr>
        <w:t>4</w:t>
      </w:r>
      <w:r>
        <w:rPr>
          <w:rFonts w:ascii="Arial" w:hAnsi="Arial" w:cs="Arial"/>
          <w:vertAlign w:val="superscript"/>
        </w:rPr>
        <w:t>*</w:t>
      </w:r>
      <w:r>
        <w:rPr>
          <w:rFonts w:ascii="Arial" w:hAnsi="Arial" w:cs="Arial"/>
        </w:rPr>
        <w:t xml:space="preserve"> + </w:t>
      </w:r>
      <w:r>
        <w:rPr>
          <w:rFonts w:ascii="Arial" w:hAnsi="Arial" w:cs="Arial"/>
          <w:vertAlign w:val="superscript"/>
        </w:rPr>
        <w:t>4</w:t>
      </w:r>
      <w:r>
        <w:rPr>
          <w:rFonts w:ascii="Arial" w:hAnsi="Arial" w:cs="Arial"/>
        </w:rPr>
        <w:t>He</w:t>
      </w:r>
      <w:r>
        <w:rPr>
          <w:rFonts w:ascii="Arial" w:hAnsi="Arial" w:cs="Arial"/>
          <w:vertAlign w:val="subscript"/>
        </w:rPr>
        <w:t>2</w:t>
      </w:r>
      <w:r>
        <w:rPr>
          <w:rFonts w:ascii="Arial" w:hAnsi="Arial" w:cs="Arial"/>
        </w:rPr>
        <w:t xml:space="preserve"> = </w:t>
      </w:r>
      <w:r>
        <w:rPr>
          <w:rFonts w:ascii="Arial" w:hAnsi="Arial" w:cs="Arial"/>
          <w:vertAlign w:val="superscript"/>
        </w:rPr>
        <w:t>12</w:t>
      </w:r>
      <w:r>
        <w:rPr>
          <w:rFonts w:ascii="Arial" w:hAnsi="Arial" w:cs="Arial"/>
        </w:rPr>
        <w:t>C</w:t>
      </w:r>
      <w:r>
        <w:rPr>
          <w:rFonts w:ascii="Arial" w:hAnsi="Arial" w:cs="Arial"/>
          <w:vertAlign w:val="subscript"/>
        </w:rPr>
        <w:t>6</w:t>
      </w:r>
    </w:p>
    <w:p w:rsidR="009A74F0" w:rsidRDefault="007E5DB3" w:rsidP="00B3696E">
      <w:pPr>
        <w:jc w:val="both"/>
        <w:rPr>
          <w:rFonts w:ascii="Arial" w:hAnsi="Arial" w:cs="Arial"/>
        </w:rPr>
      </w:pPr>
      <w:r>
        <w:rPr>
          <w:rFonts w:ascii="Arial" w:hAnsi="Arial" w:cs="Arial"/>
        </w:rPr>
        <w:t xml:space="preserve">Bolo to dôležité potvrdenie hypotézy o vzniku jadier ťažších atómov </w:t>
      </w:r>
      <w:proofErr w:type="spellStart"/>
      <w:r>
        <w:rPr>
          <w:rFonts w:ascii="Arial" w:hAnsi="Arial" w:cs="Arial"/>
        </w:rPr>
        <w:t>nukleosyntézou</w:t>
      </w:r>
      <w:proofErr w:type="spellEnd"/>
      <w:r>
        <w:rPr>
          <w:rFonts w:ascii="Arial" w:hAnsi="Arial" w:cs="Arial"/>
        </w:rPr>
        <w:t xml:space="preserve"> ľahkých jadier, ktorú r. 1946 formuloval britský fyzik </w:t>
      </w:r>
      <w:proofErr w:type="spellStart"/>
      <w:r>
        <w:rPr>
          <w:rFonts w:ascii="Arial" w:hAnsi="Arial" w:cs="Arial"/>
        </w:rPr>
        <w:t>Fred</w:t>
      </w:r>
      <w:proofErr w:type="spellEnd"/>
      <w:r>
        <w:rPr>
          <w:rFonts w:ascii="Arial" w:hAnsi="Arial" w:cs="Arial"/>
        </w:rPr>
        <w:t xml:space="preserve"> </w:t>
      </w:r>
      <w:proofErr w:type="spellStart"/>
      <w:r>
        <w:rPr>
          <w:rFonts w:ascii="Arial" w:hAnsi="Arial" w:cs="Arial"/>
        </w:rPr>
        <w:t>Hoyl</w:t>
      </w:r>
      <w:proofErr w:type="spellEnd"/>
      <w:r>
        <w:rPr>
          <w:rFonts w:ascii="Arial" w:hAnsi="Arial" w:cs="Arial"/>
        </w:rPr>
        <w:t xml:space="preserve"> (1915-2001). Roku 1950 ako silný zástanca predstavy statického vesmíru pejoratívne nazval model rozpínajúceho sa vesmíru „Big </w:t>
      </w:r>
      <w:proofErr w:type="spellStart"/>
      <w:r>
        <w:rPr>
          <w:rFonts w:ascii="Arial" w:hAnsi="Arial" w:cs="Arial"/>
        </w:rPr>
        <w:t>Bangom</w:t>
      </w:r>
      <w:proofErr w:type="spellEnd"/>
      <w:r>
        <w:rPr>
          <w:rFonts w:ascii="Arial" w:hAnsi="Arial" w:cs="Arial"/>
        </w:rPr>
        <w:t xml:space="preserve">“, no neskôr ho akceptoval, čo malo silný vplyv na zmenu jeho svetonázoru. Za ďalšie rozpracovanie </w:t>
      </w:r>
      <w:proofErr w:type="spellStart"/>
      <w:r>
        <w:rPr>
          <w:rFonts w:ascii="Arial" w:hAnsi="Arial" w:cs="Arial"/>
        </w:rPr>
        <w:t>nukleosýntézy</w:t>
      </w:r>
      <w:proofErr w:type="spellEnd"/>
      <w:r>
        <w:rPr>
          <w:rFonts w:ascii="Arial" w:hAnsi="Arial" w:cs="Arial"/>
        </w:rPr>
        <w:t xml:space="preserve"> ťažších jadier dostal </w:t>
      </w:r>
      <w:proofErr w:type="spellStart"/>
      <w:r>
        <w:rPr>
          <w:rFonts w:ascii="Arial" w:hAnsi="Arial" w:cs="Arial"/>
        </w:rPr>
        <w:t>W.A.Fowler</w:t>
      </w:r>
      <w:proofErr w:type="spellEnd"/>
      <w:r>
        <w:rPr>
          <w:rFonts w:ascii="Arial" w:hAnsi="Arial" w:cs="Arial"/>
        </w:rPr>
        <w:t xml:space="preserve"> r. 1983 Nobelovu cenu.</w:t>
      </w:r>
    </w:p>
    <w:p w:rsidR="009A74F0" w:rsidRDefault="009A74F0" w:rsidP="00B3696E">
      <w:pPr>
        <w:jc w:val="both"/>
        <w:rPr>
          <w:rFonts w:ascii="Arial" w:hAnsi="Arial" w:cs="Arial"/>
        </w:rPr>
      </w:pPr>
    </w:p>
    <w:p w:rsidR="009A74F0" w:rsidRDefault="007E5DB3" w:rsidP="00B3696E">
      <w:pPr>
        <w:jc w:val="both"/>
        <w:rPr>
          <w:rFonts w:ascii="Arial" w:hAnsi="Arial" w:cs="Arial"/>
          <w:b/>
          <w:bCs/>
        </w:rPr>
      </w:pPr>
      <w:r>
        <w:rPr>
          <w:rFonts w:ascii="Arial" w:hAnsi="Arial" w:cs="Arial"/>
          <w:b/>
          <w:bCs/>
        </w:rPr>
        <w:t xml:space="preserve">3 – časticové sily a neutrónmi presýtené izotopy </w:t>
      </w:r>
    </w:p>
    <w:p w:rsidR="009A74F0" w:rsidRDefault="007E5DB3" w:rsidP="00B3696E">
      <w:pPr>
        <w:jc w:val="both"/>
        <w:rPr>
          <w:rFonts w:ascii="Arial" w:hAnsi="Arial" w:cs="Arial"/>
        </w:rPr>
      </w:pPr>
      <w:r>
        <w:rPr>
          <w:rFonts w:ascii="Arial" w:hAnsi="Arial" w:cs="Arial"/>
        </w:rPr>
        <w:t>Pridávaním protónov do ľahších jadier vznikajú jadrá ťažších chemických prvkov. Aby odpudivé elektromagnetické interakcie medzi protónmi nezabránili ich existencii, musia im byt pridané ďalšie neutróny. Bez pridávania neutrónov by tieto jadrá nevznikli. Pridávaním, alebo uberaním neutrónov do jadra daného chemického prvku vznikajú jeho izotopy. Hoci sú neutróny elektricky neutrálne väzbová energia pridávaných neutrónov sa s ich počtom zmenšuje, takže existuje istá hranica presýtenia jadier neutrónmi, alebo tiež línia odkvapkávania neutrónov, ako to vidno na Obr. 2. [9]</w:t>
      </w:r>
    </w:p>
    <w:p w:rsidR="009A74F0" w:rsidRDefault="009A74F0" w:rsidP="00B3696E">
      <w:pPr>
        <w:jc w:val="both"/>
        <w:rPr>
          <w:rFonts w:ascii="Arial" w:hAnsi="Arial" w:cs="Arial"/>
        </w:rPr>
      </w:pPr>
    </w:p>
    <w:p w:rsidR="009A74F0" w:rsidRDefault="007E5DB3" w:rsidP="00B3696E">
      <w:pPr>
        <w:jc w:val="both"/>
        <w:rPr>
          <w:rFonts w:ascii="Arial" w:hAnsi="Arial" w:cs="Arial"/>
        </w:rPr>
      </w:pPr>
      <w:r>
        <w:rPr>
          <w:rFonts w:ascii="Arial" w:hAnsi="Arial" w:cs="Arial"/>
        </w:rPr>
        <w:tab/>
      </w:r>
      <w:r>
        <w:rPr>
          <w:rFonts w:ascii="Arial" w:hAnsi="Arial" w:cs="Arial"/>
        </w:rPr>
        <w:tab/>
      </w:r>
      <w:r>
        <w:rPr>
          <w:rFonts w:ascii="Arial" w:hAnsi="Arial" w:cs="Arial"/>
        </w:rPr>
        <w:tab/>
      </w:r>
      <w:r w:rsidR="00BF3B60">
        <w:rPr>
          <w:rFonts w:ascii="Arial" w:hAnsi="Arial" w:cs="Arial"/>
          <w:noProof/>
          <w:sz w:val="20"/>
          <w:szCs w:val="20"/>
          <w:lang w:eastAsia="sk-SK"/>
        </w:rPr>
        <w:drawing>
          <wp:inline distT="0" distB="0" distL="0" distR="0">
            <wp:extent cx="2971800" cy="1962150"/>
            <wp:effectExtent l="19050" t="19050" r="19050" b="19050"/>
            <wp:docPr id="2" name="il_fi" descr="nuclear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nuclear_landscape"/>
                    <pic:cNvPicPr>
                      <a:picLocks noChangeAspect="1" noChangeArrowheads="1"/>
                    </pic:cNvPicPr>
                  </pic:nvPicPr>
                  <pic:blipFill>
                    <a:blip r:embed="rId9" cstate="print"/>
                    <a:srcRect/>
                    <a:stretch>
                      <a:fillRect/>
                    </a:stretch>
                  </pic:blipFill>
                  <pic:spPr bwMode="auto">
                    <a:xfrm>
                      <a:off x="0" y="0"/>
                      <a:ext cx="2971800" cy="1962150"/>
                    </a:xfrm>
                    <a:prstGeom prst="rect">
                      <a:avLst/>
                    </a:prstGeom>
                    <a:noFill/>
                    <a:ln w="6350" cmpd="sng">
                      <a:solidFill>
                        <a:srgbClr val="000000"/>
                      </a:solidFill>
                      <a:miter lim="800000"/>
                      <a:headEnd/>
                      <a:tailEnd/>
                    </a:ln>
                    <a:effectLst/>
                  </pic:spPr>
                </pic:pic>
              </a:graphicData>
            </a:graphic>
          </wp:inline>
        </w:drawing>
      </w:r>
    </w:p>
    <w:p w:rsidR="009A74F0" w:rsidRDefault="007E5DB3" w:rsidP="00B3696E">
      <w:pPr>
        <w:ind w:left="1440"/>
        <w:jc w:val="both"/>
        <w:rPr>
          <w:rFonts w:ascii="Arial" w:hAnsi="Arial" w:cs="Arial"/>
        </w:rPr>
      </w:pPr>
      <w:r>
        <w:rPr>
          <w:rFonts w:ascii="Arial" w:hAnsi="Arial" w:cs="Arial"/>
        </w:rPr>
        <w:t xml:space="preserve">     Obr. 2: Línia presýtenia neutrónmi (neutrón </w:t>
      </w:r>
      <w:proofErr w:type="spellStart"/>
      <w:r>
        <w:rPr>
          <w:rFonts w:ascii="Arial" w:hAnsi="Arial" w:cs="Arial"/>
        </w:rPr>
        <w:t>drip</w:t>
      </w:r>
      <w:proofErr w:type="spellEnd"/>
      <w:r>
        <w:rPr>
          <w:rFonts w:ascii="Arial" w:hAnsi="Arial" w:cs="Arial"/>
        </w:rPr>
        <w:t xml:space="preserve"> </w:t>
      </w:r>
      <w:proofErr w:type="spellStart"/>
      <w:r>
        <w:rPr>
          <w:rFonts w:ascii="Arial" w:hAnsi="Arial" w:cs="Arial"/>
        </w:rPr>
        <w:t>line</w:t>
      </w:r>
      <w:proofErr w:type="spellEnd"/>
      <w:r>
        <w:rPr>
          <w:rFonts w:ascii="Arial" w:hAnsi="Arial" w:cs="Arial"/>
        </w:rPr>
        <w:t>)</w:t>
      </w:r>
    </w:p>
    <w:p w:rsidR="009A74F0" w:rsidRDefault="009A74F0" w:rsidP="00B3696E">
      <w:pPr>
        <w:jc w:val="both"/>
        <w:rPr>
          <w:rFonts w:ascii="Arial" w:hAnsi="Arial" w:cs="Arial"/>
        </w:rPr>
      </w:pPr>
    </w:p>
    <w:p w:rsidR="009A74F0" w:rsidRDefault="007E5DB3" w:rsidP="00B3696E">
      <w:pPr>
        <w:jc w:val="both"/>
        <w:rPr>
          <w:rFonts w:ascii="Arial" w:hAnsi="Arial" w:cs="Arial"/>
        </w:rPr>
      </w:pPr>
      <w:r>
        <w:rPr>
          <w:rFonts w:ascii="Arial" w:hAnsi="Arial" w:cs="Arial"/>
        </w:rPr>
        <w:t xml:space="preserve">Pridávaním neutrónov sa jadro zväčšuje, slabšie viazané neutróny vytvárajú okolo neho neutrónový oblak. Mení sa aj jeho geometrický tvar. </w:t>
      </w:r>
    </w:p>
    <w:p w:rsidR="009A74F0" w:rsidRDefault="007E5DB3" w:rsidP="00B3696E">
      <w:pPr>
        <w:jc w:val="both"/>
        <w:rPr>
          <w:rFonts w:ascii="Arial" w:hAnsi="Arial" w:cs="Arial"/>
        </w:rPr>
      </w:pPr>
      <w:r>
        <w:rPr>
          <w:rFonts w:ascii="Arial" w:hAnsi="Arial" w:cs="Arial"/>
        </w:rPr>
        <w:t>Prvé jadro s neutrónovým oblakom dvoch neutrónov bolo objavené r. 1987 na urýchľovači ťažkých iónov BEVALAC v </w:t>
      </w:r>
      <w:proofErr w:type="spellStart"/>
      <w:r>
        <w:rPr>
          <w:rFonts w:ascii="Arial" w:hAnsi="Arial" w:cs="Arial"/>
        </w:rPr>
        <w:t>Lawrence</w:t>
      </w:r>
      <w:proofErr w:type="spellEnd"/>
      <w:r>
        <w:rPr>
          <w:rFonts w:ascii="Arial" w:hAnsi="Arial" w:cs="Arial"/>
        </w:rPr>
        <w:t xml:space="preserve"> </w:t>
      </w:r>
      <w:proofErr w:type="spellStart"/>
      <w:r>
        <w:rPr>
          <w:rFonts w:ascii="Arial" w:hAnsi="Arial" w:cs="Arial"/>
        </w:rPr>
        <w:t>Berkeley</w:t>
      </w:r>
      <w:proofErr w:type="spellEnd"/>
      <w:r>
        <w:rPr>
          <w:rFonts w:ascii="Arial" w:hAnsi="Arial" w:cs="Arial"/>
        </w:rPr>
        <w:t xml:space="preserve"> </w:t>
      </w:r>
      <w:proofErr w:type="spellStart"/>
      <w:r>
        <w:rPr>
          <w:rFonts w:ascii="Arial" w:hAnsi="Arial" w:cs="Arial"/>
        </w:rPr>
        <w:t>Lab</w:t>
      </w:r>
      <w:proofErr w:type="spellEnd"/>
      <w:r>
        <w:rPr>
          <w:rFonts w:ascii="Arial" w:hAnsi="Arial" w:cs="Arial"/>
        </w:rPr>
        <w:t xml:space="preserve"> [10]. Je to jadro lítia </w:t>
      </w:r>
      <w:r>
        <w:rPr>
          <w:rFonts w:ascii="Arial" w:hAnsi="Arial" w:cs="Arial"/>
          <w:vertAlign w:val="superscript"/>
        </w:rPr>
        <w:t>11</w:t>
      </w:r>
      <w:r>
        <w:rPr>
          <w:rFonts w:ascii="Arial" w:hAnsi="Arial" w:cs="Arial"/>
        </w:rPr>
        <w:t>Li</w:t>
      </w:r>
      <w:r>
        <w:rPr>
          <w:rFonts w:ascii="Arial" w:hAnsi="Arial" w:cs="Arial"/>
          <w:vertAlign w:val="subscript"/>
        </w:rPr>
        <w:t>3</w:t>
      </w:r>
      <w:r>
        <w:rPr>
          <w:rFonts w:ascii="Arial" w:hAnsi="Arial" w:cs="Arial"/>
        </w:rPr>
        <w:t xml:space="preserve"> . Väzbová energia takéhoto neutrónu je slabá, dosahuje iba 300 </w:t>
      </w:r>
      <w:proofErr w:type="spellStart"/>
      <w:r>
        <w:rPr>
          <w:rFonts w:ascii="Arial" w:hAnsi="Arial" w:cs="Arial"/>
        </w:rPr>
        <w:t>keV</w:t>
      </w:r>
      <w:proofErr w:type="spellEnd"/>
      <w:r>
        <w:rPr>
          <w:rFonts w:ascii="Arial" w:hAnsi="Arial" w:cs="Arial"/>
        </w:rPr>
        <w:t xml:space="preserve">. </w:t>
      </w:r>
    </w:p>
    <w:p w:rsidR="009A74F0" w:rsidRDefault="007E5DB3" w:rsidP="00B3696E">
      <w:pPr>
        <w:jc w:val="both"/>
        <w:rPr>
          <w:rFonts w:ascii="Arial" w:hAnsi="Arial" w:cs="Arial"/>
        </w:rPr>
      </w:pPr>
      <w:r>
        <w:rPr>
          <w:rFonts w:ascii="Arial" w:hAnsi="Arial" w:cs="Arial"/>
        </w:rPr>
        <w:t>Deformácia (nafúknutie) jadra je zrejmá. Polomer kompaktných jadier súvisí s počtom nukleónov v jadre vzťahom</w:t>
      </w:r>
    </w:p>
    <w:p w:rsidR="009A74F0" w:rsidRDefault="007E5DB3" w:rsidP="00B3696E">
      <w:pPr>
        <w:jc w:val="both"/>
        <w:rPr>
          <w:rFonts w:ascii="Arial" w:hAnsi="Arial" w:cs="Arial"/>
        </w:rPr>
      </w:pPr>
      <w:r>
        <w:rPr>
          <w:rFonts w:ascii="Arial" w:hAnsi="Arial" w:cs="Arial"/>
        </w:rPr>
        <w:tab/>
      </w:r>
      <w:r>
        <w:rPr>
          <w:rFonts w:ascii="Arial" w:hAnsi="Arial" w:cs="Arial"/>
        </w:rPr>
        <w:tab/>
      </w:r>
    </w:p>
    <w:p w:rsidR="009A74F0" w:rsidRDefault="007E5DB3" w:rsidP="00B3696E">
      <w:pPr>
        <w:jc w:val="both"/>
      </w:pPr>
      <w:r>
        <w:tab/>
      </w:r>
      <w:r>
        <w:tab/>
      </w:r>
      <w:r>
        <w:tab/>
      </w:r>
      <w:r>
        <w:tab/>
        <w:t xml:space="preserve">R = (1.2 </w:t>
      </w:r>
      <w:proofErr w:type="spellStart"/>
      <w:r>
        <w:t>fm</w:t>
      </w:r>
      <w:proofErr w:type="spellEnd"/>
      <w:r>
        <w:t>) A</w:t>
      </w:r>
      <w:r>
        <w:rPr>
          <w:vertAlign w:val="superscript"/>
        </w:rPr>
        <w:t>1/3</w:t>
      </w:r>
      <w:r>
        <w:t xml:space="preserve"> </w:t>
      </w:r>
      <w:r>
        <w:tab/>
      </w:r>
      <w:r>
        <w:tab/>
      </w:r>
      <w:r>
        <w:tab/>
      </w:r>
      <w:r>
        <w:tab/>
      </w:r>
      <w:r>
        <w:tab/>
      </w:r>
      <w:r>
        <w:tab/>
        <w:t>(2)</w:t>
      </w:r>
    </w:p>
    <w:p w:rsidR="009A74F0" w:rsidRDefault="007E5DB3" w:rsidP="00B3696E">
      <w:pPr>
        <w:jc w:val="both"/>
        <w:rPr>
          <w:rFonts w:ascii="Arial" w:hAnsi="Arial" w:cs="Arial"/>
        </w:rPr>
      </w:pPr>
      <w:r>
        <w:rPr>
          <w:rFonts w:ascii="Arial" w:hAnsi="Arial" w:cs="Arial"/>
        </w:rPr>
        <w:lastRenderedPageBreak/>
        <w:t xml:space="preserve">Pre lítium </w:t>
      </w:r>
      <w:r>
        <w:rPr>
          <w:rFonts w:ascii="Arial" w:hAnsi="Arial" w:cs="Arial"/>
          <w:vertAlign w:val="superscript"/>
        </w:rPr>
        <w:t>11</w:t>
      </w:r>
      <w:r>
        <w:rPr>
          <w:rFonts w:ascii="Arial" w:hAnsi="Arial" w:cs="Arial"/>
        </w:rPr>
        <w:t>Li</w:t>
      </w:r>
      <w:r>
        <w:rPr>
          <w:rFonts w:ascii="Arial" w:hAnsi="Arial" w:cs="Arial"/>
          <w:vertAlign w:val="subscript"/>
        </w:rPr>
        <w:t>3</w:t>
      </w:r>
      <w:r>
        <w:rPr>
          <w:rFonts w:ascii="Arial" w:hAnsi="Arial" w:cs="Arial"/>
        </w:rPr>
        <w:t xml:space="preserve"> (A=11) to je 2,7 </w:t>
      </w:r>
      <w:proofErr w:type="spellStart"/>
      <w:r>
        <w:rPr>
          <w:rFonts w:ascii="Arial" w:hAnsi="Arial" w:cs="Arial"/>
        </w:rPr>
        <w:t>fm</w:t>
      </w:r>
      <w:proofErr w:type="spellEnd"/>
      <w:r>
        <w:rPr>
          <w:rFonts w:ascii="Arial" w:hAnsi="Arial" w:cs="Arial"/>
        </w:rPr>
        <w:t xml:space="preserve"> a pozoruje sa až 3,53 ±0.10 </w:t>
      </w:r>
      <w:proofErr w:type="spellStart"/>
      <w:r>
        <w:rPr>
          <w:rFonts w:ascii="Arial" w:hAnsi="Arial" w:cs="Arial"/>
        </w:rPr>
        <w:t>fm</w:t>
      </w:r>
      <w:proofErr w:type="spellEnd"/>
      <w:r>
        <w:rPr>
          <w:rFonts w:ascii="Arial" w:hAnsi="Arial" w:cs="Arial"/>
        </w:rPr>
        <w:t xml:space="preserve"> ! Jadro sa skladá z troch častí: dvoch neutrónov a z jadra  </w:t>
      </w:r>
      <w:r>
        <w:rPr>
          <w:rFonts w:ascii="Arial" w:hAnsi="Arial" w:cs="Arial"/>
          <w:vertAlign w:val="superscript"/>
        </w:rPr>
        <w:t>9</w:t>
      </w:r>
      <w:r>
        <w:rPr>
          <w:rFonts w:ascii="Arial" w:hAnsi="Arial" w:cs="Arial"/>
        </w:rPr>
        <w:t>Li</w:t>
      </w:r>
      <w:r>
        <w:rPr>
          <w:rFonts w:ascii="Arial" w:hAnsi="Arial" w:cs="Arial"/>
          <w:vertAlign w:val="subscript"/>
        </w:rPr>
        <w:t>3</w:t>
      </w:r>
      <w:r>
        <w:rPr>
          <w:rFonts w:ascii="Arial" w:hAnsi="Arial" w:cs="Arial"/>
        </w:rPr>
        <w:t xml:space="preserve">, nakoľko </w:t>
      </w:r>
      <w:r>
        <w:rPr>
          <w:rFonts w:ascii="Arial" w:hAnsi="Arial" w:cs="Arial"/>
          <w:vertAlign w:val="superscript"/>
        </w:rPr>
        <w:t>10</w:t>
      </w:r>
      <w:r>
        <w:rPr>
          <w:rFonts w:ascii="Arial" w:hAnsi="Arial" w:cs="Arial"/>
        </w:rPr>
        <w:t>Li</w:t>
      </w:r>
      <w:r>
        <w:rPr>
          <w:rFonts w:ascii="Arial" w:hAnsi="Arial" w:cs="Arial"/>
          <w:vertAlign w:val="subscript"/>
        </w:rPr>
        <w:t>3</w:t>
      </w:r>
      <w:r>
        <w:rPr>
          <w:rFonts w:ascii="Arial" w:hAnsi="Arial" w:cs="Arial"/>
        </w:rPr>
        <w:t xml:space="preserve"> nevytvára viazaný stav. To, že </w:t>
      </w:r>
      <w:r>
        <w:rPr>
          <w:rFonts w:ascii="Arial" w:hAnsi="Arial" w:cs="Arial"/>
          <w:vertAlign w:val="superscript"/>
        </w:rPr>
        <w:t>10</w:t>
      </w:r>
      <w:r>
        <w:rPr>
          <w:rFonts w:ascii="Arial" w:hAnsi="Arial" w:cs="Arial"/>
        </w:rPr>
        <w:t>Li</w:t>
      </w:r>
      <w:r>
        <w:rPr>
          <w:rFonts w:ascii="Arial" w:hAnsi="Arial" w:cs="Arial"/>
          <w:vertAlign w:val="subscript"/>
        </w:rPr>
        <w:t xml:space="preserve">3  </w:t>
      </w:r>
      <w:r>
        <w:rPr>
          <w:rFonts w:ascii="Arial" w:hAnsi="Arial" w:cs="Arial"/>
        </w:rPr>
        <w:t xml:space="preserve">nevytvára viazaný stav znamená, že po uvoľnení jedného z neutrónov druhý neutrón sa tam neudrží a odletí z jadra. </w:t>
      </w:r>
    </w:p>
    <w:p w:rsidR="009A74F0" w:rsidRDefault="007E5DB3" w:rsidP="00B3696E">
      <w:pPr>
        <w:jc w:val="both"/>
        <w:rPr>
          <w:rFonts w:ascii="Arial" w:hAnsi="Arial" w:cs="Arial"/>
        </w:rPr>
      </w:pPr>
      <w:r>
        <w:rPr>
          <w:rFonts w:ascii="Arial" w:hAnsi="Arial" w:cs="Arial"/>
        </w:rPr>
        <w:t xml:space="preserve">Je to kvantový systém, skladajúci sa z 3 častí, kde musia byť všetky 3 jeho časti prítomné. Takýto systém sa nazýva BORROMEÁNSKYM v analógii s erbom rodiny </w:t>
      </w:r>
      <w:proofErr w:type="spellStart"/>
      <w:r>
        <w:rPr>
          <w:rFonts w:ascii="Arial" w:hAnsi="Arial" w:cs="Arial"/>
        </w:rPr>
        <w:t>Borromeo</w:t>
      </w:r>
      <w:proofErr w:type="spellEnd"/>
      <w:r>
        <w:rPr>
          <w:rFonts w:ascii="Arial" w:hAnsi="Arial" w:cs="Arial"/>
        </w:rPr>
        <w:t xml:space="preserve"> zo severného Talianska. Skladá sa z troch spojených kruhov Obr.3. Sú tak spojené, že keď sa jeden kruh zruší, zvyšné dva sa rozpadnú [11].</w:t>
      </w:r>
    </w:p>
    <w:p w:rsidR="009A74F0" w:rsidRDefault="009A74F0" w:rsidP="00B3696E">
      <w:pPr>
        <w:jc w:val="both"/>
        <w:rPr>
          <w:rFonts w:ascii="Arial" w:hAnsi="Arial" w:cs="Arial"/>
        </w:rPr>
      </w:pPr>
    </w:p>
    <w:p w:rsidR="009A74F0" w:rsidRDefault="009A74F0" w:rsidP="00B3696E">
      <w:pPr>
        <w:jc w:val="both"/>
        <w:rPr>
          <w:rFonts w:ascii="Arial" w:hAnsi="Arial" w:cs="Arial"/>
        </w:rPr>
      </w:pPr>
    </w:p>
    <w:p w:rsidR="009A74F0" w:rsidRDefault="00BF3B60" w:rsidP="00B3696E">
      <w:pPr>
        <w:jc w:val="both"/>
        <w:rPr>
          <w:rFonts w:ascii="Arial" w:hAnsi="Arial" w:cs="Arial"/>
        </w:rPr>
      </w:pPr>
      <w:r>
        <w:rPr>
          <w:rFonts w:ascii="Arial" w:hAnsi="Arial" w:cs="Arial"/>
          <w:noProof/>
          <w:sz w:val="20"/>
          <w:lang w:eastAsia="sk-SK"/>
        </w:rPr>
        <w:drawing>
          <wp:anchor distT="0" distB="0" distL="114300" distR="114300" simplePos="0" relativeHeight="251657728" behindDoc="0" locked="0" layoutInCell="1" allowOverlap="1">
            <wp:simplePos x="0" y="0"/>
            <wp:positionH relativeFrom="column">
              <wp:posOffset>3314700</wp:posOffset>
            </wp:positionH>
            <wp:positionV relativeFrom="paragraph">
              <wp:posOffset>43180</wp:posOffset>
            </wp:positionV>
            <wp:extent cx="1714500" cy="1582420"/>
            <wp:effectExtent l="19050" t="19050" r="19050" b="1778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contrast="6000"/>
                    </a:blip>
                    <a:srcRect l="49745"/>
                    <a:stretch>
                      <a:fillRect/>
                    </a:stretch>
                  </pic:blipFill>
                  <pic:spPr bwMode="auto">
                    <a:xfrm>
                      <a:off x="0" y="0"/>
                      <a:ext cx="1714500" cy="1582420"/>
                    </a:xfrm>
                    <a:prstGeom prst="rect">
                      <a:avLst/>
                    </a:prstGeom>
                    <a:noFill/>
                    <a:ln w="9525">
                      <a:solidFill>
                        <a:srgbClr val="000000"/>
                      </a:solidFill>
                      <a:miter lim="800000"/>
                      <a:headEnd/>
                      <a:tailEnd/>
                    </a:ln>
                  </pic:spPr>
                </pic:pic>
              </a:graphicData>
            </a:graphic>
          </wp:anchor>
        </w:drawing>
      </w:r>
      <w:r w:rsidR="007E5DB3">
        <w:rPr>
          <w:rFonts w:ascii="Arial" w:hAnsi="Arial" w:cs="Arial"/>
        </w:rPr>
        <w:tab/>
      </w:r>
      <w:r w:rsidR="007E5DB3">
        <w:rPr>
          <w:rFonts w:ascii="Arial" w:hAnsi="Arial" w:cs="Arial"/>
        </w:rPr>
        <w:tab/>
      </w:r>
      <w:r>
        <w:rPr>
          <w:noProof/>
          <w:lang w:eastAsia="sk-SK"/>
        </w:rPr>
        <w:drawing>
          <wp:inline distT="0" distB="0" distL="0" distR="0">
            <wp:extent cx="1762125" cy="1647825"/>
            <wp:effectExtent l="19050" t="19050" r="28575" b="2857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62125" cy="1647825"/>
                    </a:xfrm>
                    <a:prstGeom prst="rect">
                      <a:avLst/>
                    </a:prstGeom>
                    <a:noFill/>
                    <a:ln w="6350" cmpd="sng">
                      <a:solidFill>
                        <a:srgbClr val="000000"/>
                      </a:solidFill>
                      <a:miter lim="800000"/>
                      <a:headEnd/>
                      <a:tailEnd/>
                    </a:ln>
                    <a:effectLst/>
                  </pic:spPr>
                </pic:pic>
              </a:graphicData>
            </a:graphic>
          </wp:inline>
        </w:drawing>
      </w:r>
      <w:r w:rsidR="007E5DB3">
        <w:rPr>
          <w:rFonts w:ascii="Arial" w:hAnsi="Arial" w:cs="Arial"/>
        </w:rPr>
        <w:tab/>
      </w:r>
      <w:r w:rsidR="007E5DB3">
        <w:rPr>
          <w:rFonts w:ascii="Arial" w:hAnsi="Arial" w:cs="Arial"/>
        </w:rPr>
        <w:tab/>
      </w:r>
    </w:p>
    <w:p w:rsidR="009A74F0" w:rsidRDefault="007E5DB3" w:rsidP="00B3696E">
      <w:pPr>
        <w:jc w:val="both"/>
      </w:pPr>
      <w:r>
        <w:t xml:space="preserve">     </w:t>
      </w:r>
      <w:r>
        <w:tab/>
        <w:t xml:space="preserve">            Obr. 3: </w:t>
      </w:r>
      <w:proofErr w:type="spellStart"/>
      <w:r>
        <w:t>Borromeánske</w:t>
      </w:r>
      <w:proofErr w:type="spellEnd"/>
      <w:r>
        <w:t xml:space="preserve"> kruhy</w:t>
      </w:r>
      <w:r>
        <w:tab/>
      </w:r>
      <w:r>
        <w:tab/>
        <w:t xml:space="preserve">   Obr.4: </w:t>
      </w:r>
      <w:proofErr w:type="spellStart"/>
      <w:r>
        <w:t>Borromeánske</w:t>
      </w:r>
      <w:proofErr w:type="spellEnd"/>
      <w:r>
        <w:t xml:space="preserve"> jadrá</w:t>
      </w:r>
    </w:p>
    <w:p w:rsidR="009A74F0" w:rsidRDefault="009A74F0" w:rsidP="00B3696E">
      <w:pPr>
        <w:jc w:val="both"/>
      </w:pPr>
    </w:p>
    <w:p w:rsidR="009A74F0" w:rsidRDefault="007E5DB3" w:rsidP="00B3696E">
      <w:pPr>
        <w:jc w:val="both"/>
        <w:rPr>
          <w:rFonts w:ascii="Arial" w:hAnsi="Arial" w:cs="Arial"/>
        </w:rPr>
      </w:pPr>
      <w:r>
        <w:rPr>
          <w:rFonts w:ascii="Arial" w:hAnsi="Arial" w:cs="Arial"/>
        </w:rPr>
        <w:t>Vo februári tohto roku bol zverejnený objav ďalšieho „</w:t>
      </w:r>
      <w:proofErr w:type="spellStart"/>
      <w:r>
        <w:rPr>
          <w:rFonts w:ascii="Arial" w:hAnsi="Arial" w:cs="Arial"/>
        </w:rPr>
        <w:t>boromeánskeho</w:t>
      </w:r>
      <w:proofErr w:type="spellEnd"/>
      <w:r>
        <w:rPr>
          <w:rFonts w:ascii="Arial" w:hAnsi="Arial" w:cs="Arial"/>
        </w:rPr>
        <w:t xml:space="preserve">“ jadra [12]. Je ním jadro uhlíka </w:t>
      </w:r>
      <w:r>
        <w:rPr>
          <w:rFonts w:ascii="Arial" w:hAnsi="Arial" w:cs="Arial"/>
          <w:vertAlign w:val="superscript"/>
        </w:rPr>
        <w:t>22</w:t>
      </w:r>
      <w:r>
        <w:rPr>
          <w:rFonts w:ascii="Arial" w:hAnsi="Arial" w:cs="Arial"/>
        </w:rPr>
        <w:t>C</w:t>
      </w:r>
      <w:r>
        <w:rPr>
          <w:rFonts w:ascii="Arial" w:hAnsi="Arial" w:cs="Arial"/>
          <w:vertAlign w:val="subscript"/>
        </w:rPr>
        <w:t>6</w:t>
      </w:r>
      <w:r>
        <w:rPr>
          <w:rFonts w:ascii="Arial" w:hAnsi="Arial" w:cs="Arial"/>
        </w:rPr>
        <w:t xml:space="preserve"> . Oblak tvoria dva neutróny. Väzbová energia každého je okolo 420 </w:t>
      </w:r>
      <w:proofErr w:type="spellStart"/>
      <w:r>
        <w:rPr>
          <w:rFonts w:ascii="Arial" w:hAnsi="Arial" w:cs="Arial"/>
        </w:rPr>
        <w:t>keV</w:t>
      </w:r>
      <w:proofErr w:type="spellEnd"/>
      <w:r>
        <w:rPr>
          <w:rFonts w:ascii="Arial" w:hAnsi="Arial" w:cs="Arial"/>
        </w:rPr>
        <w:t xml:space="preserve">. Priemerná stredná hodnota polomeru je 5,4 ± 0.9fm namiesto 3,3 </w:t>
      </w:r>
      <w:proofErr w:type="spellStart"/>
      <w:r>
        <w:rPr>
          <w:rFonts w:ascii="Arial" w:hAnsi="Arial" w:cs="Arial"/>
        </w:rPr>
        <w:t>fm</w:t>
      </w:r>
      <w:proofErr w:type="spellEnd"/>
      <w:r>
        <w:rPr>
          <w:rFonts w:ascii="Arial" w:hAnsi="Arial" w:cs="Arial"/>
        </w:rPr>
        <w:t xml:space="preserve"> podľa vzťahu (2).  </w:t>
      </w:r>
    </w:p>
    <w:p w:rsidR="009A74F0" w:rsidRDefault="007E5DB3" w:rsidP="00B3696E">
      <w:pPr>
        <w:jc w:val="both"/>
        <w:rPr>
          <w:rFonts w:ascii="Arial" w:hAnsi="Arial" w:cs="Arial"/>
        </w:rPr>
      </w:pPr>
      <w:r>
        <w:rPr>
          <w:rFonts w:ascii="Arial" w:hAnsi="Arial" w:cs="Arial"/>
        </w:rPr>
        <w:t xml:space="preserve">Podľa [13] nejde iba o kuriozitu. Je to evidentný príklad existencie trojčasticových síl a očakáva sa, že štúdium jadier v blízkosti línie presýtenia neutrónmi bude znamenať prielom vo výskume stavby atómových jadier a povedie k ich lepšiemu pochopeniu. Vyskytujú sa tam náhle skoky línie odkvapkávania neutrónov medzi susednými jadrami. Napríklad u jadra fluóru, iba o jeden protón vyššie ako izotop kyslíka </w:t>
      </w:r>
      <w:r>
        <w:rPr>
          <w:rFonts w:ascii="Arial" w:hAnsi="Arial" w:cs="Arial"/>
          <w:vertAlign w:val="superscript"/>
        </w:rPr>
        <w:t>24</w:t>
      </w:r>
      <w:r>
        <w:rPr>
          <w:rFonts w:ascii="Arial" w:hAnsi="Arial" w:cs="Arial"/>
        </w:rPr>
        <w:t>O</w:t>
      </w:r>
      <w:r>
        <w:rPr>
          <w:rFonts w:ascii="Arial" w:hAnsi="Arial" w:cs="Arial"/>
          <w:vertAlign w:val="subscript"/>
        </w:rPr>
        <w:t>8</w:t>
      </w:r>
      <w:r>
        <w:rPr>
          <w:rFonts w:ascii="Arial" w:hAnsi="Arial" w:cs="Arial"/>
        </w:rPr>
        <w:t xml:space="preserve">, sa hranica odkvapkávania zrazu zvýši zo 16 neutrónov na 22. Najťažší izotop kyslíka má 16 neutrónov a najťažší izotop fluóru </w:t>
      </w:r>
      <w:r>
        <w:rPr>
          <w:rFonts w:ascii="Arial" w:hAnsi="Arial" w:cs="Arial"/>
          <w:vertAlign w:val="superscript"/>
        </w:rPr>
        <w:t>31</w:t>
      </w:r>
      <w:r>
        <w:rPr>
          <w:rFonts w:ascii="Arial" w:hAnsi="Arial" w:cs="Arial"/>
        </w:rPr>
        <w:t>F</w:t>
      </w:r>
      <w:r>
        <w:rPr>
          <w:rFonts w:ascii="Arial" w:hAnsi="Arial" w:cs="Arial"/>
          <w:vertAlign w:val="subscript"/>
        </w:rPr>
        <w:t xml:space="preserve">9 </w:t>
      </w:r>
      <w:r>
        <w:rPr>
          <w:rFonts w:ascii="Arial" w:hAnsi="Arial" w:cs="Arial"/>
        </w:rPr>
        <w:t>ich má 22.</w:t>
      </w:r>
    </w:p>
    <w:p w:rsidR="006B6618" w:rsidRDefault="006B6618" w:rsidP="00B3696E">
      <w:pPr>
        <w:pStyle w:val="Nadpis1"/>
        <w:jc w:val="both"/>
      </w:pPr>
    </w:p>
    <w:p w:rsidR="009A74F0" w:rsidRDefault="007E5DB3" w:rsidP="00B3696E">
      <w:pPr>
        <w:pStyle w:val="Nadpis1"/>
        <w:jc w:val="both"/>
      </w:pPr>
      <w:r>
        <w:t>Záver</w:t>
      </w:r>
    </w:p>
    <w:p w:rsidR="009A74F0" w:rsidRDefault="007E5DB3" w:rsidP="00B3696E">
      <w:pPr>
        <w:jc w:val="both"/>
        <w:rPr>
          <w:rFonts w:ascii="Arial" w:hAnsi="Arial" w:cs="Arial"/>
        </w:rPr>
      </w:pPr>
      <w:r>
        <w:rPr>
          <w:rFonts w:ascii="Arial" w:hAnsi="Arial" w:cs="Arial"/>
        </w:rPr>
        <w:t xml:space="preserve">V dôležitosti trojčasticových síl vidne istú gradáciu. Videli sme, že pre </w:t>
      </w:r>
      <w:proofErr w:type="spellStart"/>
      <w:r>
        <w:rPr>
          <w:rFonts w:ascii="Arial" w:hAnsi="Arial" w:cs="Arial"/>
        </w:rPr>
        <w:t>ďalekodosahové</w:t>
      </w:r>
      <w:proofErr w:type="spellEnd"/>
      <w:r>
        <w:rPr>
          <w:rFonts w:ascii="Arial" w:hAnsi="Arial" w:cs="Arial"/>
        </w:rPr>
        <w:t xml:space="preserve"> interakcie, na úrovni od rozmeru atómu po galaxie, sú podstatné dvojčasticové sily bez nutnosti uvažovania o trojčasticových silách. Pre </w:t>
      </w:r>
      <w:proofErr w:type="spellStart"/>
      <w:r>
        <w:rPr>
          <w:rFonts w:ascii="Arial" w:hAnsi="Arial" w:cs="Arial"/>
        </w:rPr>
        <w:t>krátkodosahové</w:t>
      </w:r>
      <w:proofErr w:type="spellEnd"/>
      <w:r>
        <w:rPr>
          <w:rFonts w:ascii="Arial" w:hAnsi="Arial" w:cs="Arial"/>
        </w:rPr>
        <w:t xml:space="preserve"> sily na úrovni atómových jadier sú popri dvojčasticových interakciách dôležité už aj trojčasticové sily. </w:t>
      </w:r>
    </w:p>
    <w:p w:rsidR="009A74F0" w:rsidRDefault="007E5DB3" w:rsidP="00B3696E">
      <w:pPr>
        <w:jc w:val="both"/>
        <w:rPr>
          <w:rFonts w:ascii="Arial" w:hAnsi="Arial" w:cs="Arial"/>
        </w:rPr>
      </w:pPr>
      <w:r>
        <w:rPr>
          <w:rFonts w:ascii="Arial" w:hAnsi="Arial" w:cs="Arial"/>
        </w:rPr>
        <w:t xml:space="preserve">Význam trojčasticových síl v prírode je ešte markantnejší pri silných interakciách pôsobiacich na </w:t>
      </w:r>
      <w:proofErr w:type="spellStart"/>
      <w:r>
        <w:rPr>
          <w:rFonts w:ascii="Arial" w:hAnsi="Arial" w:cs="Arial"/>
        </w:rPr>
        <w:t>subatomárnej</w:t>
      </w:r>
      <w:proofErr w:type="spellEnd"/>
      <w:r>
        <w:rPr>
          <w:rFonts w:ascii="Arial" w:hAnsi="Arial" w:cs="Arial"/>
        </w:rPr>
        <w:t xml:space="preserve"> úrovni medzi </w:t>
      </w:r>
      <w:proofErr w:type="spellStart"/>
      <w:r>
        <w:rPr>
          <w:rFonts w:ascii="Arial" w:hAnsi="Arial" w:cs="Arial"/>
        </w:rPr>
        <w:t>kvarkami</w:t>
      </w:r>
      <w:proofErr w:type="spellEnd"/>
      <w:r>
        <w:rPr>
          <w:rFonts w:ascii="Arial" w:hAnsi="Arial" w:cs="Arial"/>
        </w:rPr>
        <w:t xml:space="preserve"> a </w:t>
      </w:r>
      <w:proofErr w:type="spellStart"/>
      <w:r>
        <w:rPr>
          <w:rFonts w:ascii="Arial" w:hAnsi="Arial" w:cs="Arial"/>
        </w:rPr>
        <w:t>gluónmi</w:t>
      </w:r>
      <w:proofErr w:type="spellEnd"/>
      <w:r>
        <w:rPr>
          <w:rFonts w:ascii="Arial" w:hAnsi="Arial" w:cs="Arial"/>
        </w:rPr>
        <w:t xml:space="preserve">. Vieme, že jadrové sily sú prejavom existencie silnej interakcie medzi </w:t>
      </w:r>
      <w:proofErr w:type="spellStart"/>
      <w:r>
        <w:rPr>
          <w:rFonts w:ascii="Arial" w:hAnsi="Arial" w:cs="Arial"/>
        </w:rPr>
        <w:t>kvarkami</w:t>
      </w:r>
      <w:proofErr w:type="spellEnd"/>
      <w:r>
        <w:rPr>
          <w:rFonts w:ascii="Arial" w:hAnsi="Arial" w:cs="Arial"/>
        </w:rPr>
        <w:t xml:space="preserve"> vďaka </w:t>
      </w:r>
      <w:proofErr w:type="spellStart"/>
      <w:r>
        <w:rPr>
          <w:rFonts w:ascii="Arial" w:hAnsi="Arial" w:cs="Arial"/>
        </w:rPr>
        <w:t>gluónom</w:t>
      </w:r>
      <w:proofErr w:type="spellEnd"/>
      <w:r>
        <w:rPr>
          <w:rFonts w:ascii="Arial" w:hAnsi="Arial" w:cs="Arial"/>
        </w:rPr>
        <w:t xml:space="preserve">, ktoré túto interakciu sprostredkujú. Trojčasticové sily medzi nukleónmi sú principiálne možné, lebo na rozdiel od fotónov, </w:t>
      </w:r>
      <w:proofErr w:type="spellStart"/>
      <w:r>
        <w:rPr>
          <w:rFonts w:ascii="Arial" w:hAnsi="Arial" w:cs="Arial"/>
        </w:rPr>
        <w:t>gluóny</w:t>
      </w:r>
      <w:proofErr w:type="spellEnd"/>
      <w:r>
        <w:rPr>
          <w:rFonts w:ascii="Arial" w:hAnsi="Arial" w:cs="Arial"/>
        </w:rPr>
        <w:t xml:space="preserve"> sa môžu viazať sami k sebe.</w:t>
      </w:r>
    </w:p>
    <w:p w:rsidR="009A74F0" w:rsidRDefault="007E5DB3" w:rsidP="00B3696E">
      <w:pPr>
        <w:jc w:val="both"/>
        <w:rPr>
          <w:rFonts w:ascii="Arial" w:hAnsi="Arial" w:cs="Arial"/>
        </w:rPr>
      </w:pPr>
      <w:proofErr w:type="spellStart"/>
      <w:r>
        <w:rPr>
          <w:rFonts w:ascii="Arial" w:hAnsi="Arial" w:cs="Arial"/>
        </w:rPr>
        <w:t>Baryóny</w:t>
      </w:r>
      <w:proofErr w:type="spellEnd"/>
      <w:r>
        <w:rPr>
          <w:rFonts w:ascii="Arial" w:hAnsi="Arial" w:cs="Arial"/>
        </w:rPr>
        <w:t xml:space="preserve">, medzi ktoré patria aj protóny a neutróny sú viazané stavy troch kvarkov. Každý z troch kvarkov má inú farbu takže spolu vytvárajú bielu farbu - bezfarebný stav. Ako náhle by prestali pôsobiť trojčasticové sily a jeden z kvarkov by sa uvoľnil, rozleteli by sa aj zvyšné dva, lebo bezfarebný stav sa nedá vytvoriť z dvoch farieb a všetky </w:t>
      </w:r>
      <w:proofErr w:type="spellStart"/>
      <w:r>
        <w:rPr>
          <w:rFonts w:ascii="Arial" w:hAnsi="Arial" w:cs="Arial"/>
        </w:rPr>
        <w:t>baryóny</w:t>
      </w:r>
      <w:proofErr w:type="spellEnd"/>
      <w:r>
        <w:rPr>
          <w:rFonts w:ascii="Arial" w:hAnsi="Arial" w:cs="Arial"/>
        </w:rPr>
        <w:t xml:space="preserve"> sú navonok bezfarebné. Takže pre existenciu vesmíru je rozhodujúcou existencia trojčasticových síl.</w:t>
      </w:r>
    </w:p>
    <w:p w:rsidR="009A74F0" w:rsidRDefault="009A74F0" w:rsidP="00B3696E">
      <w:pPr>
        <w:jc w:val="both"/>
        <w:rPr>
          <w:rFonts w:ascii="Arial" w:hAnsi="Arial" w:cs="Arial"/>
        </w:rPr>
      </w:pPr>
    </w:p>
    <w:p w:rsidR="009A74F0" w:rsidRDefault="007E5DB3" w:rsidP="00B3696E">
      <w:pPr>
        <w:pStyle w:val="Nadpis1"/>
        <w:jc w:val="both"/>
      </w:pPr>
      <w:r>
        <w:lastRenderedPageBreak/>
        <w:t>Poďakovanie</w:t>
      </w:r>
    </w:p>
    <w:p w:rsidR="009A74F0" w:rsidRDefault="007E5DB3" w:rsidP="00B3696E">
      <w:pPr>
        <w:pStyle w:val="Pta"/>
        <w:tabs>
          <w:tab w:val="clear" w:pos="4536"/>
          <w:tab w:val="clear" w:pos="9072"/>
        </w:tabs>
        <w:jc w:val="both"/>
        <w:rPr>
          <w:rFonts w:ascii="Arial" w:hAnsi="Arial" w:cs="Arial"/>
        </w:rPr>
      </w:pPr>
      <w:r>
        <w:rPr>
          <w:rFonts w:ascii="Arial" w:hAnsi="Arial" w:cs="Arial"/>
        </w:rPr>
        <w:t xml:space="preserve">Autor vyjadruje svoju vďaku za podporu z grantov </w:t>
      </w:r>
      <w:proofErr w:type="spellStart"/>
      <w:r>
        <w:rPr>
          <w:rFonts w:ascii="Arial" w:hAnsi="Arial" w:cs="Arial"/>
        </w:rPr>
        <w:t>Vega</w:t>
      </w:r>
      <w:proofErr w:type="spellEnd"/>
      <w:r>
        <w:rPr>
          <w:rFonts w:ascii="Arial" w:hAnsi="Arial" w:cs="Arial"/>
        </w:rPr>
        <w:t xml:space="preserve"> č 2/0009/10 a APVV č. LPP-0223-09</w:t>
      </w:r>
    </w:p>
    <w:p w:rsidR="009A74F0" w:rsidRDefault="009A74F0" w:rsidP="00B3696E">
      <w:pPr>
        <w:jc w:val="both"/>
        <w:rPr>
          <w:rFonts w:ascii="Arial" w:hAnsi="Arial" w:cs="Arial"/>
        </w:rPr>
      </w:pPr>
    </w:p>
    <w:p w:rsidR="009A74F0" w:rsidRDefault="007E5DB3" w:rsidP="00B3696E">
      <w:pPr>
        <w:pStyle w:val="Nadpis1"/>
        <w:jc w:val="both"/>
      </w:pPr>
      <w:r>
        <w:t>Literatúra</w:t>
      </w:r>
    </w:p>
    <w:p w:rsidR="009A74F0" w:rsidRDefault="007E5DB3" w:rsidP="00797A7C">
      <w:pPr>
        <w:numPr>
          <w:ilvl w:val="0"/>
          <w:numId w:val="1"/>
        </w:numPr>
        <w:tabs>
          <w:tab w:val="clear" w:pos="720"/>
          <w:tab w:val="num" w:pos="426"/>
        </w:tabs>
        <w:ind w:left="426" w:hanging="426"/>
        <w:jc w:val="both"/>
        <w:rPr>
          <w:rFonts w:ascii="Arial" w:hAnsi="Arial" w:cs="Arial"/>
        </w:rPr>
      </w:pPr>
      <w:r>
        <w:rPr>
          <w:rFonts w:ascii="Arial" w:hAnsi="Arial" w:cs="Arial"/>
        </w:rPr>
        <w:t xml:space="preserve">Odborná skupina pre terminológiu  FPS JČMSF 1988, </w:t>
      </w:r>
      <w:r>
        <w:rPr>
          <w:rFonts w:ascii="Arial" w:hAnsi="Arial" w:cs="Arial"/>
          <w:i/>
          <w:iCs/>
        </w:rPr>
        <w:t>Slovník školskej fyziky</w:t>
      </w:r>
      <w:r>
        <w:rPr>
          <w:rFonts w:ascii="Arial" w:hAnsi="Arial" w:cs="Arial"/>
        </w:rPr>
        <w:t xml:space="preserve">, </w:t>
      </w:r>
    </w:p>
    <w:p w:rsidR="009A74F0" w:rsidRDefault="00797A7C" w:rsidP="00797A7C">
      <w:pPr>
        <w:tabs>
          <w:tab w:val="num" w:pos="426"/>
        </w:tabs>
        <w:ind w:left="426" w:hanging="426"/>
        <w:jc w:val="both"/>
        <w:rPr>
          <w:rFonts w:ascii="Arial" w:hAnsi="Arial" w:cs="Arial"/>
        </w:rPr>
      </w:pPr>
      <w:r>
        <w:rPr>
          <w:rFonts w:ascii="Arial" w:hAnsi="Arial" w:cs="Arial"/>
        </w:rPr>
        <w:tab/>
      </w:r>
      <w:r w:rsidR="007E5DB3">
        <w:rPr>
          <w:rFonts w:ascii="Arial" w:hAnsi="Arial" w:cs="Arial"/>
        </w:rPr>
        <w:t>1.vyd. Praha: SPN 1988, 14-646-88</w:t>
      </w:r>
    </w:p>
    <w:p w:rsidR="009A74F0" w:rsidRDefault="007E5DB3" w:rsidP="00797A7C">
      <w:pPr>
        <w:numPr>
          <w:ilvl w:val="0"/>
          <w:numId w:val="1"/>
        </w:numPr>
        <w:tabs>
          <w:tab w:val="clear" w:pos="720"/>
          <w:tab w:val="num" w:pos="426"/>
        </w:tabs>
        <w:ind w:left="426" w:hanging="426"/>
        <w:jc w:val="both"/>
        <w:rPr>
          <w:rFonts w:ascii="Arial" w:hAnsi="Arial" w:cs="Arial"/>
          <w:i/>
          <w:iCs/>
        </w:rPr>
      </w:pPr>
      <w:r>
        <w:rPr>
          <w:rFonts w:ascii="Arial" w:hAnsi="Arial" w:cs="Arial"/>
        </w:rPr>
        <w:t xml:space="preserve">Jozef </w:t>
      </w:r>
      <w:proofErr w:type="spellStart"/>
      <w:r>
        <w:rPr>
          <w:rFonts w:ascii="Arial" w:hAnsi="Arial" w:cs="Arial"/>
        </w:rPr>
        <w:t>Garaj</w:t>
      </w:r>
      <w:proofErr w:type="spellEnd"/>
      <w:r>
        <w:rPr>
          <w:rFonts w:ascii="Arial" w:hAnsi="Arial" w:cs="Arial"/>
        </w:rPr>
        <w:t xml:space="preserve"> a kolektív 1987, </w:t>
      </w:r>
      <w:r>
        <w:rPr>
          <w:rFonts w:ascii="Arial" w:hAnsi="Arial" w:cs="Arial"/>
          <w:i/>
          <w:iCs/>
        </w:rPr>
        <w:t xml:space="preserve">Fyzikálna terminológia, </w:t>
      </w:r>
      <w:r>
        <w:rPr>
          <w:rFonts w:ascii="Arial" w:hAnsi="Arial" w:cs="Arial"/>
        </w:rPr>
        <w:t>1. vyd. Bratislava: Slovenské pedagogické nakladateľstvo v Bratislave 1987, 067-476-87 FTE</w:t>
      </w:r>
    </w:p>
    <w:p w:rsidR="009A74F0" w:rsidRDefault="007E5DB3" w:rsidP="00797A7C">
      <w:pPr>
        <w:numPr>
          <w:ilvl w:val="0"/>
          <w:numId w:val="1"/>
        </w:numPr>
        <w:tabs>
          <w:tab w:val="clear" w:pos="720"/>
          <w:tab w:val="num" w:pos="426"/>
        </w:tabs>
        <w:ind w:left="426" w:hanging="426"/>
        <w:jc w:val="both"/>
        <w:rPr>
          <w:rFonts w:ascii="Arial" w:hAnsi="Arial" w:cs="Arial"/>
        </w:rPr>
      </w:pPr>
      <w:r>
        <w:rPr>
          <w:rFonts w:ascii="Arial" w:hAnsi="Arial" w:cs="Arial"/>
        </w:rPr>
        <w:t xml:space="preserve">Piet </w:t>
      </w:r>
      <w:proofErr w:type="spellStart"/>
      <w:r>
        <w:rPr>
          <w:rFonts w:ascii="Arial" w:hAnsi="Arial" w:cs="Arial"/>
        </w:rPr>
        <w:t>Hut</w:t>
      </w:r>
      <w:proofErr w:type="spellEnd"/>
      <w:r>
        <w:rPr>
          <w:rFonts w:ascii="Arial" w:hAnsi="Arial" w:cs="Arial"/>
        </w:rPr>
        <w:t xml:space="preserve"> </w:t>
      </w:r>
      <w:proofErr w:type="spellStart"/>
      <w:r>
        <w:rPr>
          <w:rFonts w:ascii="Arial" w:hAnsi="Arial" w:cs="Arial"/>
        </w:rPr>
        <w:t>homepage</w:t>
      </w:r>
      <w:proofErr w:type="spellEnd"/>
      <w:r>
        <w:rPr>
          <w:rFonts w:ascii="Arial" w:hAnsi="Arial" w:cs="Arial"/>
        </w:rPr>
        <w:t xml:space="preserve"> </w:t>
      </w:r>
      <w:hyperlink r:id="rId12" w:history="1">
        <w:r>
          <w:rPr>
            <w:rStyle w:val="Hypertextovprepojenie"/>
            <w:rFonts w:ascii="Arial" w:hAnsi="Arial" w:cs="Arial"/>
          </w:rPr>
          <w:t>http://www.sns.ias.edu/~piet/index.html</w:t>
        </w:r>
      </w:hyperlink>
    </w:p>
    <w:p w:rsidR="009A74F0" w:rsidRDefault="007E5DB3" w:rsidP="00797A7C">
      <w:pPr>
        <w:numPr>
          <w:ilvl w:val="0"/>
          <w:numId w:val="1"/>
        </w:numPr>
        <w:tabs>
          <w:tab w:val="clear" w:pos="720"/>
          <w:tab w:val="num" w:pos="426"/>
        </w:tabs>
        <w:ind w:left="426" w:hanging="426"/>
        <w:jc w:val="both"/>
        <w:rPr>
          <w:rFonts w:ascii="Arial" w:hAnsi="Arial" w:cs="Arial"/>
        </w:rPr>
      </w:pPr>
      <w:r>
        <w:rPr>
          <w:rFonts w:ascii="Arial" w:hAnsi="Arial" w:cs="Arial"/>
        </w:rPr>
        <w:t xml:space="preserve">P. </w:t>
      </w:r>
      <w:proofErr w:type="spellStart"/>
      <w:r>
        <w:rPr>
          <w:rFonts w:ascii="Arial" w:hAnsi="Arial" w:cs="Arial"/>
        </w:rPr>
        <w:t>Fulde</w:t>
      </w:r>
      <w:proofErr w:type="spellEnd"/>
      <w:r>
        <w:rPr>
          <w:rFonts w:ascii="Arial" w:hAnsi="Arial" w:cs="Arial"/>
        </w:rPr>
        <w:t xml:space="preserve">. </w:t>
      </w:r>
      <w:proofErr w:type="spellStart"/>
      <w:r>
        <w:rPr>
          <w:rStyle w:val="Zvraznenie"/>
          <w:rFonts w:ascii="Arial" w:hAnsi="Arial" w:cs="Arial"/>
        </w:rPr>
        <w:t>Electron</w:t>
      </w:r>
      <w:proofErr w:type="spellEnd"/>
      <w:r>
        <w:rPr>
          <w:rStyle w:val="Zvraznenie"/>
          <w:rFonts w:ascii="Arial" w:hAnsi="Arial" w:cs="Arial"/>
        </w:rPr>
        <w:t xml:space="preserve"> </w:t>
      </w:r>
      <w:proofErr w:type="spellStart"/>
      <w:r>
        <w:rPr>
          <w:rStyle w:val="Zvraznenie"/>
          <w:rFonts w:ascii="Arial" w:hAnsi="Arial" w:cs="Arial"/>
        </w:rPr>
        <w:t>Correlations</w:t>
      </w:r>
      <w:proofErr w:type="spellEnd"/>
      <w:r>
        <w:rPr>
          <w:rStyle w:val="Zvraznenie"/>
          <w:rFonts w:ascii="Arial" w:hAnsi="Arial" w:cs="Arial"/>
        </w:rPr>
        <w:t xml:space="preserve"> in </w:t>
      </w:r>
      <w:proofErr w:type="spellStart"/>
      <w:r>
        <w:rPr>
          <w:rStyle w:val="Zvraznenie"/>
          <w:rFonts w:ascii="Arial" w:hAnsi="Arial" w:cs="Arial"/>
        </w:rPr>
        <w:t>Molecules</w:t>
      </w:r>
      <w:proofErr w:type="spellEnd"/>
      <w:r>
        <w:rPr>
          <w:rStyle w:val="Zvraznenie"/>
          <w:rFonts w:ascii="Arial" w:hAnsi="Arial" w:cs="Arial"/>
        </w:rPr>
        <w:t xml:space="preserve"> and </w:t>
      </w:r>
      <w:proofErr w:type="spellStart"/>
      <w:r>
        <w:rPr>
          <w:rStyle w:val="Zvraznenie"/>
          <w:rFonts w:ascii="Arial" w:hAnsi="Arial" w:cs="Arial"/>
        </w:rPr>
        <w:t>Solids</w:t>
      </w:r>
      <w:proofErr w:type="spellEnd"/>
      <w:r>
        <w:rPr>
          <w:rFonts w:ascii="Arial" w:hAnsi="Arial" w:cs="Arial"/>
        </w:rPr>
        <w:t xml:space="preserve"> (</w:t>
      </w:r>
      <w:proofErr w:type="spellStart"/>
      <w:r>
        <w:rPr>
          <w:rFonts w:ascii="Arial" w:hAnsi="Arial" w:cs="Arial"/>
        </w:rPr>
        <w:t>Springer</w:t>
      </w:r>
      <w:proofErr w:type="spellEnd"/>
      <w:r>
        <w:rPr>
          <w:rFonts w:ascii="Arial" w:hAnsi="Arial" w:cs="Arial"/>
        </w:rPr>
        <w:t xml:space="preserve">, 1995) </w:t>
      </w:r>
      <w:r>
        <w:rPr>
          <w:rFonts w:ascii="Arial" w:hAnsi="Arial" w:cs="Arial"/>
          <w:bCs/>
          <w:color w:val="000000"/>
        </w:rPr>
        <w:t>ISBN-13:</w:t>
      </w:r>
      <w:r>
        <w:rPr>
          <w:rFonts w:ascii="Arial" w:hAnsi="Arial" w:cs="Arial"/>
          <w:color w:val="000000"/>
        </w:rPr>
        <w:t xml:space="preserve"> 978-3540593645</w:t>
      </w:r>
      <w:r>
        <w:rPr>
          <w:rFonts w:ascii="Arial" w:hAnsi="Arial" w:cs="Arial"/>
        </w:rPr>
        <w:t>.</w:t>
      </w:r>
    </w:p>
    <w:p w:rsidR="009A74F0" w:rsidRDefault="007E5DB3" w:rsidP="00797A7C">
      <w:pPr>
        <w:numPr>
          <w:ilvl w:val="0"/>
          <w:numId w:val="1"/>
        </w:numPr>
        <w:tabs>
          <w:tab w:val="clear" w:pos="720"/>
          <w:tab w:val="num" w:pos="426"/>
        </w:tabs>
        <w:ind w:left="426" w:hanging="426"/>
        <w:jc w:val="both"/>
        <w:rPr>
          <w:rFonts w:ascii="Arial" w:hAnsi="Arial" w:cs="Arial"/>
        </w:rPr>
      </w:pPr>
      <w:r>
        <w:rPr>
          <w:rFonts w:ascii="Arial" w:eastAsia="CMR12" w:hAnsi="Arial" w:cs="Arial"/>
        </w:rPr>
        <w:t xml:space="preserve">R. </w:t>
      </w:r>
      <w:proofErr w:type="spellStart"/>
      <w:r>
        <w:rPr>
          <w:rFonts w:ascii="Arial" w:eastAsia="CMR12" w:hAnsi="Arial" w:cs="Arial"/>
        </w:rPr>
        <w:t>Machleidt</w:t>
      </w:r>
      <w:proofErr w:type="spellEnd"/>
      <w:r>
        <w:rPr>
          <w:rFonts w:ascii="Arial" w:eastAsia="CMR12" w:hAnsi="Arial" w:cs="Arial"/>
        </w:rPr>
        <w:t xml:space="preserve">, F. </w:t>
      </w:r>
      <w:proofErr w:type="spellStart"/>
      <w:r>
        <w:rPr>
          <w:rFonts w:ascii="Arial" w:eastAsia="CMR12" w:hAnsi="Arial" w:cs="Arial"/>
        </w:rPr>
        <w:t>Sammarruca</w:t>
      </w:r>
      <w:proofErr w:type="spellEnd"/>
      <w:r>
        <w:rPr>
          <w:rFonts w:ascii="Arial" w:eastAsia="CMR12" w:hAnsi="Arial" w:cs="Arial"/>
        </w:rPr>
        <w:t xml:space="preserve">, and Y. Song, </w:t>
      </w:r>
      <w:proofErr w:type="spellStart"/>
      <w:r>
        <w:rPr>
          <w:rFonts w:ascii="Arial" w:eastAsia="CMR12" w:hAnsi="Arial" w:cs="Arial"/>
        </w:rPr>
        <w:t>Phys</w:t>
      </w:r>
      <w:proofErr w:type="spellEnd"/>
      <w:r>
        <w:rPr>
          <w:rFonts w:ascii="Arial" w:eastAsia="CMR12" w:hAnsi="Arial" w:cs="Arial"/>
        </w:rPr>
        <w:t xml:space="preserve">. Rev. C </w:t>
      </w:r>
      <w:r>
        <w:rPr>
          <w:rFonts w:ascii="Arial" w:eastAsia="CMR12" w:hAnsi="Arial" w:cs="Arial"/>
          <w:b/>
          <w:bCs/>
        </w:rPr>
        <w:t>53</w:t>
      </w:r>
      <w:r>
        <w:rPr>
          <w:rFonts w:ascii="Arial" w:eastAsia="CMR12" w:hAnsi="Arial" w:cs="Arial"/>
        </w:rPr>
        <w:t>, R1483(1996).</w:t>
      </w:r>
    </w:p>
    <w:p w:rsidR="009A74F0" w:rsidRDefault="007E5DB3" w:rsidP="00797A7C">
      <w:pPr>
        <w:numPr>
          <w:ilvl w:val="0"/>
          <w:numId w:val="1"/>
        </w:numPr>
        <w:tabs>
          <w:tab w:val="clear" w:pos="720"/>
          <w:tab w:val="num" w:pos="426"/>
        </w:tabs>
        <w:ind w:left="426" w:hanging="426"/>
        <w:jc w:val="both"/>
        <w:rPr>
          <w:rFonts w:ascii="Arial" w:hAnsi="Arial" w:cs="Arial"/>
        </w:rPr>
      </w:pPr>
      <w:r>
        <w:rPr>
          <w:rFonts w:ascii="Arial" w:eastAsia="CMR12" w:hAnsi="Arial" w:cs="Arial"/>
        </w:rPr>
        <w:t xml:space="preserve">A. </w:t>
      </w:r>
      <w:proofErr w:type="spellStart"/>
      <w:r>
        <w:rPr>
          <w:rFonts w:ascii="Arial" w:eastAsia="CMR12" w:hAnsi="Arial" w:cs="Arial"/>
        </w:rPr>
        <w:t>Nogga</w:t>
      </w:r>
      <w:proofErr w:type="spellEnd"/>
      <w:r>
        <w:rPr>
          <w:rFonts w:ascii="Arial" w:eastAsia="CMR12" w:hAnsi="Arial" w:cs="Arial"/>
        </w:rPr>
        <w:t xml:space="preserve">, A. </w:t>
      </w:r>
      <w:proofErr w:type="spellStart"/>
      <w:r>
        <w:rPr>
          <w:rFonts w:ascii="Arial" w:eastAsia="CMR12" w:hAnsi="Arial" w:cs="Arial"/>
        </w:rPr>
        <w:t>Kievsky</w:t>
      </w:r>
      <w:proofErr w:type="spellEnd"/>
      <w:r>
        <w:rPr>
          <w:rFonts w:ascii="Arial" w:eastAsia="CMR12" w:hAnsi="Arial" w:cs="Arial"/>
        </w:rPr>
        <w:t xml:space="preserve">, H. </w:t>
      </w:r>
      <w:proofErr w:type="spellStart"/>
      <w:r>
        <w:rPr>
          <w:rFonts w:ascii="Arial" w:eastAsia="CMR12" w:hAnsi="Arial" w:cs="Arial"/>
        </w:rPr>
        <w:t>Kamada,W</w:t>
      </w:r>
      <w:proofErr w:type="spellEnd"/>
      <w:r>
        <w:rPr>
          <w:rFonts w:ascii="Arial" w:eastAsia="CMR12" w:hAnsi="Arial" w:cs="Arial"/>
        </w:rPr>
        <w:t xml:space="preserve">. </w:t>
      </w:r>
      <w:proofErr w:type="spellStart"/>
      <w:r>
        <w:rPr>
          <w:rFonts w:ascii="Arial" w:eastAsia="CMR12" w:hAnsi="Arial" w:cs="Arial"/>
        </w:rPr>
        <w:t>Glöckle</w:t>
      </w:r>
      <w:proofErr w:type="spellEnd"/>
      <w:r>
        <w:rPr>
          <w:rFonts w:ascii="Arial" w:eastAsia="CMR12" w:hAnsi="Arial" w:cs="Arial"/>
        </w:rPr>
        <w:t xml:space="preserve">, </w:t>
      </w:r>
      <w:proofErr w:type="spellStart"/>
      <w:r>
        <w:rPr>
          <w:rFonts w:ascii="Arial" w:eastAsia="CMR12" w:hAnsi="Arial" w:cs="Arial"/>
        </w:rPr>
        <w:t>L.E.Marcucci</w:t>
      </w:r>
      <w:proofErr w:type="spellEnd"/>
      <w:r>
        <w:rPr>
          <w:rFonts w:ascii="Arial" w:eastAsia="CMR12" w:hAnsi="Arial" w:cs="Arial"/>
        </w:rPr>
        <w:t xml:space="preserve">, S. </w:t>
      </w:r>
      <w:proofErr w:type="spellStart"/>
      <w:r>
        <w:rPr>
          <w:rFonts w:ascii="Arial" w:eastAsia="CMR12" w:hAnsi="Arial" w:cs="Arial"/>
        </w:rPr>
        <w:t>Rosati,and</w:t>
      </w:r>
      <w:proofErr w:type="spellEnd"/>
      <w:r>
        <w:rPr>
          <w:rFonts w:ascii="Arial" w:eastAsia="CMR12" w:hAnsi="Arial" w:cs="Arial"/>
        </w:rPr>
        <w:t xml:space="preserve"> M. </w:t>
      </w:r>
      <w:proofErr w:type="spellStart"/>
      <w:r>
        <w:rPr>
          <w:rFonts w:ascii="Arial" w:eastAsia="CMR12" w:hAnsi="Arial" w:cs="Arial"/>
        </w:rPr>
        <w:t>Viviani</w:t>
      </w:r>
      <w:proofErr w:type="spellEnd"/>
      <w:r>
        <w:rPr>
          <w:rFonts w:ascii="Arial" w:eastAsia="CMR12" w:hAnsi="Arial" w:cs="Arial"/>
        </w:rPr>
        <w:t xml:space="preserve">, </w:t>
      </w:r>
      <w:proofErr w:type="spellStart"/>
      <w:r>
        <w:rPr>
          <w:rFonts w:ascii="Arial" w:eastAsia="CMR12" w:hAnsi="Arial" w:cs="Arial"/>
        </w:rPr>
        <w:t>Phys</w:t>
      </w:r>
      <w:proofErr w:type="spellEnd"/>
      <w:r>
        <w:rPr>
          <w:rFonts w:ascii="Arial" w:eastAsia="CMR12" w:hAnsi="Arial" w:cs="Arial"/>
        </w:rPr>
        <w:t xml:space="preserve">. Rev. C </w:t>
      </w:r>
      <w:r>
        <w:rPr>
          <w:rFonts w:ascii="Arial" w:eastAsia="CMR12" w:hAnsi="Arial" w:cs="Arial"/>
          <w:b/>
          <w:bCs/>
        </w:rPr>
        <w:t>67</w:t>
      </w:r>
      <w:r>
        <w:rPr>
          <w:rFonts w:ascii="Arial" w:eastAsia="CMR12" w:hAnsi="Arial" w:cs="Arial"/>
        </w:rPr>
        <w:t>, 034004 (2003).</w:t>
      </w:r>
    </w:p>
    <w:p w:rsidR="009A74F0" w:rsidRDefault="007E5DB3" w:rsidP="00797A7C">
      <w:pPr>
        <w:numPr>
          <w:ilvl w:val="0"/>
          <w:numId w:val="1"/>
        </w:numPr>
        <w:tabs>
          <w:tab w:val="clear" w:pos="720"/>
          <w:tab w:val="num" w:pos="426"/>
        </w:tabs>
        <w:ind w:left="426" w:hanging="426"/>
        <w:jc w:val="both"/>
        <w:rPr>
          <w:rFonts w:ascii="Arial" w:eastAsia="CMR12" w:hAnsi="Arial" w:cs="Arial"/>
        </w:rPr>
      </w:pPr>
      <w:r>
        <w:rPr>
          <w:rFonts w:ascii="Arial" w:eastAsia="CMR12" w:hAnsi="Arial" w:cs="Arial"/>
        </w:rPr>
        <w:t xml:space="preserve">A. </w:t>
      </w:r>
      <w:proofErr w:type="spellStart"/>
      <w:r>
        <w:rPr>
          <w:rFonts w:ascii="Arial" w:eastAsia="CMR12" w:hAnsi="Arial" w:cs="Arial"/>
        </w:rPr>
        <w:t>Nogga</w:t>
      </w:r>
      <w:proofErr w:type="spellEnd"/>
      <w:r>
        <w:rPr>
          <w:rFonts w:ascii="Arial" w:eastAsia="CMR12" w:hAnsi="Arial" w:cs="Arial"/>
        </w:rPr>
        <w:t xml:space="preserve">, H. </w:t>
      </w:r>
      <w:proofErr w:type="spellStart"/>
      <w:r>
        <w:rPr>
          <w:rFonts w:ascii="Arial" w:eastAsia="CMR12" w:hAnsi="Arial" w:cs="Arial"/>
        </w:rPr>
        <w:t>Kamada</w:t>
      </w:r>
      <w:proofErr w:type="spellEnd"/>
      <w:r>
        <w:rPr>
          <w:rFonts w:ascii="Arial" w:eastAsia="CMR12" w:hAnsi="Arial" w:cs="Arial"/>
        </w:rPr>
        <w:t xml:space="preserve">, W. </w:t>
      </w:r>
      <w:proofErr w:type="spellStart"/>
      <w:r>
        <w:rPr>
          <w:rFonts w:ascii="Arial" w:eastAsia="CMR12" w:hAnsi="Arial" w:cs="Arial"/>
        </w:rPr>
        <w:t>Glöckle</w:t>
      </w:r>
      <w:proofErr w:type="spellEnd"/>
      <w:r>
        <w:rPr>
          <w:rFonts w:ascii="Arial" w:eastAsia="CMR12" w:hAnsi="Arial" w:cs="Arial"/>
        </w:rPr>
        <w:t xml:space="preserve">, and B.R. </w:t>
      </w:r>
      <w:proofErr w:type="spellStart"/>
      <w:r>
        <w:rPr>
          <w:rFonts w:ascii="Arial" w:eastAsia="CMR12" w:hAnsi="Arial" w:cs="Arial"/>
        </w:rPr>
        <w:t>Barrett</w:t>
      </w:r>
      <w:proofErr w:type="spellEnd"/>
      <w:r>
        <w:rPr>
          <w:rFonts w:ascii="Arial" w:eastAsia="CMR12" w:hAnsi="Arial" w:cs="Arial"/>
        </w:rPr>
        <w:t xml:space="preserve">, </w:t>
      </w:r>
      <w:proofErr w:type="spellStart"/>
      <w:r>
        <w:rPr>
          <w:rFonts w:ascii="Arial" w:eastAsia="CMR12" w:hAnsi="Arial" w:cs="Arial"/>
        </w:rPr>
        <w:t>Phys</w:t>
      </w:r>
      <w:proofErr w:type="spellEnd"/>
      <w:r>
        <w:rPr>
          <w:rFonts w:ascii="Arial" w:eastAsia="CMR12" w:hAnsi="Arial" w:cs="Arial"/>
        </w:rPr>
        <w:t xml:space="preserve">. Rev. C </w:t>
      </w:r>
      <w:r>
        <w:rPr>
          <w:rFonts w:ascii="Arial" w:eastAsia="CMR12" w:hAnsi="Arial" w:cs="Arial"/>
          <w:b/>
          <w:bCs/>
        </w:rPr>
        <w:t>65</w:t>
      </w:r>
      <w:r>
        <w:rPr>
          <w:rFonts w:ascii="Arial" w:eastAsia="CMR12" w:hAnsi="Arial" w:cs="Arial"/>
        </w:rPr>
        <w:t>, 054003 (2002)</w:t>
      </w:r>
    </w:p>
    <w:p w:rsidR="009A74F0" w:rsidRDefault="007E5DB3" w:rsidP="00797A7C">
      <w:pPr>
        <w:numPr>
          <w:ilvl w:val="0"/>
          <w:numId w:val="1"/>
        </w:numPr>
        <w:tabs>
          <w:tab w:val="clear" w:pos="720"/>
          <w:tab w:val="num" w:pos="426"/>
        </w:tabs>
        <w:ind w:left="426" w:hanging="426"/>
        <w:jc w:val="both"/>
        <w:rPr>
          <w:rFonts w:ascii="Arial" w:eastAsia="CMR12" w:hAnsi="Arial" w:cs="Arial"/>
        </w:rPr>
      </w:pPr>
      <w:proofErr w:type="spellStart"/>
      <w:r>
        <w:rPr>
          <w:rFonts w:ascii="Arial" w:hAnsi="Arial" w:cs="Arial"/>
        </w:rPr>
        <w:t>I.J.R.Atchison</w:t>
      </w:r>
      <w:proofErr w:type="spellEnd"/>
      <w:r>
        <w:rPr>
          <w:rFonts w:ascii="Arial" w:hAnsi="Arial" w:cs="Arial"/>
        </w:rPr>
        <w:t xml:space="preserve"> and </w:t>
      </w:r>
      <w:proofErr w:type="spellStart"/>
      <w:r>
        <w:rPr>
          <w:rFonts w:ascii="Arial" w:hAnsi="Arial" w:cs="Arial"/>
        </w:rPr>
        <w:t>D.Krupa</w:t>
      </w:r>
      <w:proofErr w:type="spellEnd"/>
      <w:r>
        <w:rPr>
          <w:rFonts w:ascii="Arial" w:hAnsi="Arial" w:cs="Arial"/>
        </w:rPr>
        <w:t xml:space="preserve">, </w:t>
      </w:r>
      <w:proofErr w:type="spellStart"/>
      <w:r>
        <w:rPr>
          <w:rFonts w:ascii="Arial" w:hAnsi="Arial" w:cs="Arial"/>
        </w:rPr>
        <w:t>Nuclear</w:t>
      </w:r>
      <w:proofErr w:type="spellEnd"/>
      <w:r>
        <w:rPr>
          <w:rFonts w:ascii="Arial" w:hAnsi="Arial" w:cs="Arial"/>
        </w:rPr>
        <w:t xml:space="preserve"> </w:t>
      </w:r>
      <w:proofErr w:type="spellStart"/>
      <w:r>
        <w:rPr>
          <w:rFonts w:ascii="Arial" w:hAnsi="Arial" w:cs="Arial"/>
        </w:rPr>
        <w:t>Physics</w:t>
      </w:r>
      <w:proofErr w:type="spellEnd"/>
      <w:r>
        <w:rPr>
          <w:rFonts w:ascii="Arial" w:hAnsi="Arial" w:cs="Arial"/>
        </w:rPr>
        <w:t xml:space="preserve"> A182 (1972) 449-67</w:t>
      </w:r>
    </w:p>
    <w:p w:rsidR="009A74F0" w:rsidRDefault="007E5DB3" w:rsidP="00797A7C">
      <w:pPr>
        <w:numPr>
          <w:ilvl w:val="0"/>
          <w:numId w:val="1"/>
        </w:numPr>
        <w:tabs>
          <w:tab w:val="clear" w:pos="720"/>
          <w:tab w:val="num" w:pos="426"/>
        </w:tabs>
        <w:ind w:left="426" w:hanging="426"/>
        <w:jc w:val="both"/>
        <w:rPr>
          <w:rFonts w:ascii="Arial" w:eastAsia="CMR12" w:hAnsi="Arial" w:cs="Arial"/>
        </w:rPr>
      </w:pPr>
      <w:r>
        <w:rPr>
          <w:rFonts w:ascii="Arial" w:hAnsi="Arial" w:cs="Arial"/>
        </w:rPr>
        <w:t xml:space="preserve">ORNL Report </w:t>
      </w:r>
      <w:hyperlink r:id="rId13" w:history="1">
        <w:r>
          <w:rPr>
            <w:rStyle w:val="Hypertextovprepojenie"/>
            <w:rFonts w:ascii="Arial" w:hAnsi="Arial" w:cs="Arial"/>
          </w:rPr>
          <w:t>http://www.ornl.gov/info/reporter/no52/oct03.htm</w:t>
        </w:r>
      </w:hyperlink>
    </w:p>
    <w:p w:rsidR="009A74F0" w:rsidRDefault="007E5DB3" w:rsidP="00797A7C">
      <w:pPr>
        <w:numPr>
          <w:ilvl w:val="0"/>
          <w:numId w:val="1"/>
        </w:numPr>
        <w:tabs>
          <w:tab w:val="clear" w:pos="720"/>
          <w:tab w:val="num" w:pos="426"/>
        </w:tabs>
        <w:ind w:left="426" w:hanging="426"/>
        <w:jc w:val="both"/>
        <w:rPr>
          <w:rFonts w:ascii="Arial" w:eastAsia="CMR12" w:hAnsi="Arial" w:cs="Arial"/>
        </w:rPr>
      </w:pPr>
      <w:r>
        <w:rPr>
          <w:rFonts w:ascii="Arial" w:hAnsi="Arial" w:cs="Arial"/>
          <w:szCs w:val="16"/>
        </w:rPr>
        <w:t xml:space="preserve">P. G. </w:t>
      </w:r>
      <w:proofErr w:type="spellStart"/>
      <w:r>
        <w:rPr>
          <w:rFonts w:ascii="Arial" w:hAnsi="Arial" w:cs="Arial"/>
          <w:szCs w:val="16"/>
        </w:rPr>
        <w:t>Hansen</w:t>
      </w:r>
      <w:proofErr w:type="spellEnd"/>
      <w:r>
        <w:rPr>
          <w:rFonts w:ascii="Arial" w:hAnsi="Arial" w:cs="Arial"/>
          <w:szCs w:val="16"/>
        </w:rPr>
        <w:t xml:space="preserve"> and B. </w:t>
      </w:r>
      <w:proofErr w:type="spellStart"/>
      <w:r>
        <w:rPr>
          <w:rFonts w:ascii="Arial" w:hAnsi="Arial" w:cs="Arial"/>
          <w:szCs w:val="16"/>
        </w:rPr>
        <w:t>Jonson</w:t>
      </w:r>
      <w:proofErr w:type="spellEnd"/>
      <w:r>
        <w:rPr>
          <w:rFonts w:ascii="Arial" w:hAnsi="Arial" w:cs="Arial"/>
          <w:szCs w:val="16"/>
        </w:rPr>
        <w:t xml:space="preserve">, </w:t>
      </w:r>
      <w:proofErr w:type="spellStart"/>
      <w:r>
        <w:rPr>
          <w:rFonts w:ascii="Arial" w:hAnsi="Arial" w:cs="Arial"/>
          <w:szCs w:val="16"/>
        </w:rPr>
        <w:t>Europhys</w:t>
      </w:r>
      <w:proofErr w:type="spellEnd"/>
      <w:r>
        <w:rPr>
          <w:rFonts w:ascii="Arial" w:hAnsi="Arial" w:cs="Arial"/>
          <w:szCs w:val="16"/>
        </w:rPr>
        <w:t xml:space="preserve">. </w:t>
      </w:r>
      <w:proofErr w:type="spellStart"/>
      <w:r>
        <w:rPr>
          <w:rFonts w:ascii="Arial" w:hAnsi="Arial" w:cs="Arial"/>
          <w:szCs w:val="16"/>
        </w:rPr>
        <w:t>Lett</w:t>
      </w:r>
      <w:proofErr w:type="spellEnd"/>
      <w:r>
        <w:rPr>
          <w:rFonts w:ascii="Arial" w:hAnsi="Arial" w:cs="Arial"/>
          <w:szCs w:val="16"/>
        </w:rPr>
        <w:t xml:space="preserve">. </w:t>
      </w:r>
      <w:r>
        <w:rPr>
          <w:rFonts w:ascii="Arial" w:hAnsi="Arial" w:cs="Arial"/>
          <w:b/>
          <w:bCs/>
          <w:szCs w:val="16"/>
        </w:rPr>
        <w:t>4</w:t>
      </w:r>
      <w:r>
        <w:rPr>
          <w:rFonts w:ascii="Arial" w:hAnsi="Arial" w:cs="Arial"/>
          <w:szCs w:val="16"/>
        </w:rPr>
        <w:t>, 409 (1987).</w:t>
      </w:r>
    </w:p>
    <w:p w:rsidR="009A74F0" w:rsidRDefault="00547B78" w:rsidP="00797A7C">
      <w:pPr>
        <w:numPr>
          <w:ilvl w:val="0"/>
          <w:numId w:val="1"/>
        </w:numPr>
        <w:tabs>
          <w:tab w:val="clear" w:pos="720"/>
          <w:tab w:val="num" w:pos="426"/>
        </w:tabs>
        <w:ind w:left="426" w:hanging="426"/>
        <w:jc w:val="both"/>
        <w:rPr>
          <w:rFonts w:ascii="Arial" w:eastAsia="CMR12" w:hAnsi="Arial" w:cs="Arial"/>
        </w:rPr>
      </w:pPr>
      <w:hyperlink r:id="rId14" w:history="1">
        <w:r w:rsidR="007E5DB3">
          <w:rPr>
            <w:rStyle w:val="Hypertextovprepojenie"/>
            <w:rFonts w:ascii="Arial" w:eastAsia="CMR12" w:hAnsi="Arial" w:cs="Arial"/>
          </w:rPr>
          <w:t>http://en.wikipedia.org/wiki/Borromean_rings</w:t>
        </w:r>
      </w:hyperlink>
    </w:p>
    <w:p w:rsidR="009A74F0" w:rsidRDefault="007E5DB3" w:rsidP="00797A7C">
      <w:pPr>
        <w:numPr>
          <w:ilvl w:val="0"/>
          <w:numId w:val="1"/>
        </w:numPr>
        <w:tabs>
          <w:tab w:val="clear" w:pos="720"/>
          <w:tab w:val="num" w:pos="426"/>
        </w:tabs>
        <w:ind w:left="426" w:hanging="426"/>
        <w:jc w:val="both"/>
        <w:rPr>
          <w:rFonts w:ascii="Arial" w:eastAsia="CMR12" w:hAnsi="Arial" w:cs="Arial"/>
        </w:rPr>
      </w:pPr>
      <w:r>
        <w:rPr>
          <w:rFonts w:ascii="Arial" w:hAnsi="Arial" w:cs="Arial"/>
        </w:rPr>
        <w:t xml:space="preserve">K. </w:t>
      </w:r>
      <w:proofErr w:type="spellStart"/>
      <w:r>
        <w:rPr>
          <w:rFonts w:ascii="Arial" w:hAnsi="Arial" w:cs="Arial"/>
        </w:rPr>
        <w:t>Tanaka</w:t>
      </w:r>
      <w:proofErr w:type="spellEnd"/>
      <w:r>
        <w:rPr>
          <w:rFonts w:ascii="Arial" w:hAnsi="Arial" w:cs="Arial"/>
        </w:rPr>
        <w:t xml:space="preserve"> </w:t>
      </w:r>
      <w:proofErr w:type="spellStart"/>
      <w:r>
        <w:rPr>
          <w:rFonts w:ascii="Arial" w:hAnsi="Arial" w:cs="Arial"/>
        </w:rPr>
        <w:t>et</w:t>
      </w:r>
      <w:proofErr w:type="spellEnd"/>
      <w:r>
        <w:rPr>
          <w:rFonts w:ascii="Arial" w:hAnsi="Arial" w:cs="Arial"/>
        </w:rPr>
        <w:t xml:space="preserve"> al., </w:t>
      </w:r>
      <w:proofErr w:type="spellStart"/>
      <w:r>
        <w:rPr>
          <w:rFonts w:ascii="Arial" w:hAnsi="Arial" w:cs="Arial"/>
        </w:rPr>
        <w:t>Phys</w:t>
      </w:r>
      <w:proofErr w:type="spellEnd"/>
      <w:r>
        <w:rPr>
          <w:rFonts w:ascii="Arial" w:hAnsi="Arial" w:cs="Arial"/>
        </w:rPr>
        <w:t xml:space="preserve">. Rev. </w:t>
      </w:r>
      <w:proofErr w:type="spellStart"/>
      <w:r>
        <w:rPr>
          <w:rFonts w:ascii="Arial" w:hAnsi="Arial" w:cs="Arial"/>
        </w:rPr>
        <w:t>Lett</w:t>
      </w:r>
      <w:proofErr w:type="spellEnd"/>
      <w:r>
        <w:rPr>
          <w:rFonts w:ascii="Arial" w:hAnsi="Arial" w:cs="Arial"/>
        </w:rPr>
        <w:t xml:space="preserve">. </w:t>
      </w:r>
      <w:r>
        <w:rPr>
          <w:rFonts w:ascii="Arial" w:hAnsi="Arial" w:cs="Arial"/>
          <w:b/>
          <w:bCs/>
        </w:rPr>
        <w:t>104</w:t>
      </w:r>
      <w:r>
        <w:rPr>
          <w:rFonts w:ascii="Arial" w:hAnsi="Arial" w:cs="Arial"/>
        </w:rPr>
        <w:t>, 062701 (2010).</w:t>
      </w:r>
    </w:p>
    <w:p w:rsidR="007E5DB3" w:rsidRPr="006B6618" w:rsidRDefault="007E5DB3" w:rsidP="00797A7C">
      <w:pPr>
        <w:numPr>
          <w:ilvl w:val="0"/>
          <w:numId w:val="1"/>
        </w:numPr>
        <w:tabs>
          <w:tab w:val="clear" w:pos="720"/>
          <w:tab w:val="num" w:pos="426"/>
        </w:tabs>
        <w:ind w:left="426" w:hanging="426"/>
        <w:jc w:val="both"/>
        <w:rPr>
          <w:rFonts w:ascii="Arial" w:eastAsia="CMR12" w:hAnsi="Arial" w:cs="Arial"/>
        </w:rPr>
      </w:pPr>
      <w:proofErr w:type="spellStart"/>
      <w:r>
        <w:rPr>
          <w:rFonts w:ascii="Arial" w:hAnsi="Arial" w:cs="Arial"/>
        </w:rPr>
        <w:t>K.W.Kemper</w:t>
      </w:r>
      <w:proofErr w:type="spellEnd"/>
      <w:r>
        <w:rPr>
          <w:rFonts w:ascii="Arial" w:hAnsi="Arial" w:cs="Arial"/>
        </w:rPr>
        <w:t xml:space="preserve"> and </w:t>
      </w:r>
      <w:proofErr w:type="spellStart"/>
      <w:r>
        <w:rPr>
          <w:rFonts w:ascii="Arial" w:hAnsi="Arial" w:cs="Arial"/>
        </w:rPr>
        <w:t>P.D.Cottle</w:t>
      </w:r>
      <w:proofErr w:type="spellEnd"/>
      <w:r>
        <w:rPr>
          <w:rFonts w:ascii="Arial" w:hAnsi="Arial" w:cs="Arial"/>
        </w:rPr>
        <w:t xml:space="preserve">, </w:t>
      </w:r>
      <w:proofErr w:type="spellStart"/>
      <w:r>
        <w:rPr>
          <w:rFonts w:ascii="Arial" w:hAnsi="Arial" w:cs="Arial"/>
        </w:rPr>
        <w:t>Physics</w:t>
      </w:r>
      <w:proofErr w:type="spellEnd"/>
      <w:r>
        <w:rPr>
          <w:rFonts w:ascii="Arial" w:hAnsi="Arial" w:cs="Arial"/>
        </w:rPr>
        <w:t xml:space="preserve"> </w:t>
      </w:r>
      <w:r>
        <w:rPr>
          <w:rFonts w:ascii="Arial" w:hAnsi="Arial" w:cs="Arial"/>
          <w:b/>
          <w:bCs/>
        </w:rPr>
        <w:t>3</w:t>
      </w:r>
      <w:r>
        <w:rPr>
          <w:rFonts w:ascii="Arial" w:hAnsi="Arial" w:cs="Arial"/>
        </w:rPr>
        <w:t>, 13 (2010)</w:t>
      </w:r>
    </w:p>
    <w:p w:rsidR="006B6618" w:rsidRDefault="006B6618" w:rsidP="006B6618">
      <w:pPr>
        <w:jc w:val="both"/>
        <w:rPr>
          <w:rFonts w:ascii="Arial" w:hAnsi="Arial" w:cs="Arial"/>
        </w:rPr>
      </w:pPr>
    </w:p>
    <w:p w:rsidR="006B6618" w:rsidRPr="00BF5DC5" w:rsidRDefault="006B6618" w:rsidP="006B6618">
      <w:pPr>
        <w:jc w:val="both"/>
        <w:rPr>
          <w:rFonts w:ascii="Arial" w:hAnsi="Arial"/>
          <w:b/>
        </w:rPr>
      </w:pPr>
      <w:r w:rsidRPr="00BF5DC5">
        <w:rPr>
          <w:rFonts w:ascii="Arial" w:hAnsi="Arial"/>
          <w:b/>
        </w:rPr>
        <w:t>Adresa autora</w:t>
      </w:r>
    </w:p>
    <w:p w:rsidR="006B6618" w:rsidRDefault="006B6618" w:rsidP="006B6618">
      <w:pPr>
        <w:jc w:val="both"/>
        <w:rPr>
          <w:rFonts w:ascii="Arial" w:hAnsi="Arial"/>
        </w:rPr>
      </w:pPr>
      <w:r w:rsidRPr="00A72701">
        <w:rPr>
          <w:rFonts w:ascii="Arial" w:hAnsi="Arial"/>
        </w:rPr>
        <w:t xml:space="preserve">RNDr. Dalibor </w:t>
      </w:r>
      <w:proofErr w:type="spellStart"/>
      <w:r w:rsidRPr="00A72701">
        <w:rPr>
          <w:rFonts w:ascii="Arial" w:hAnsi="Arial"/>
        </w:rPr>
        <w:t>Krupa</w:t>
      </w:r>
      <w:proofErr w:type="spellEnd"/>
      <w:r w:rsidRPr="00A72701">
        <w:rPr>
          <w:rFonts w:ascii="Arial" w:hAnsi="Arial"/>
        </w:rPr>
        <w:t xml:space="preserve">, CSc., </w:t>
      </w:r>
      <w:proofErr w:type="spellStart"/>
      <w:r w:rsidRPr="00A72701">
        <w:rPr>
          <w:rFonts w:ascii="Arial" w:hAnsi="Arial"/>
        </w:rPr>
        <w:t>D.Phil</w:t>
      </w:r>
      <w:proofErr w:type="spellEnd"/>
      <w:r w:rsidRPr="00A72701">
        <w:rPr>
          <w:rFonts w:ascii="Arial" w:hAnsi="Arial"/>
        </w:rPr>
        <w:t>.</w:t>
      </w:r>
    </w:p>
    <w:p w:rsidR="006B6618" w:rsidRDefault="006B6618" w:rsidP="006B6618">
      <w:pPr>
        <w:jc w:val="both"/>
        <w:rPr>
          <w:rFonts w:ascii="Arial" w:hAnsi="Arial"/>
        </w:rPr>
      </w:pPr>
      <w:r w:rsidRPr="0057277B">
        <w:rPr>
          <w:rFonts w:ascii="Arial" w:hAnsi="Arial"/>
        </w:rPr>
        <w:t>Fyzikálny ústav SAV</w:t>
      </w:r>
    </w:p>
    <w:p w:rsidR="006B6618" w:rsidRDefault="006B6618" w:rsidP="006B6618">
      <w:pPr>
        <w:jc w:val="both"/>
        <w:rPr>
          <w:rFonts w:ascii="Arial" w:hAnsi="Arial"/>
        </w:rPr>
      </w:pPr>
      <w:r w:rsidRPr="0057277B">
        <w:rPr>
          <w:rFonts w:ascii="Arial" w:hAnsi="Arial"/>
        </w:rPr>
        <w:t xml:space="preserve">Dúbravská cesta 9 </w:t>
      </w:r>
    </w:p>
    <w:p w:rsidR="006B6618" w:rsidRPr="0057277B" w:rsidRDefault="006B6618" w:rsidP="006B6618">
      <w:pPr>
        <w:jc w:val="both"/>
        <w:rPr>
          <w:rFonts w:ascii="Arial" w:hAnsi="Arial"/>
        </w:rPr>
      </w:pPr>
      <w:r w:rsidRPr="0057277B">
        <w:rPr>
          <w:rFonts w:ascii="Arial" w:hAnsi="Arial"/>
        </w:rPr>
        <w:t>845 11 Bratislava,</w:t>
      </w:r>
    </w:p>
    <w:p w:rsidR="006B6618" w:rsidRPr="0057277B" w:rsidRDefault="00F50C02" w:rsidP="006B6618">
      <w:pPr>
        <w:jc w:val="both"/>
        <w:rPr>
          <w:rFonts w:ascii="Arial" w:hAnsi="Arial"/>
          <w:i/>
        </w:rPr>
      </w:pPr>
      <w:r>
        <w:rPr>
          <w:rFonts w:ascii="Arial" w:hAnsi="Arial"/>
        </w:rPr>
        <w:t>e-</w:t>
      </w:r>
      <w:r w:rsidR="006B6618">
        <w:rPr>
          <w:rFonts w:ascii="Arial" w:hAnsi="Arial"/>
        </w:rPr>
        <w:t xml:space="preserve">mail: </w:t>
      </w:r>
      <w:r w:rsidR="006B6618" w:rsidRPr="0057277B">
        <w:rPr>
          <w:rFonts w:ascii="Arial" w:hAnsi="Arial"/>
        </w:rPr>
        <w:t>krupa@savba.sk</w:t>
      </w:r>
    </w:p>
    <w:p w:rsidR="006B6618" w:rsidRDefault="006B6618" w:rsidP="006B6618">
      <w:pPr>
        <w:jc w:val="both"/>
        <w:rPr>
          <w:rFonts w:ascii="Arial" w:eastAsia="CMR12" w:hAnsi="Arial" w:cs="Arial"/>
        </w:rPr>
      </w:pPr>
    </w:p>
    <w:sectPr w:rsidR="006B6618" w:rsidSect="00F50C02">
      <w:headerReference w:type="default" r:id="rId15"/>
      <w:footerReference w:type="even" r:id="rId16"/>
      <w:footerReference w:type="default" r:id="rId17"/>
      <w:pgSz w:w="11906" w:h="16838" w:code="9"/>
      <w:pgMar w:top="1418" w:right="1134" w:bottom="1134" w:left="1134" w:header="709" w:footer="709"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6A1" w:rsidRDefault="00A456A1">
      <w:r>
        <w:separator/>
      </w:r>
    </w:p>
  </w:endnote>
  <w:endnote w:type="continuationSeparator" w:id="0">
    <w:p w:rsidR="00A456A1" w:rsidRDefault="00A45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MR12">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F0" w:rsidRDefault="00547B78">
    <w:pPr>
      <w:pStyle w:val="Pta"/>
      <w:framePr w:wrap="around" w:vAnchor="text" w:hAnchor="margin" w:xAlign="right" w:y="1"/>
      <w:rPr>
        <w:rStyle w:val="slostrany"/>
      </w:rPr>
    </w:pPr>
    <w:r>
      <w:rPr>
        <w:rStyle w:val="slostrany"/>
      </w:rPr>
      <w:fldChar w:fldCharType="begin"/>
    </w:r>
    <w:r w:rsidR="007E5DB3">
      <w:rPr>
        <w:rStyle w:val="slostrany"/>
      </w:rPr>
      <w:instrText xml:space="preserve">PAGE  </w:instrText>
    </w:r>
    <w:r>
      <w:rPr>
        <w:rStyle w:val="slostrany"/>
      </w:rPr>
      <w:fldChar w:fldCharType="end"/>
    </w:r>
  </w:p>
  <w:p w:rsidR="009A74F0" w:rsidRDefault="009A74F0">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5234"/>
      <w:docPartObj>
        <w:docPartGallery w:val="Page Numbers (Bottom of Page)"/>
        <w:docPartUnique/>
      </w:docPartObj>
    </w:sdtPr>
    <w:sdtContent>
      <w:p w:rsidR="00B3696E" w:rsidRDefault="00547B78" w:rsidP="00B3696E">
        <w:pPr>
          <w:pStyle w:val="Pta"/>
          <w:pBdr>
            <w:top w:val="single" w:sz="4" w:space="1" w:color="auto"/>
          </w:pBdr>
          <w:jc w:val="center"/>
        </w:pPr>
        <w:r>
          <w:rPr>
            <w:rFonts w:asciiTheme="minorHAnsi" w:hAnsiTheme="minorHAnsi" w:cstheme="minorHAnsi"/>
            <w:sz w:val="20"/>
            <w:szCs w:val="20"/>
          </w:rPr>
          <w:fldChar w:fldCharType="begin"/>
        </w:r>
        <w:r w:rsidR="00B3696E">
          <w:rPr>
            <w:rFonts w:asciiTheme="minorHAnsi" w:hAnsiTheme="minorHAnsi" w:cstheme="minorHAnsi"/>
            <w:sz w:val="20"/>
            <w:szCs w:val="20"/>
          </w:rPr>
          <w:instrText xml:space="preserve"> PAGE  \* ArabicDash  \* MERGEFORMAT </w:instrText>
        </w:r>
        <w:r>
          <w:rPr>
            <w:rFonts w:asciiTheme="minorHAnsi" w:hAnsiTheme="minorHAnsi" w:cstheme="minorHAnsi"/>
            <w:sz w:val="20"/>
            <w:szCs w:val="20"/>
          </w:rPr>
          <w:fldChar w:fldCharType="separate"/>
        </w:r>
        <w:r w:rsidR="00BD5EA1">
          <w:rPr>
            <w:rFonts w:asciiTheme="minorHAnsi" w:hAnsiTheme="minorHAnsi" w:cstheme="minorHAnsi"/>
            <w:noProof/>
            <w:sz w:val="20"/>
            <w:szCs w:val="20"/>
          </w:rPr>
          <w:t>- 44 -</w:t>
        </w:r>
        <w:r>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6A1" w:rsidRDefault="00A456A1">
      <w:r>
        <w:separator/>
      </w:r>
    </w:p>
  </w:footnote>
  <w:footnote w:type="continuationSeparator" w:id="0">
    <w:p w:rsidR="00A456A1" w:rsidRDefault="00A45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2A" w:rsidRDefault="003C0D2A" w:rsidP="003C0D2A">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57A9"/>
    <w:multiLevelType w:val="hybridMultilevel"/>
    <w:tmpl w:val="E51615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noPunctuationKerning/>
  <w:characterSpacingControl w:val="doNotCompress"/>
  <w:footnotePr>
    <w:footnote w:id="-1"/>
    <w:footnote w:id="0"/>
  </w:footnotePr>
  <w:endnotePr>
    <w:endnote w:id="-1"/>
    <w:endnote w:id="0"/>
  </w:endnotePr>
  <w:compat/>
  <w:rsids>
    <w:rsidRoot w:val="00BF3B60"/>
    <w:rsid w:val="000F2152"/>
    <w:rsid w:val="0036057D"/>
    <w:rsid w:val="003C0D2A"/>
    <w:rsid w:val="00547B78"/>
    <w:rsid w:val="0056360D"/>
    <w:rsid w:val="005C7AEC"/>
    <w:rsid w:val="0063614C"/>
    <w:rsid w:val="006B6618"/>
    <w:rsid w:val="00797A7C"/>
    <w:rsid w:val="007A0F24"/>
    <w:rsid w:val="007E5DB3"/>
    <w:rsid w:val="009A74F0"/>
    <w:rsid w:val="00A456A1"/>
    <w:rsid w:val="00B32A21"/>
    <w:rsid w:val="00B3696E"/>
    <w:rsid w:val="00B46B80"/>
    <w:rsid w:val="00BD5EA1"/>
    <w:rsid w:val="00BF3B60"/>
    <w:rsid w:val="00BF6D36"/>
    <w:rsid w:val="00D17CD4"/>
    <w:rsid w:val="00D5722D"/>
    <w:rsid w:val="00F50C0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74F0"/>
    <w:rPr>
      <w:sz w:val="24"/>
      <w:szCs w:val="24"/>
      <w:lang w:eastAsia="en-US"/>
    </w:rPr>
  </w:style>
  <w:style w:type="paragraph" w:styleId="Nadpis1">
    <w:name w:val="heading 1"/>
    <w:basedOn w:val="Normlny"/>
    <w:next w:val="Normlny"/>
    <w:qFormat/>
    <w:rsid w:val="009A74F0"/>
    <w:pPr>
      <w:keepNext/>
      <w:outlineLvl w:val="0"/>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rsid w:val="009A74F0"/>
    <w:rPr>
      <w:color w:val="0000FF"/>
      <w:u w:val="single"/>
    </w:rPr>
  </w:style>
  <w:style w:type="character" w:styleId="Zvraznenie">
    <w:name w:val="Emphasis"/>
    <w:basedOn w:val="Predvolenpsmoodseku"/>
    <w:qFormat/>
    <w:rsid w:val="009A74F0"/>
    <w:rPr>
      <w:i/>
      <w:iCs/>
    </w:rPr>
  </w:style>
  <w:style w:type="paragraph" w:styleId="Pta">
    <w:name w:val="footer"/>
    <w:basedOn w:val="Normlny"/>
    <w:link w:val="PtaChar"/>
    <w:uiPriority w:val="99"/>
    <w:semiHidden/>
    <w:rsid w:val="009A74F0"/>
    <w:pPr>
      <w:tabs>
        <w:tab w:val="center" w:pos="4536"/>
        <w:tab w:val="right" w:pos="9072"/>
      </w:tabs>
    </w:pPr>
  </w:style>
  <w:style w:type="character" w:styleId="slostrany">
    <w:name w:val="page number"/>
    <w:basedOn w:val="Predvolenpsmoodseku"/>
    <w:semiHidden/>
    <w:rsid w:val="009A74F0"/>
  </w:style>
  <w:style w:type="paragraph" w:styleId="Zkladntext">
    <w:name w:val="Body Text"/>
    <w:basedOn w:val="Normlny"/>
    <w:semiHidden/>
    <w:rsid w:val="009A74F0"/>
    <w:rPr>
      <w:sz w:val="44"/>
    </w:rPr>
  </w:style>
  <w:style w:type="character" w:styleId="PouitHypertextovPrepojenie">
    <w:name w:val="FollowedHyperlink"/>
    <w:basedOn w:val="Predvolenpsmoodseku"/>
    <w:semiHidden/>
    <w:rsid w:val="009A74F0"/>
    <w:rPr>
      <w:color w:val="800080"/>
      <w:u w:val="single"/>
    </w:rPr>
  </w:style>
  <w:style w:type="paragraph" w:styleId="Hlavika">
    <w:name w:val="header"/>
    <w:basedOn w:val="Normlny"/>
    <w:link w:val="HlavikaChar"/>
    <w:uiPriority w:val="99"/>
    <w:unhideWhenUsed/>
    <w:rsid w:val="003C0D2A"/>
    <w:pPr>
      <w:tabs>
        <w:tab w:val="center" w:pos="4536"/>
        <w:tab w:val="right" w:pos="9072"/>
      </w:tabs>
    </w:pPr>
  </w:style>
  <w:style w:type="character" w:customStyle="1" w:styleId="HlavikaChar">
    <w:name w:val="Hlavička Char"/>
    <w:basedOn w:val="Predvolenpsmoodseku"/>
    <w:link w:val="Hlavika"/>
    <w:uiPriority w:val="99"/>
    <w:rsid w:val="003C0D2A"/>
    <w:rPr>
      <w:sz w:val="24"/>
      <w:szCs w:val="24"/>
      <w:lang w:eastAsia="en-US"/>
    </w:rPr>
  </w:style>
  <w:style w:type="paragraph" w:styleId="Textbubliny">
    <w:name w:val="Balloon Text"/>
    <w:basedOn w:val="Normlny"/>
    <w:link w:val="TextbublinyChar"/>
    <w:uiPriority w:val="99"/>
    <w:semiHidden/>
    <w:unhideWhenUsed/>
    <w:rsid w:val="00B3696E"/>
    <w:rPr>
      <w:rFonts w:ascii="Tahoma" w:hAnsi="Tahoma" w:cs="Tahoma"/>
      <w:sz w:val="16"/>
      <w:szCs w:val="16"/>
    </w:rPr>
  </w:style>
  <w:style w:type="character" w:customStyle="1" w:styleId="TextbublinyChar">
    <w:name w:val="Text bubliny Char"/>
    <w:basedOn w:val="Predvolenpsmoodseku"/>
    <w:link w:val="Textbubliny"/>
    <w:uiPriority w:val="99"/>
    <w:semiHidden/>
    <w:rsid w:val="00B3696E"/>
    <w:rPr>
      <w:rFonts w:ascii="Tahoma" w:hAnsi="Tahoma" w:cs="Tahoma"/>
      <w:sz w:val="16"/>
      <w:szCs w:val="16"/>
      <w:lang w:eastAsia="en-US"/>
    </w:rPr>
  </w:style>
  <w:style w:type="character" w:customStyle="1" w:styleId="PtaChar">
    <w:name w:val="Päta Char"/>
    <w:basedOn w:val="Predvolenpsmoodseku"/>
    <w:link w:val="Pta"/>
    <w:uiPriority w:val="99"/>
    <w:semiHidden/>
    <w:rsid w:val="00B3696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963466046">
      <w:bodyDiv w:val="1"/>
      <w:marLeft w:val="0"/>
      <w:marRight w:val="0"/>
      <w:marTop w:val="0"/>
      <w:marBottom w:val="0"/>
      <w:divBdr>
        <w:top w:val="none" w:sz="0" w:space="0" w:color="auto"/>
        <w:left w:val="none" w:sz="0" w:space="0" w:color="auto"/>
        <w:bottom w:val="none" w:sz="0" w:space="0" w:color="auto"/>
        <w:right w:val="none" w:sz="0" w:space="0" w:color="auto"/>
      </w:divBdr>
    </w:div>
    <w:div w:id="13363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rnl.gov/info/reporter/no52/oct0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ile:Three-nucleon-interaction.png" TargetMode="External"/><Relationship Id="rId12" Type="http://schemas.openxmlformats.org/officeDocument/2006/relationships/hyperlink" Target="http://www.sns.ias.edu/~piet/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n.wikipedia.org/wiki/Borromean_ring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1930</Words>
  <Characters>11006</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SILY TROCH TELIES</vt:lpstr>
    </vt:vector>
  </TitlesOfParts>
  <Company/>
  <LinksUpToDate>false</LinksUpToDate>
  <CharactersWithSpaces>12911</CharactersWithSpaces>
  <SharedDoc>false</SharedDoc>
  <HLinks>
    <vt:vector size="36" baseType="variant">
      <vt:variant>
        <vt:i4>262261</vt:i4>
      </vt:variant>
      <vt:variant>
        <vt:i4>15</vt:i4>
      </vt:variant>
      <vt:variant>
        <vt:i4>0</vt:i4>
      </vt:variant>
      <vt:variant>
        <vt:i4>5</vt:i4>
      </vt:variant>
      <vt:variant>
        <vt:lpwstr>http://en.wikipedia.org/wiki/Borromean_rings</vt:lpwstr>
      </vt:variant>
      <vt:variant>
        <vt:lpwstr/>
      </vt:variant>
      <vt:variant>
        <vt:i4>983054</vt:i4>
      </vt:variant>
      <vt:variant>
        <vt:i4>12</vt:i4>
      </vt:variant>
      <vt:variant>
        <vt:i4>0</vt:i4>
      </vt:variant>
      <vt:variant>
        <vt:i4>5</vt:i4>
      </vt:variant>
      <vt:variant>
        <vt:lpwstr>http://www.ornl.gov/info/reporter/no52/oct03.htm</vt:lpwstr>
      </vt:variant>
      <vt:variant>
        <vt:lpwstr/>
      </vt:variant>
      <vt:variant>
        <vt:i4>3276927</vt:i4>
      </vt:variant>
      <vt:variant>
        <vt:i4>9</vt:i4>
      </vt:variant>
      <vt:variant>
        <vt:i4>0</vt:i4>
      </vt:variant>
      <vt:variant>
        <vt:i4>5</vt:i4>
      </vt:variant>
      <vt:variant>
        <vt:lpwstr>http://www.sns.ias.edu/~piet/index.html</vt:lpwstr>
      </vt:variant>
      <vt:variant>
        <vt:lpwstr/>
      </vt:variant>
      <vt:variant>
        <vt:i4>6619175</vt:i4>
      </vt:variant>
      <vt:variant>
        <vt:i4>0</vt:i4>
      </vt:variant>
      <vt:variant>
        <vt:i4>0</vt:i4>
      </vt:variant>
      <vt:variant>
        <vt:i4>5</vt:i4>
      </vt:variant>
      <vt:variant>
        <vt:lpwstr>http://en.wikipedia.org/wiki/File:Three-nucleon-interaction.png</vt:lpwstr>
      </vt:variant>
      <vt:variant>
        <vt:lpwstr/>
      </vt:variant>
      <vt:variant>
        <vt:i4>6619258</vt:i4>
      </vt:variant>
      <vt:variant>
        <vt:i4>11844</vt:i4>
      </vt:variant>
      <vt:variant>
        <vt:i4>1027</vt:i4>
      </vt:variant>
      <vt:variant>
        <vt:i4>1</vt:i4>
      </vt:variant>
      <vt:variant>
        <vt:lpwstr>220px-Three-nucleon-interaction</vt:lpwstr>
      </vt:variant>
      <vt:variant>
        <vt:lpwstr/>
      </vt:variant>
      <vt:variant>
        <vt:i4>3211274</vt:i4>
      </vt:variant>
      <vt:variant>
        <vt:i4>18124</vt:i4>
      </vt:variant>
      <vt:variant>
        <vt:i4>1026</vt:i4>
      </vt:variant>
      <vt:variant>
        <vt:i4>1</vt:i4>
      </vt:variant>
      <vt:variant>
        <vt:lpwstr>nuclear_landscape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SILY TROCH TELIES</dc:title>
  <dc:creator>dalibor</dc:creator>
  <cp:lastModifiedBy>marian_kires</cp:lastModifiedBy>
  <cp:revision>12</cp:revision>
  <dcterms:created xsi:type="dcterms:W3CDTF">2010-10-17T19:24:00Z</dcterms:created>
  <dcterms:modified xsi:type="dcterms:W3CDTF">2010-11-21T20:53:00Z</dcterms:modified>
</cp:coreProperties>
</file>