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3" w:rsidRDefault="009C46B3">
      <w:pPr>
        <w:jc w:val="both"/>
        <w:rPr>
          <w:rFonts w:ascii="Arial" w:hAnsi="Arial" w:cs="Arial"/>
          <w:b/>
          <w:caps/>
        </w:rPr>
      </w:pPr>
      <w:r w:rsidRPr="009C46B3">
        <w:rPr>
          <w:rFonts w:ascii="Arial" w:hAnsi="Arial" w:cs="Arial"/>
          <w:b/>
          <w:caps/>
        </w:rPr>
        <w:t>Stredoškolský projekt Zdroje svetla</w:t>
      </w:r>
    </w:p>
    <w:p w:rsidR="00AF229F" w:rsidRDefault="009C46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 </w:t>
      </w:r>
    </w:p>
    <w:p w:rsidR="00AF229F" w:rsidRDefault="00A51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Ján Degro</w:t>
      </w:r>
    </w:p>
    <w:p w:rsidR="00AF229F" w:rsidRDefault="009C4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Prírodovedecká fakulta, UPJŠ Košice</w:t>
      </w:r>
    </w:p>
    <w:p w:rsidR="00AF229F" w:rsidRDefault="00AF229F">
      <w:pPr>
        <w:jc w:val="both"/>
        <w:rPr>
          <w:rFonts w:ascii="Arial" w:hAnsi="Arial" w:cs="Arial"/>
        </w:rPr>
      </w:pPr>
    </w:p>
    <w:p w:rsidR="009C46B3" w:rsidRDefault="00AF229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Abstrakt</w:t>
      </w:r>
      <w:r>
        <w:rPr>
          <w:rFonts w:ascii="Arial" w:hAnsi="Arial" w:cs="Arial"/>
          <w:i/>
        </w:rPr>
        <w:t xml:space="preserve">: </w:t>
      </w:r>
      <w:r w:rsidR="009C46B3" w:rsidRPr="009C46B3">
        <w:rPr>
          <w:rFonts w:ascii="Arial" w:hAnsi="Arial" w:cs="Arial"/>
          <w:i/>
        </w:rPr>
        <w:t xml:space="preserve">V príspevku </w:t>
      </w:r>
      <w:r w:rsidR="009C46B3">
        <w:rPr>
          <w:rFonts w:ascii="Arial" w:hAnsi="Arial" w:cs="Arial"/>
          <w:i/>
        </w:rPr>
        <w:t>je</w:t>
      </w:r>
      <w:r w:rsidR="009C46B3" w:rsidRPr="009C46B3">
        <w:rPr>
          <w:rFonts w:ascii="Arial" w:hAnsi="Arial" w:cs="Arial"/>
          <w:i/>
        </w:rPr>
        <w:t xml:space="preserve"> popísaný priebeh a</w:t>
      </w:r>
      <w:r w:rsidR="007F2510">
        <w:rPr>
          <w:rFonts w:ascii="Arial" w:hAnsi="Arial" w:cs="Arial"/>
          <w:i/>
        </w:rPr>
        <w:t> </w:t>
      </w:r>
      <w:r w:rsidR="009C46B3" w:rsidRPr="009C46B3">
        <w:rPr>
          <w:rFonts w:ascii="Arial" w:hAnsi="Arial" w:cs="Arial"/>
          <w:i/>
        </w:rPr>
        <w:t>výsledky projektu realizovaného na Gymnáziu v Košiciach. Obsahom projektu sú zdroje svetla. V projekte sme sa zaoberali technickými a optickými vlastnosťami zdrojov svetla. V</w:t>
      </w:r>
      <w:r w:rsidR="009C46B3">
        <w:rPr>
          <w:rFonts w:ascii="Arial" w:hAnsi="Arial" w:cs="Arial"/>
          <w:i/>
        </w:rPr>
        <w:t> </w:t>
      </w:r>
      <w:r w:rsidR="009C46B3" w:rsidRPr="009C46B3">
        <w:rPr>
          <w:rFonts w:ascii="Arial" w:hAnsi="Arial" w:cs="Arial"/>
          <w:i/>
        </w:rPr>
        <w:t>experimentoch</w:t>
      </w:r>
      <w:r w:rsidR="009C46B3">
        <w:rPr>
          <w:rFonts w:ascii="Arial" w:hAnsi="Arial" w:cs="Arial"/>
          <w:i/>
        </w:rPr>
        <w:t>,</w:t>
      </w:r>
      <w:r w:rsidR="009C46B3" w:rsidRPr="009C46B3">
        <w:rPr>
          <w:rFonts w:ascii="Arial" w:hAnsi="Arial" w:cs="Arial"/>
          <w:i/>
        </w:rPr>
        <w:t xml:space="preserve"> s využitím LabQuestu</w:t>
      </w:r>
      <w:r w:rsidR="009C46B3">
        <w:rPr>
          <w:rFonts w:ascii="Arial" w:hAnsi="Arial" w:cs="Arial"/>
          <w:i/>
        </w:rPr>
        <w:t>,</w:t>
      </w:r>
      <w:r w:rsidR="009C46B3" w:rsidRPr="009C46B3">
        <w:rPr>
          <w:rFonts w:ascii="Arial" w:hAnsi="Arial" w:cs="Arial"/>
          <w:i/>
        </w:rPr>
        <w:t xml:space="preserve"> sme premerali emisné spektra vybraných zdrojov svetla. Osvetlenie sme merali luxmetrom. Zdroje svetla sme porovnali z hľadiska technických parametrov a zrakovej hygieny.</w:t>
      </w:r>
    </w:p>
    <w:p w:rsidR="00AF229F" w:rsidRDefault="00AF229F">
      <w:pPr>
        <w:jc w:val="both"/>
        <w:rPr>
          <w:rFonts w:ascii="Arial" w:hAnsi="Arial" w:cs="Arial"/>
        </w:rPr>
      </w:pPr>
    </w:p>
    <w:p w:rsidR="00AF229F" w:rsidRDefault="00AF22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Kľúčové slová</w:t>
      </w:r>
      <w:r>
        <w:rPr>
          <w:rFonts w:ascii="Arial" w:hAnsi="Arial" w:cs="Arial"/>
        </w:rPr>
        <w:t xml:space="preserve">: </w:t>
      </w:r>
      <w:r w:rsidR="009C46B3">
        <w:rPr>
          <w:rFonts w:ascii="Arial" w:hAnsi="Arial" w:cs="Arial"/>
        </w:rPr>
        <w:t xml:space="preserve">experiment, intenzita </w:t>
      </w:r>
      <w:r w:rsidR="005A4776">
        <w:rPr>
          <w:rFonts w:ascii="Arial" w:hAnsi="Arial" w:cs="Arial"/>
        </w:rPr>
        <w:t>osvetlenia</w:t>
      </w:r>
      <w:r w:rsidR="009C46B3">
        <w:rPr>
          <w:rFonts w:ascii="Arial" w:hAnsi="Arial" w:cs="Arial"/>
        </w:rPr>
        <w:t>, emisné spektrá, zdroj</w:t>
      </w:r>
      <w:r w:rsidR="00797EE7">
        <w:rPr>
          <w:rFonts w:ascii="Arial" w:hAnsi="Arial" w:cs="Arial"/>
        </w:rPr>
        <w:t>e</w:t>
      </w:r>
      <w:r w:rsidR="009C46B3">
        <w:rPr>
          <w:rFonts w:ascii="Arial" w:hAnsi="Arial" w:cs="Arial"/>
        </w:rPr>
        <w:t xml:space="preserve"> svetla</w:t>
      </w:r>
      <w:r>
        <w:rPr>
          <w:rFonts w:ascii="Arial" w:hAnsi="Arial" w:cs="Arial"/>
        </w:rPr>
        <w:t xml:space="preserve"> </w:t>
      </w:r>
    </w:p>
    <w:p w:rsidR="00AF229F" w:rsidRDefault="00AF229F">
      <w:pPr>
        <w:jc w:val="both"/>
        <w:rPr>
          <w:rFonts w:ascii="Arial" w:hAnsi="Arial" w:cs="Arial"/>
        </w:rPr>
      </w:pPr>
    </w:p>
    <w:p w:rsidR="00AF229F" w:rsidRDefault="00AF22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</w:t>
      </w:r>
    </w:p>
    <w:p w:rsidR="00F41631" w:rsidRDefault="00797EE7" w:rsidP="00F41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cieľom priblížiť stredoškolskú fyziku praxi</w:t>
      </w:r>
      <w:r w:rsidR="00F41631">
        <w:rPr>
          <w:rFonts w:ascii="Arial" w:hAnsi="Arial" w:cs="Arial"/>
        </w:rPr>
        <w:t xml:space="preserve">, a tak motivovať žiakov gymnázia, </w:t>
      </w:r>
      <w:r>
        <w:rPr>
          <w:rFonts w:ascii="Arial" w:hAnsi="Arial" w:cs="Arial"/>
        </w:rPr>
        <w:t xml:space="preserve"> sme sa rozhodli realizovať stredoškolský projekt s názvom Zdroje svetla. Prečo práve zdroje svetla? Inšpiroval</w:t>
      </w:r>
      <w:r w:rsidR="00F416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nás k</w:t>
      </w:r>
      <w:r w:rsidR="00F41631">
        <w:rPr>
          <w:rFonts w:ascii="Arial" w:hAnsi="Arial" w:cs="Arial"/>
        </w:rPr>
        <w:t> </w:t>
      </w:r>
      <w:r>
        <w:rPr>
          <w:rFonts w:ascii="Arial" w:hAnsi="Arial" w:cs="Arial"/>
        </w:rPr>
        <w:t>tomu</w:t>
      </w:r>
      <w:r w:rsidR="00F41631">
        <w:rPr>
          <w:rFonts w:ascii="Arial" w:hAnsi="Arial" w:cs="Arial"/>
        </w:rPr>
        <w:t xml:space="preserve">, diskusie so žiakmi počas výučby. Okruhy otázok v diskusii  sa týkali </w:t>
      </w:r>
      <w:r w:rsidR="00503CC3">
        <w:rPr>
          <w:rFonts w:ascii="Arial" w:hAnsi="Arial" w:cs="Arial"/>
        </w:rPr>
        <w:t>napr.</w:t>
      </w:r>
      <w:r w:rsidR="007F2510">
        <w:rPr>
          <w:rFonts w:ascii="Arial" w:hAnsi="Arial" w:cs="Arial"/>
        </w:rPr>
        <w:t>:</w:t>
      </w:r>
      <w:r w:rsidR="00503CC3">
        <w:rPr>
          <w:rFonts w:ascii="Arial" w:hAnsi="Arial" w:cs="Arial"/>
        </w:rPr>
        <w:t xml:space="preserve"> fungovania žiaroviek a žiariviek, </w:t>
      </w:r>
      <w:r w:rsidR="00F41631">
        <w:rPr>
          <w:rFonts w:ascii="Arial" w:hAnsi="Arial" w:cs="Arial"/>
        </w:rPr>
        <w:t>výmeny žiaroviek žiarivkami</w:t>
      </w:r>
      <w:r w:rsidR="007F2510">
        <w:rPr>
          <w:rFonts w:ascii="Arial" w:hAnsi="Arial" w:cs="Arial"/>
        </w:rPr>
        <w:t>, zdravia</w:t>
      </w:r>
      <w:r w:rsidR="00503CC3">
        <w:rPr>
          <w:rFonts w:ascii="Arial" w:hAnsi="Arial" w:cs="Arial"/>
        </w:rPr>
        <w:t xml:space="preserve"> oka, zrakov</w:t>
      </w:r>
      <w:r w:rsidR="007F2510">
        <w:rPr>
          <w:rFonts w:ascii="Arial" w:hAnsi="Arial" w:cs="Arial"/>
        </w:rPr>
        <w:t>ej</w:t>
      </w:r>
      <w:r w:rsidR="00503CC3">
        <w:rPr>
          <w:rFonts w:ascii="Arial" w:hAnsi="Arial" w:cs="Arial"/>
        </w:rPr>
        <w:t xml:space="preserve"> pohody a kvalit</w:t>
      </w:r>
      <w:r w:rsidR="007F2510">
        <w:rPr>
          <w:rFonts w:ascii="Arial" w:hAnsi="Arial" w:cs="Arial"/>
        </w:rPr>
        <w:t>y</w:t>
      </w:r>
      <w:r w:rsidR="00503CC3">
        <w:rPr>
          <w:rFonts w:ascii="Arial" w:hAnsi="Arial" w:cs="Arial"/>
        </w:rPr>
        <w:t xml:space="preserve"> osvetlenia. </w:t>
      </w:r>
    </w:p>
    <w:p w:rsidR="009C46B3" w:rsidRPr="008413E3" w:rsidRDefault="00503CC3" w:rsidP="008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Cieľom tohto príspevku je priblížiť nami realizovaný projekt po stránke metodickej</w:t>
      </w:r>
      <w:r w:rsidR="005A47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ako aj predstaviť </w:t>
      </w:r>
      <w:r w:rsidR="006C45CB">
        <w:rPr>
          <w:rFonts w:ascii="Arial" w:hAnsi="Arial" w:cs="Arial"/>
        </w:rPr>
        <w:t xml:space="preserve">vybrané </w:t>
      </w:r>
      <w:r>
        <w:rPr>
          <w:rFonts w:ascii="Arial" w:hAnsi="Arial" w:cs="Arial"/>
        </w:rPr>
        <w:t>experimentálne výsledky</w:t>
      </w:r>
      <w:r w:rsidR="006C45CB">
        <w:rPr>
          <w:rFonts w:ascii="Arial" w:hAnsi="Arial" w:cs="Arial"/>
        </w:rPr>
        <w:t xml:space="preserve">. </w:t>
      </w:r>
    </w:p>
    <w:p w:rsidR="009C46B3" w:rsidRDefault="009C46B3">
      <w:pPr>
        <w:jc w:val="both"/>
        <w:rPr>
          <w:rFonts w:ascii="Arial" w:hAnsi="Arial" w:cs="Arial"/>
        </w:rPr>
      </w:pPr>
    </w:p>
    <w:p w:rsidR="00AF229F" w:rsidRPr="00503CC3" w:rsidRDefault="00503CC3">
      <w:pPr>
        <w:jc w:val="both"/>
        <w:rPr>
          <w:rFonts w:ascii="Arial" w:hAnsi="Arial" w:cs="Arial"/>
          <w:b/>
        </w:rPr>
      </w:pPr>
      <w:r w:rsidRPr="00503CC3">
        <w:rPr>
          <w:rFonts w:ascii="Arial" w:hAnsi="Arial" w:cs="Arial"/>
          <w:b/>
        </w:rPr>
        <w:t>Hlavn</w:t>
      </w:r>
      <w:r>
        <w:rPr>
          <w:rFonts w:ascii="Arial" w:hAnsi="Arial" w:cs="Arial"/>
          <w:b/>
        </w:rPr>
        <w:t>ý</w:t>
      </w:r>
      <w:r w:rsidRPr="00503CC3">
        <w:rPr>
          <w:rFonts w:ascii="Arial" w:hAnsi="Arial" w:cs="Arial"/>
          <w:b/>
        </w:rPr>
        <w:t xml:space="preserve"> ciele projektu</w:t>
      </w:r>
      <w:r w:rsidR="00AF229F" w:rsidRPr="00503CC3">
        <w:rPr>
          <w:rFonts w:ascii="Arial" w:hAnsi="Arial" w:cs="Arial"/>
          <w:b/>
        </w:rPr>
        <w:t xml:space="preserve"> </w:t>
      </w:r>
    </w:p>
    <w:p w:rsidR="00AF229F" w:rsidRDefault="00503CC3" w:rsidP="00503C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413E3">
        <w:rPr>
          <w:rFonts w:ascii="Arial" w:hAnsi="Arial" w:cs="Arial"/>
        </w:rPr>
        <w:t>xperimentálne premerať a porovnať vybrané vlastnosti svetelných zdrojov dostupných na trhu</w:t>
      </w:r>
      <w:r>
        <w:rPr>
          <w:rFonts w:ascii="Arial" w:hAnsi="Arial" w:cs="Arial"/>
        </w:rPr>
        <w:t xml:space="preserve">, </w:t>
      </w:r>
      <w:r w:rsidRPr="008413E3">
        <w:rPr>
          <w:rFonts w:ascii="Arial" w:hAnsi="Arial" w:cs="Arial"/>
        </w:rPr>
        <w:t>s cieľom nájsť najvhodnejší typ svetelného zdroja, ktorý je najviac šetrný pre oko z hľadiska zdravia.</w:t>
      </w:r>
    </w:p>
    <w:p w:rsidR="00503CC3" w:rsidRDefault="00503CC3">
      <w:pPr>
        <w:jc w:val="both"/>
        <w:rPr>
          <w:rFonts w:ascii="Arial" w:hAnsi="Arial" w:cs="Arial"/>
        </w:rPr>
      </w:pPr>
    </w:p>
    <w:p w:rsidR="007A30E5" w:rsidRPr="00503CC3" w:rsidRDefault="007A30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Etapy projektu</w:t>
      </w:r>
    </w:p>
    <w:p w:rsidR="00365457" w:rsidRDefault="00365457" w:rsidP="00365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Realizáciu hlavného cieľa sme sa snažili dosiahnuť vytýčením </w:t>
      </w:r>
      <w:r w:rsidR="007A30E5">
        <w:rPr>
          <w:rFonts w:ascii="Arial" w:hAnsi="Arial" w:cs="Arial"/>
        </w:rPr>
        <w:t>nasledovných etáp</w:t>
      </w:r>
      <w:r w:rsidR="00035515">
        <w:rPr>
          <w:rFonts w:ascii="Arial" w:hAnsi="Arial" w:cs="Arial"/>
        </w:rPr>
        <w:t>:</w:t>
      </w:r>
      <w:r w:rsidR="007A30E5">
        <w:rPr>
          <w:rFonts w:ascii="Arial" w:hAnsi="Arial" w:cs="Arial"/>
        </w:rPr>
        <w:t xml:space="preserve"> </w:t>
      </w:r>
    </w:p>
    <w:p w:rsidR="00035515" w:rsidRPr="00035515" w:rsidRDefault="006C45CB" w:rsidP="0003551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</w:t>
      </w:r>
      <w:r w:rsidR="00035515" w:rsidRPr="00035515">
        <w:rPr>
          <w:rFonts w:ascii="Arial" w:hAnsi="Arial" w:cs="Arial"/>
          <w:i/>
        </w:rPr>
        <w:t>rípravné stretnutie</w:t>
      </w:r>
      <w:r w:rsidR="00035515" w:rsidRPr="00035515">
        <w:rPr>
          <w:rFonts w:ascii="Arial" w:hAnsi="Arial" w:cs="Arial"/>
        </w:rPr>
        <w:t xml:space="preserve"> – </w:t>
      </w:r>
      <w:r w:rsidR="007F2510" w:rsidRPr="00035515">
        <w:rPr>
          <w:rFonts w:ascii="Arial" w:hAnsi="Arial" w:cs="Arial"/>
        </w:rPr>
        <w:t>vytvorenie plánu projektu</w:t>
      </w:r>
      <w:r w:rsidR="007F2510">
        <w:rPr>
          <w:rFonts w:ascii="Arial" w:hAnsi="Arial" w:cs="Arial"/>
        </w:rPr>
        <w:t>,</w:t>
      </w:r>
      <w:r w:rsidR="007F2510" w:rsidRPr="00035515">
        <w:rPr>
          <w:rFonts w:ascii="Arial" w:hAnsi="Arial" w:cs="Arial"/>
        </w:rPr>
        <w:t xml:space="preserve"> </w:t>
      </w:r>
      <w:r w:rsidR="00035515">
        <w:rPr>
          <w:rFonts w:ascii="Arial" w:hAnsi="Arial" w:cs="Arial"/>
        </w:rPr>
        <w:t xml:space="preserve">vytýčenie čiastkových úloh, </w:t>
      </w:r>
      <w:r w:rsidR="007F2510" w:rsidRPr="00035515">
        <w:rPr>
          <w:rFonts w:ascii="Arial" w:hAnsi="Arial" w:cs="Arial"/>
        </w:rPr>
        <w:t>rozdelenie úloh</w:t>
      </w:r>
      <w:r w:rsidR="007F2510">
        <w:rPr>
          <w:rFonts w:ascii="Arial" w:hAnsi="Arial" w:cs="Arial"/>
        </w:rPr>
        <w:t xml:space="preserve">, </w:t>
      </w:r>
      <w:r w:rsidR="00035515">
        <w:rPr>
          <w:rFonts w:ascii="Arial" w:hAnsi="Arial" w:cs="Arial"/>
        </w:rPr>
        <w:t>stanovenie termínov realizácie, stanovenie priebežných kontrolných stretnutí, zhodnotenie prístrojového vybavenia, získanie svetelných zdrojov</w:t>
      </w:r>
    </w:p>
    <w:p w:rsidR="00035515" w:rsidRPr="00035515" w:rsidRDefault="006C45CB" w:rsidP="0003551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š</w:t>
      </w:r>
      <w:r w:rsidR="00035515" w:rsidRPr="00035515">
        <w:rPr>
          <w:rFonts w:ascii="Arial" w:hAnsi="Arial" w:cs="Arial"/>
          <w:i/>
        </w:rPr>
        <w:t>túdium literatúry</w:t>
      </w:r>
      <w:r w:rsidR="000355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oboznámenie sa s </w:t>
      </w:r>
      <w:r w:rsidR="00035515">
        <w:rPr>
          <w:rFonts w:ascii="Arial" w:hAnsi="Arial" w:cs="Arial"/>
        </w:rPr>
        <w:t>princíp</w:t>
      </w:r>
      <w:r>
        <w:rPr>
          <w:rFonts w:ascii="Arial" w:hAnsi="Arial" w:cs="Arial"/>
        </w:rPr>
        <w:t>mi</w:t>
      </w:r>
      <w:r w:rsidR="00035515">
        <w:rPr>
          <w:rFonts w:ascii="Arial" w:hAnsi="Arial" w:cs="Arial"/>
        </w:rPr>
        <w:t xml:space="preserve"> fungovania zdrojov svetla, žiaroviek a</w:t>
      </w:r>
      <w:r w:rsidR="00776B56">
        <w:rPr>
          <w:rFonts w:ascii="Arial" w:hAnsi="Arial" w:cs="Arial"/>
        </w:rPr>
        <w:t> </w:t>
      </w:r>
      <w:r w:rsidR="00035515">
        <w:rPr>
          <w:rFonts w:ascii="Arial" w:hAnsi="Arial" w:cs="Arial"/>
        </w:rPr>
        <w:t>žiariviek</w:t>
      </w:r>
      <w:r w:rsidR="00776B56">
        <w:rPr>
          <w:rFonts w:ascii="Arial" w:hAnsi="Arial" w:cs="Arial"/>
        </w:rPr>
        <w:t>, oboznámenie sa s</w:t>
      </w:r>
      <w:r>
        <w:rPr>
          <w:rFonts w:ascii="Arial" w:hAnsi="Arial" w:cs="Arial"/>
        </w:rPr>
        <w:t xml:space="preserve"> </w:t>
      </w:r>
      <w:r w:rsidR="00776B56">
        <w:rPr>
          <w:rFonts w:ascii="Arial" w:hAnsi="Arial" w:cs="Arial"/>
        </w:rPr>
        <w:t xml:space="preserve">pojmami zraková pohoda, </w:t>
      </w:r>
      <w:r>
        <w:rPr>
          <w:rFonts w:ascii="Arial" w:hAnsi="Arial" w:cs="Arial"/>
        </w:rPr>
        <w:t xml:space="preserve">zraková </w:t>
      </w:r>
      <w:r w:rsidR="00776B56">
        <w:rPr>
          <w:rFonts w:ascii="Arial" w:hAnsi="Arial" w:cs="Arial"/>
        </w:rPr>
        <w:t xml:space="preserve">únava a hygienickými normami  </w:t>
      </w:r>
    </w:p>
    <w:p w:rsidR="00035515" w:rsidRPr="00035515" w:rsidRDefault="006C45CB" w:rsidP="0003551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</w:t>
      </w:r>
      <w:r w:rsidR="00035515" w:rsidRPr="00035515">
        <w:rPr>
          <w:rFonts w:ascii="Arial" w:hAnsi="Arial" w:cs="Arial"/>
          <w:i/>
        </w:rPr>
        <w:t>ilotné experimenty</w:t>
      </w:r>
      <w:r w:rsidR="00035515" w:rsidRPr="000355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štúdium návodov</w:t>
      </w:r>
      <w:r w:rsidR="00035515" w:rsidRPr="00035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035515">
        <w:rPr>
          <w:rFonts w:ascii="Arial" w:hAnsi="Arial" w:cs="Arial"/>
        </w:rPr>
        <w:t> </w:t>
      </w:r>
      <w:r w:rsidR="00035515" w:rsidRPr="00035515">
        <w:rPr>
          <w:rFonts w:ascii="Arial" w:hAnsi="Arial" w:cs="Arial"/>
        </w:rPr>
        <w:t>prístroj</w:t>
      </w:r>
      <w:r>
        <w:rPr>
          <w:rFonts w:ascii="Arial" w:hAnsi="Arial" w:cs="Arial"/>
        </w:rPr>
        <w:t>om</w:t>
      </w:r>
      <w:r w:rsidR="00035515">
        <w:rPr>
          <w:rFonts w:ascii="Arial" w:hAnsi="Arial" w:cs="Arial"/>
        </w:rPr>
        <w:t xml:space="preserve"> LabQuest, spektrometer, luxmeter</w:t>
      </w:r>
      <w:r>
        <w:rPr>
          <w:rFonts w:ascii="Arial" w:hAnsi="Arial" w:cs="Arial"/>
        </w:rPr>
        <w:t xml:space="preserve"> a zvládnutie práce s nimi</w:t>
      </w:r>
    </w:p>
    <w:p w:rsidR="00035515" w:rsidRPr="00035515" w:rsidRDefault="006C45CB" w:rsidP="00035515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="00035515" w:rsidRPr="00035515">
        <w:rPr>
          <w:rFonts w:ascii="Arial" w:hAnsi="Arial" w:cs="Arial"/>
          <w:i/>
        </w:rPr>
        <w:t>ealizácia experimentov</w:t>
      </w:r>
      <w:r w:rsidR="00035515">
        <w:rPr>
          <w:rFonts w:ascii="Arial" w:hAnsi="Arial" w:cs="Arial"/>
          <w:i/>
        </w:rPr>
        <w:t xml:space="preserve"> </w:t>
      </w:r>
      <w:r w:rsidR="00035515">
        <w:rPr>
          <w:rFonts w:ascii="Arial" w:hAnsi="Arial" w:cs="Arial"/>
        </w:rPr>
        <w:t>– meranie intenzity osvetlenia (</w:t>
      </w:r>
      <w:r w:rsidR="00035515" w:rsidRPr="006C45CB">
        <w:rPr>
          <w:rFonts w:ascii="Arial" w:hAnsi="Arial" w:cs="Arial"/>
          <w:i/>
        </w:rPr>
        <w:t>E</w:t>
      </w:r>
      <w:r w:rsidR="00035515">
        <w:rPr>
          <w:rFonts w:ascii="Arial" w:hAnsi="Arial" w:cs="Arial"/>
        </w:rPr>
        <w:t>) v luxoch, meranie emisných spektier (relatívna intenzita ako funkcia vlnovej dĺžky</w:t>
      </w:r>
      <w:r>
        <w:rPr>
          <w:rFonts w:ascii="Arial" w:hAnsi="Arial" w:cs="Arial"/>
        </w:rPr>
        <w:t>)</w:t>
      </w:r>
      <w:r w:rsidR="00035515">
        <w:rPr>
          <w:rFonts w:ascii="Arial" w:hAnsi="Arial" w:cs="Arial"/>
        </w:rPr>
        <w:t>, meranie príkonu</w:t>
      </w:r>
      <w:r>
        <w:rPr>
          <w:rFonts w:ascii="Arial" w:hAnsi="Arial" w:cs="Arial"/>
        </w:rPr>
        <w:t xml:space="preserve"> (</w:t>
      </w:r>
      <w:r w:rsidRPr="006C45CB">
        <w:rPr>
          <w:rFonts w:ascii="Arial" w:hAnsi="Arial" w:cs="Arial"/>
          <w:i/>
        </w:rPr>
        <w:t>P</w:t>
      </w:r>
      <w:r>
        <w:rPr>
          <w:rFonts w:ascii="Arial" w:hAnsi="Arial" w:cs="Arial"/>
        </w:rPr>
        <w:t>)</w:t>
      </w:r>
    </w:p>
    <w:p w:rsidR="00035515" w:rsidRPr="00035515" w:rsidRDefault="006C45CB" w:rsidP="0003551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5CB">
        <w:rPr>
          <w:rFonts w:ascii="Arial" w:hAnsi="Arial" w:cs="Arial"/>
          <w:i/>
        </w:rPr>
        <w:t>s</w:t>
      </w:r>
      <w:r w:rsidR="00035515" w:rsidRPr="006C45CB">
        <w:rPr>
          <w:rFonts w:ascii="Arial" w:hAnsi="Arial" w:cs="Arial"/>
          <w:i/>
        </w:rPr>
        <w:t>pracovanie výsledkov</w:t>
      </w:r>
      <w:r w:rsidR="00035515">
        <w:rPr>
          <w:rFonts w:ascii="Arial" w:hAnsi="Arial" w:cs="Arial"/>
        </w:rPr>
        <w:t xml:space="preserve"> – spracovanie a triedenie technických parametrov zdrojov svetla </w:t>
      </w:r>
      <w:r>
        <w:rPr>
          <w:rFonts w:ascii="Arial" w:hAnsi="Arial" w:cs="Arial"/>
        </w:rPr>
        <w:t>(</w:t>
      </w:r>
      <w:r w:rsidR="00035515">
        <w:rPr>
          <w:rFonts w:ascii="Arial" w:hAnsi="Arial" w:cs="Arial"/>
        </w:rPr>
        <w:t xml:space="preserve">tabuľky), spracovanie nameraných výsledkov </w:t>
      </w:r>
      <w:r>
        <w:rPr>
          <w:rFonts w:ascii="Arial" w:hAnsi="Arial" w:cs="Arial"/>
        </w:rPr>
        <w:t>vo forme</w:t>
      </w:r>
      <w:r w:rsidR="00035515">
        <w:rPr>
          <w:rFonts w:ascii="Arial" w:hAnsi="Arial" w:cs="Arial"/>
        </w:rPr>
        <w:t xml:space="preserve"> grafov, tvorba prezentácie</w:t>
      </w:r>
    </w:p>
    <w:p w:rsidR="00035515" w:rsidRPr="00035515" w:rsidRDefault="006C45CB" w:rsidP="0003551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</w:t>
      </w:r>
      <w:r w:rsidR="00035515" w:rsidRPr="00035515">
        <w:rPr>
          <w:rFonts w:ascii="Arial" w:hAnsi="Arial" w:cs="Arial"/>
          <w:i/>
        </w:rPr>
        <w:t>rezentovanie výsledkov</w:t>
      </w:r>
      <w:r w:rsidR="000355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vystúpenie </w:t>
      </w:r>
      <w:r w:rsidR="00035515">
        <w:rPr>
          <w:rFonts w:ascii="Arial" w:hAnsi="Arial" w:cs="Arial"/>
        </w:rPr>
        <w:t>pred triedou a v rámci SOČ.</w:t>
      </w:r>
    </w:p>
    <w:p w:rsidR="00503CC3" w:rsidRDefault="00503CC3">
      <w:pPr>
        <w:jc w:val="both"/>
        <w:rPr>
          <w:rFonts w:ascii="Arial" w:hAnsi="Arial" w:cs="Arial"/>
        </w:rPr>
      </w:pPr>
    </w:p>
    <w:p w:rsidR="00035515" w:rsidRPr="00035515" w:rsidRDefault="00035515">
      <w:pPr>
        <w:jc w:val="both"/>
        <w:rPr>
          <w:rFonts w:ascii="Arial" w:hAnsi="Arial" w:cs="Arial"/>
          <w:b/>
        </w:rPr>
      </w:pPr>
      <w:r w:rsidRPr="00035515">
        <w:rPr>
          <w:rFonts w:ascii="Arial" w:hAnsi="Arial" w:cs="Arial"/>
          <w:b/>
        </w:rPr>
        <w:t>Metódy projektu</w:t>
      </w:r>
    </w:p>
    <w:p w:rsidR="00056F43" w:rsidRDefault="00035515" w:rsidP="0003551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6F43">
        <w:rPr>
          <w:rFonts w:ascii="Arial" w:hAnsi="Arial" w:cs="Arial"/>
          <w:i/>
        </w:rPr>
        <w:t>Teoretické</w:t>
      </w:r>
      <w:r w:rsidRPr="00035515">
        <w:rPr>
          <w:rFonts w:ascii="Arial" w:hAnsi="Arial" w:cs="Arial"/>
        </w:rPr>
        <w:t xml:space="preserve"> </w:t>
      </w:r>
      <w:r w:rsidR="00056F43">
        <w:rPr>
          <w:rFonts w:ascii="Arial" w:hAnsi="Arial" w:cs="Arial"/>
        </w:rPr>
        <w:t>- št</w:t>
      </w:r>
      <w:r w:rsidRPr="00035515">
        <w:rPr>
          <w:rFonts w:ascii="Arial" w:hAnsi="Arial" w:cs="Arial"/>
        </w:rPr>
        <w:t xml:space="preserve">údium </w:t>
      </w:r>
      <w:r w:rsidR="007F2510">
        <w:rPr>
          <w:rFonts w:ascii="Arial" w:hAnsi="Arial" w:cs="Arial"/>
        </w:rPr>
        <w:t xml:space="preserve">knižnej, časopiseckej </w:t>
      </w:r>
      <w:r w:rsidRPr="00035515">
        <w:rPr>
          <w:rFonts w:ascii="Arial" w:hAnsi="Arial" w:cs="Arial"/>
        </w:rPr>
        <w:t>literatúry</w:t>
      </w:r>
      <w:r w:rsidR="00056F43">
        <w:rPr>
          <w:rFonts w:ascii="Arial" w:hAnsi="Arial" w:cs="Arial"/>
        </w:rPr>
        <w:t xml:space="preserve"> a informačných zdrojov na internete </w:t>
      </w:r>
    </w:p>
    <w:p w:rsidR="00035515" w:rsidRPr="00035515" w:rsidRDefault="00035515" w:rsidP="0003551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6F43">
        <w:rPr>
          <w:rFonts w:ascii="Arial" w:hAnsi="Arial" w:cs="Arial"/>
          <w:i/>
        </w:rPr>
        <w:t>Experimentálne</w:t>
      </w:r>
      <w:r w:rsidR="00776B56">
        <w:rPr>
          <w:rFonts w:ascii="Arial" w:hAnsi="Arial" w:cs="Arial"/>
          <w:i/>
        </w:rPr>
        <w:t xml:space="preserve"> - </w:t>
      </w:r>
      <w:r w:rsidR="00776B56" w:rsidRPr="005A4776">
        <w:rPr>
          <w:rFonts w:ascii="Arial" w:hAnsi="Arial" w:cs="Arial"/>
          <w:i/>
        </w:rPr>
        <w:t>meranie</w:t>
      </w:r>
      <w:r w:rsidR="00056F43" w:rsidRPr="005A4776">
        <w:rPr>
          <w:rFonts w:ascii="Arial" w:hAnsi="Arial" w:cs="Arial"/>
          <w:i/>
        </w:rPr>
        <w:t xml:space="preserve"> </w:t>
      </w:r>
      <w:r w:rsidR="00776B56" w:rsidRPr="005A4776">
        <w:rPr>
          <w:rFonts w:ascii="Arial" w:hAnsi="Arial" w:cs="Arial"/>
          <w:i/>
        </w:rPr>
        <w:t>s</w:t>
      </w:r>
      <w:r w:rsidR="007F2510" w:rsidRPr="005A4776">
        <w:rPr>
          <w:rFonts w:ascii="Arial" w:hAnsi="Arial" w:cs="Arial"/>
          <w:i/>
        </w:rPr>
        <w:t> </w:t>
      </w:r>
      <w:r w:rsidR="00776B56" w:rsidRPr="005A4776">
        <w:rPr>
          <w:rFonts w:ascii="Arial" w:hAnsi="Arial" w:cs="Arial"/>
          <w:i/>
        </w:rPr>
        <w:t>prístrojmi</w:t>
      </w:r>
      <w:r w:rsidR="007F2510">
        <w:rPr>
          <w:rFonts w:ascii="Arial" w:hAnsi="Arial" w:cs="Arial"/>
        </w:rPr>
        <w:t>:</w:t>
      </w:r>
      <w:r w:rsidR="00056F43">
        <w:rPr>
          <w:rFonts w:ascii="Arial" w:hAnsi="Arial" w:cs="Arial"/>
        </w:rPr>
        <w:t xml:space="preserve"> </w:t>
      </w:r>
      <w:r w:rsidRPr="00035515">
        <w:rPr>
          <w:rFonts w:ascii="Arial" w:hAnsi="Arial" w:cs="Arial"/>
        </w:rPr>
        <w:t>LabQuest Vernier, Spektrometer VIS Vernier</w:t>
      </w:r>
      <w:r w:rsidR="007F2510">
        <w:rPr>
          <w:rFonts w:ascii="Arial" w:hAnsi="Arial" w:cs="Arial"/>
        </w:rPr>
        <w:t xml:space="preserve"> </w:t>
      </w:r>
      <w:r w:rsidRPr="00035515">
        <w:rPr>
          <w:rFonts w:ascii="Arial" w:hAnsi="Arial" w:cs="Arial"/>
        </w:rPr>
        <w:t xml:space="preserve"> </w:t>
      </w:r>
      <w:r w:rsidR="007F2510">
        <w:rPr>
          <w:rFonts w:ascii="Arial" w:hAnsi="Arial" w:cs="Arial"/>
        </w:rPr>
        <w:t>(</w:t>
      </w:r>
      <w:r w:rsidRPr="00035515">
        <w:rPr>
          <w:rFonts w:ascii="Arial" w:hAnsi="Arial" w:cs="Arial"/>
        </w:rPr>
        <w:t>emisné spektrá</w:t>
      </w:r>
      <w:r w:rsidR="007F2510">
        <w:rPr>
          <w:rFonts w:ascii="Arial" w:hAnsi="Arial" w:cs="Arial"/>
        </w:rPr>
        <w:t>,</w:t>
      </w:r>
      <w:r w:rsidRPr="00035515">
        <w:rPr>
          <w:rFonts w:ascii="Arial" w:hAnsi="Arial" w:cs="Arial"/>
        </w:rPr>
        <w:t xml:space="preserve"> rel</w:t>
      </w:r>
      <w:r w:rsidR="007F2510">
        <w:rPr>
          <w:rFonts w:ascii="Arial" w:hAnsi="Arial" w:cs="Arial"/>
        </w:rPr>
        <w:t xml:space="preserve">atívna </w:t>
      </w:r>
      <w:r w:rsidRPr="00035515">
        <w:rPr>
          <w:rFonts w:ascii="Arial" w:hAnsi="Arial" w:cs="Arial"/>
        </w:rPr>
        <w:t>intenzit</w:t>
      </w:r>
      <w:r w:rsidR="007F2510">
        <w:rPr>
          <w:rFonts w:ascii="Arial" w:hAnsi="Arial" w:cs="Arial"/>
        </w:rPr>
        <w:t>a</w:t>
      </w:r>
      <w:r w:rsidRPr="00035515">
        <w:rPr>
          <w:rFonts w:ascii="Arial" w:hAnsi="Arial" w:cs="Arial"/>
        </w:rPr>
        <w:t xml:space="preserve"> </w:t>
      </w:r>
      <w:r w:rsidR="007F2510">
        <w:rPr>
          <w:rFonts w:ascii="Arial" w:hAnsi="Arial" w:cs="Arial"/>
        </w:rPr>
        <w:t>v</w:t>
      </w:r>
      <w:r w:rsidR="00776B56">
        <w:rPr>
          <w:rFonts w:ascii="Arial" w:hAnsi="Arial" w:cs="Arial"/>
        </w:rPr>
        <w:t xml:space="preserve"> </w:t>
      </w:r>
      <w:r w:rsidRPr="00035515">
        <w:rPr>
          <w:rFonts w:ascii="Arial" w:hAnsi="Arial" w:cs="Arial"/>
        </w:rPr>
        <w:t>%)</w:t>
      </w:r>
      <w:r w:rsidR="00776B56">
        <w:rPr>
          <w:rFonts w:ascii="Arial" w:hAnsi="Arial" w:cs="Arial"/>
        </w:rPr>
        <w:t>,</w:t>
      </w:r>
      <w:r w:rsidRPr="00035515">
        <w:rPr>
          <w:rFonts w:ascii="Arial" w:hAnsi="Arial" w:cs="Arial"/>
        </w:rPr>
        <w:t xml:space="preserve"> </w:t>
      </w:r>
      <w:r w:rsidR="007F2510">
        <w:rPr>
          <w:rFonts w:ascii="Arial" w:hAnsi="Arial" w:cs="Arial"/>
        </w:rPr>
        <w:t>l</w:t>
      </w:r>
      <w:r w:rsidRPr="00035515">
        <w:rPr>
          <w:rFonts w:ascii="Arial" w:hAnsi="Arial" w:cs="Arial"/>
        </w:rPr>
        <w:t>uxmeter</w:t>
      </w:r>
      <w:r w:rsidR="007F2510">
        <w:rPr>
          <w:rFonts w:ascii="Arial" w:hAnsi="Arial" w:cs="Arial"/>
        </w:rPr>
        <w:t xml:space="preserve"> (</w:t>
      </w:r>
      <w:r w:rsidRPr="00035515">
        <w:rPr>
          <w:rFonts w:ascii="Arial" w:hAnsi="Arial" w:cs="Arial"/>
        </w:rPr>
        <w:t xml:space="preserve">intenzita osvetlenia </w:t>
      </w:r>
      <w:r w:rsidRPr="006C45CB">
        <w:rPr>
          <w:rFonts w:ascii="Arial" w:hAnsi="Arial" w:cs="Arial"/>
          <w:i/>
        </w:rPr>
        <w:t>E</w:t>
      </w:r>
      <w:r w:rsidR="007F2510">
        <w:rPr>
          <w:rFonts w:ascii="Arial" w:hAnsi="Arial" w:cs="Arial"/>
          <w:i/>
        </w:rPr>
        <w:t xml:space="preserve"> (lx)</w:t>
      </w:r>
      <w:r w:rsidRPr="00035515">
        <w:rPr>
          <w:rFonts w:ascii="Arial" w:hAnsi="Arial" w:cs="Arial"/>
        </w:rPr>
        <w:t>), a príkon (</w:t>
      </w:r>
      <w:r w:rsidRPr="006C45CB">
        <w:rPr>
          <w:rFonts w:ascii="Arial" w:hAnsi="Arial" w:cs="Arial"/>
          <w:i/>
        </w:rPr>
        <w:t>P</w:t>
      </w:r>
      <w:r w:rsidRPr="00035515">
        <w:rPr>
          <w:rFonts w:ascii="Arial" w:hAnsi="Arial" w:cs="Arial"/>
        </w:rPr>
        <w:t>)</w:t>
      </w:r>
    </w:p>
    <w:p w:rsidR="00776B56" w:rsidRPr="00776B56" w:rsidRDefault="00996F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776B56" w:rsidRPr="00776B56">
        <w:rPr>
          <w:rFonts w:ascii="Arial" w:hAnsi="Arial" w:cs="Arial"/>
          <w:b/>
        </w:rPr>
        <w:t>rístrojové vybavenie</w:t>
      </w:r>
      <w:r>
        <w:rPr>
          <w:rFonts w:ascii="Arial" w:hAnsi="Arial" w:cs="Arial"/>
          <w:b/>
        </w:rPr>
        <w:t xml:space="preserve"> a experiment</w:t>
      </w:r>
    </w:p>
    <w:p w:rsidR="00776B56" w:rsidRDefault="00996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 meranie emisných spektier sme použili dataloger LabQuest</w:t>
      </w:r>
      <w:r w:rsidR="0096786A">
        <w:rPr>
          <w:rFonts w:ascii="Arial" w:hAnsi="Arial" w:cs="Arial"/>
        </w:rPr>
        <w:t xml:space="preserve"> (Obr.1a)</w:t>
      </w:r>
      <w:r>
        <w:rPr>
          <w:rFonts w:ascii="Arial" w:hAnsi="Arial" w:cs="Arial"/>
        </w:rPr>
        <w:t xml:space="preserve"> a</w:t>
      </w:r>
      <w:r w:rsidR="0096786A">
        <w:rPr>
          <w:rFonts w:ascii="Arial" w:hAnsi="Arial" w:cs="Arial"/>
        </w:rPr>
        <w:t> </w:t>
      </w:r>
      <w:r>
        <w:rPr>
          <w:rFonts w:ascii="Arial" w:hAnsi="Arial" w:cs="Arial"/>
        </w:rPr>
        <w:t>SpektrometerVis</w:t>
      </w:r>
      <w:r w:rsidR="0096786A">
        <w:rPr>
          <w:rFonts w:ascii="Arial" w:hAnsi="Arial" w:cs="Arial"/>
        </w:rPr>
        <w:t xml:space="preserve"> (Obr.1b)</w:t>
      </w:r>
      <w:r>
        <w:rPr>
          <w:rFonts w:ascii="Arial" w:hAnsi="Arial" w:cs="Arial"/>
        </w:rPr>
        <w:t xml:space="preserve"> (visible – vo viditeľnej oblasti elektromagnetického spektra)</w:t>
      </w:r>
      <w:r w:rsidR="004E440E">
        <w:rPr>
          <w:rFonts w:ascii="Arial" w:hAnsi="Arial" w:cs="Arial"/>
        </w:rPr>
        <w:t xml:space="preserve">  firmy Vernier. Osvetlenie sme merali luxmetrom BEHA</w:t>
      </w:r>
      <w:r w:rsidR="0096786A">
        <w:rPr>
          <w:rFonts w:ascii="Arial" w:hAnsi="Arial" w:cs="Arial"/>
        </w:rPr>
        <w:t xml:space="preserve"> (Obr.1c)</w:t>
      </w:r>
      <w:r w:rsidR="004E440E">
        <w:rPr>
          <w:rFonts w:ascii="Arial" w:hAnsi="Arial" w:cs="Arial"/>
        </w:rPr>
        <w:t>.</w:t>
      </w:r>
      <w:r w:rsidR="00076A82">
        <w:rPr>
          <w:rFonts w:ascii="Arial" w:hAnsi="Arial" w:cs="Arial"/>
        </w:rPr>
        <w:t xml:space="preserve"> Príkon sme merali prístrojom EC3000.</w:t>
      </w:r>
    </w:p>
    <w:p w:rsidR="00996F17" w:rsidRDefault="00996F17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285"/>
        <w:gridCol w:w="3666"/>
        <w:gridCol w:w="3759"/>
      </w:tblGrid>
      <w:tr w:rsidR="00996F17">
        <w:trPr>
          <w:jc w:val="center"/>
        </w:trPr>
        <w:tc>
          <w:tcPr>
            <w:tcW w:w="2285" w:type="dxa"/>
          </w:tcPr>
          <w:p w:rsidR="00996F17" w:rsidRDefault="005279C8" w:rsidP="0099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28725" cy="1638300"/>
                  <wp:effectExtent l="19050" t="0" r="9525" b="0"/>
                  <wp:docPr id="1" name="Obrázok 1" descr="PB26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26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</w:tcPr>
          <w:p w:rsidR="00996F17" w:rsidRDefault="005279C8" w:rsidP="0099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1619250"/>
                  <wp:effectExtent l="19050" t="0" r="9525" b="0"/>
                  <wp:docPr id="2" name="Obrázok 2" descr="PB26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26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:rsidR="00996F17" w:rsidRDefault="005279C8" w:rsidP="0099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1619250"/>
                  <wp:effectExtent l="19050" t="0" r="9525" b="0"/>
                  <wp:docPr id="3" name="Obrázok 3" descr="PB26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26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F17">
        <w:trPr>
          <w:trHeight w:val="347"/>
          <w:jc w:val="center"/>
        </w:trPr>
        <w:tc>
          <w:tcPr>
            <w:tcW w:w="2285" w:type="dxa"/>
          </w:tcPr>
          <w:p w:rsidR="00996F17" w:rsidRPr="00996F17" w:rsidRDefault="0096786A" w:rsidP="00996F1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Obr.1a: </w:t>
            </w:r>
            <w:r w:rsidR="00996F17">
              <w:rPr>
                <w:rFonts w:ascii="Arial" w:hAnsi="Arial" w:cs="Arial"/>
              </w:rPr>
              <w:t>LabQuest</w:t>
            </w:r>
          </w:p>
        </w:tc>
        <w:tc>
          <w:tcPr>
            <w:tcW w:w="3626" w:type="dxa"/>
          </w:tcPr>
          <w:p w:rsidR="00996F17" w:rsidRPr="00996F17" w:rsidRDefault="0096786A" w:rsidP="0099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Obr. 1b: </w:t>
            </w:r>
            <w:r w:rsidR="00996F17">
              <w:rPr>
                <w:rFonts w:ascii="Arial" w:hAnsi="Arial" w:cs="Arial"/>
              </w:rPr>
              <w:t xml:space="preserve">SpektrometerVis </w:t>
            </w:r>
          </w:p>
        </w:tc>
        <w:tc>
          <w:tcPr>
            <w:tcW w:w="3759" w:type="dxa"/>
          </w:tcPr>
          <w:p w:rsidR="00996F17" w:rsidRDefault="0096786A" w:rsidP="0099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Obr.1c: </w:t>
            </w:r>
            <w:r w:rsidR="00996F17">
              <w:rPr>
                <w:rFonts w:ascii="Arial" w:hAnsi="Arial" w:cs="Arial"/>
              </w:rPr>
              <w:t>Luxmeter</w:t>
            </w:r>
          </w:p>
        </w:tc>
      </w:tr>
    </w:tbl>
    <w:p w:rsidR="00996F17" w:rsidRDefault="00996F17">
      <w:pPr>
        <w:jc w:val="both"/>
        <w:rPr>
          <w:rFonts w:ascii="Arial" w:hAnsi="Arial" w:cs="Arial"/>
        </w:rPr>
      </w:pPr>
    </w:p>
    <w:p w:rsidR="0096786A" w:rsidRDefault="004E440E">
      <w:pPr>
        <w:jc w:val="both"/>
        <w:rPr>
          <w:rFonts w:ascii="Arial" w:hAnsi="Arial" w:cs="Arial"/>
          <w:b/>
        </w:rPr>
      </w:pPr>
      <w:r w:rsidRPr="004E440E">
        <w:rPr>
          <w:rFonts w:ascii="Arial" w:hAnsi="Arial" w:cs="Arial"/>
          <w:b/>
        </w:rPr>
        <w:t>Vybrané výsledky</w:t>
      </w:r>
      <w:r w:rsidR="00241297">
        <w:rPr>
          <w:rFonts w:ascii="Arial" w:hAnsi="Arial" w:cs="Arial"/>
          <w:b/>
        </w:rPr>
        <w:t xml:space="preserve"> projektu</w:t>
      </w:r>
      <w:r w:rsidR="0096786A">
        <w:rPr>
          <w:rFonts w:ascii="Arial" w:hAnsi="Arial" w:cs="Arial"/>
          <w:b/>
        </w:rPr>
        <w:t xml:space="preserve"> </w:t>
      </w:r>
    </w:p>
    <w:p w:rsidR="004E440E" w:rsidRDefault="004E440E" w:rsidP="000D6E1B">
      <w:pPr>
        <w:jc w:val="both"/>
        <w:rPr>
          <w:rFonts w:ascii="Arial" w:hAnsi="Arial" w:cs="Arial"/>
        </w:rPr>
      </w:pPr>
      <w:r w:rsidRPr="0096786A">
        <w:rPr>
          <w:rFonts w:ascii="Arial" w:hAnsi="Arial" w:cs="Arial"/>
          <w:i/>
        </w:rPr>
        <w:t>Technické parametre</w:t>
      </w:r>
      <w:r w:rsidR="00241297">
        <w:rPr>
          <w:rFonts w:ascii="Arial" w:hAnsi="Arial" w:cs="Arial"/>
        </w:rPr>
        <w:t xml:space="preserve"> </w:t>
      </w:r>
      <w:r w:rsidR="0096786A">
        <w:rPr>
          <w:rFonts w:ascii="Arial" w:hAnsi="Arial" w:cs="Arial"/>
        </w:rPr>
        <w:t>meraných zdrojov svetla</w:t>
      </w:r>
      <w:r w:rsidR="005A4776">
        <w:rPr>
          <w:rFonts w:ascii="Arial" w:hAnsi="Arial" w:cs="Arial"/>
        </w:rPr>
        <w:t xml:space="preserve"> </w:t>
      </w:r>
      <w:r w:rsidR="0096786A">
        <w:rPr>
          <w:rFonts w:ascii="Arial" w:hAnsi="Arial" w:cs="Arial"/>
        </w:rPr>
        <w:t xml:space="preserve">sú v tabuľkách </w:t>
      </w:r>
      <w:smartTag w:uri="urn:schemas-microsoft-com:office:smarttags" w:element="metricconverter">
        <w:smartTagPr>
          <w:attr w:name="ProductID" w:val="1 a"/>
        </w:smartTagPr>
        <w:r w:rsidR="0096786A">
          <w:rPr>
            <w:rFonts w:ascii="Arial" w:hAnsi="Arial" w:cs="Arial"/>
          </w:rPr>
          <w:t>1 a</w:t>
        </w:r>
      </w:smartTag>
      <w:r w:rsidR="0096786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</w:p>
    <w:p w:rsidR="004E440E" w:rsidRDefault="004E440E">
      <w:pPr>
        <w:jc w:val="both"/>
        <w:rPr>
          <w:rFonts w:ascii="Arial" w:hAnsi="Arial" w:cs="Arial"/>
        </w:rPr>
      </w:pPr>
    </w:p>
    <w:tbl>
      <w:tblPr>
        <w:tblW w:w="787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34"/>
        <w:gridCol w:w="870"/>
        <w:gridCol w:w="1161"/>
        <w:gridCol w:w="1289"/>
        <w:gridCol w:w="462"/>
        <w:gridCol w:w="1054"/>
        <w:gridCol w:w="1459"/>
        <w:gridCol w:w="1150"/>
      </w:tblGrid>
      <w:tr w:rsidR="004E440E" w:rsidRPr="004E440E">
        <w:trPr>
          <w:trHeight w:val="263"/>
          <w:tblCellSpacing w:w="0" w:type="dxa"/>
          <w:jc w:val="center"/>
        </w:trPr>
        <w:tc>
          <w:tcPr>
            <w:tcW w:w="78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C17450">
              <w:rPr>
                <w:rFonts w:ascii="Arial" w:hAnsi="Arial" w:cs="Arial"/>
                <w:bCs/>
                <w:sz w:val="20"/>
                <w:szCs w:val="20"/>
              </w:rPr>
              <w:t>ab.1</w:t>
            </w:r>
            <w:r w:rsidRPr="00B80E37">
              <w:rPr>
                <w:rFonts w:ascii="Arial" w:hAnsi="Arial" w:cs="Arial"/>
                <w:bCs/>
                <w:sz w:val="20"/>
                <w:szCs w:val="20"/>
              </w:rPr>
              <w:t>: Žiarovky</w:t>
            </w:r>
          </w:p>
        </w:tc>
      </w:tr>
      <w:tr w:rsidR="004E440E" w:rsidRPr="004E440E">
        <w:trPr>
          <w:trHeight w:val="660"/>
          <w:tblCellSpacing w:w="0" w:type="dxa"/>
          <w:jc w:val="center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E440E" w:rsidRPr="00076A82" w:rsidRDefault="004E440E" w:rsidP="004E440E">
            <w:pPr>
              <w:jc w:val="center"/>
              <w:rPr>
                <w:rFonts w:ascii="Arial" w:hAnsi="Arial" w:cs="Arial"/>
                <w:bCs/>
              </w:rPr>
            </w:pPr>
            <w:r w:rsidRPr="00076A82">
              <w:rPr>
                <w:rFonts w:ascii="Arial" w:hAnsi="Arial" w:cs="Arial"/>
                <w:bCs/>
              </w:rPr>
              <w:t>p.</w:t>
            </w:r>
          </w:p>
          <w:p w:rsidR="004E440E" w:rsidRPr="00076A82" w:rsidRDefault="004E440E" w:rsidP="004E440E">
            <w:pPr>
              <w:jc w:val="center"/>
              <w:rPr>
                <w:rFonts w:ascii="Arial" w:hAnsi="Arial" w:cs="Arial"/>
              </w:rPr>
            </w:pPr>
            <w:r w:rsidRPr="00076A82">
              <w:rPr>
                <w:rFonts w:ascii="Arial" w:hAnsi="Arial" w:cs="Arial"/>
                <w:bCs/>
              </w:rPr>
              <w:t>č.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príkon</w:t>
            </w:r>
          </w:p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(W)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svetelný</w:t>
            </w:r>
          </w:p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tok (lm)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životnosť</w:t>
            </w:r>
          </w:p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(h)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výrobca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energetická</w:t>
            </w:r>
          </w:p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trieda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40404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4E440E" w:rsidRPr="00B80E37" w:rsidRDefault="004E440E" w:rsidP="004E44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meraný</w:t>
            </w:r>
          </w:p>
          <w:p w:rsidR="004E440E" w:rsidRPr="00B80E37" w:rsidRDefault="004E440E" w:rsidP="004E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príkon (W)</w:t>
            </w:r>
          </w:p>
        </w:tc>
      </w:tr>
      <w:tr w:rsidR="004E440E" w:rsidRPr="004E440E">
        <w:trPr>
          <w:trHeight w:val="309"/>
          <w:tblCellSpacing w:w="0" w:type="dxa"/>
          <w:jc w:val="center"/>
        </w:trPr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4E440E" w:rsidRPr="004E440E" w:rsidRDefault="004E440E" w:rsidP="00241297">
            <w:pPr>
              <w:jc w:val="center"/>
              <w:rPr>
                <w:rFonts w:ascii="Arial" w:hAnsi="Arial" w:cs="Arial"/>
              </w:rPr>
            </w:pPr>
            <w:r w:rsidRPr="004E44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415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číra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Pila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404040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</w:tr>
      <w:tr w:rsidR="004E440E" w:rsidRPr="004E440E">
        <w:trPr>
          <w:trHeight w:val="333"/>
          <w:tblCellSpacing w:w="0" w:type="dxa"/>
          <w:jc w:val="center"/>
        </w:trPr>
        <w:tc>
          <w:tcPr>
            <w:tcW w:w="434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4E440E" w:rsidRPr="004E440E" w:rsidRDefault="004E440E" w:rsidP="00241297">
            <w:pPr>
              <w:jc w:val="center"/>
              <w:rPr>
                <w:rFonts w:ascii="Arial" w:hAnsi="Arial" w:cs="Arial"/>
              </w:rPr>
            </w:pPr>
            <w:r w:rsidRPr="004E44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710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462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číra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Pila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</w:tr>
      <w:tr w:rsidR="004E440E" w:rsidRPr="004E440E">
        <w:trPr>
          <w:trHeight w:val="343"/>
          <w:tblCellSpacing w:w="0" w:type="dxa"/>
          <w:jc w:val="center"/>
        </w:trPr>
        <w:tc>
          <w:tcPr>
            <w:tcW w:w="434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4E440E" w:rsidRPr="004E440E" w:rsidRDefault="004E440E" w:rsidP="00241297">
            <w:pPr>
              <w:jc w:val="center"/>
              <w:rPr>
                <w:rFonts w:ascii="Arial" w:hAnsi="Arial" w:cs="Arial"/>
              </w:rPr>
            </w:pPr>
            <w:r w:rsidRPr="004E44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930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462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číra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Pila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</w:tr>
      <w:tr w:rsidR="004E440E" w:rsidRPr="004E440E">
        <w:trPr>
          <w:trHeight w:val="339"/>
          <w:tblCellSpacing w:w="0" w:type="dxa"/>
          <w:jc w:val="center"/>
        </w:trPr>
        <w:tc>
          <w:tcPr>
            <w:tcW w:w="434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4E440E" w:rsidRPr="004E440E" w:rsidRDefault="004E440E" w:rsidP="00241297">
            <w:pPr>
              <w:jc w:val="center"/>
              <w:rPr>
                <w:rFonts w:ascii="Arial" w:hAnsi="Arial" w:cs="Arial"/>
              </w:rPr>
            </w:pPr>
            <w:r w:rsidRPr="004E44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462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číra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C17450" w:rsidRDefault="004E440E" w:rsidP="002412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bCs/>
                <w:i/>
                <w:sz w:val="20"/>
                <w:szCs w:val="20"/>
              </w:rPr>
              <w:t>Philips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</w:tr>
      <w:tr w:rsidR="004E440E" w:rsidRPr="004E440E">
        <w:trPr>
          <w:trHeight w:val="349"/>
          <w:tblCellSpacing w:w="0" w:type="dxa"/>
          <w:jc w:val="center"/>
        </w:trPr>
        <w:tc>
          <w:tcPr>
            <w:tcW w:w="434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4E440E" w:rsidRPr="004E440E" w:rsidRDefault="004E440E" w:rsidP="00241297">
            <w:pPr>
              <w:jc w:val="center"/>
              <w:rPr>
                <w:rFonts w:ascii="Arial" w:hAnsi="Arial" w:cs="Arial"/>
              </w:rPr>
            </w:pPr>
            <w:r w:rsidRPr="004E44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462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číra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C17450" w:rsidRDefault="004E440E" w:rsidP="002412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bCs/>
                <w:i/>
                <w:sz w:val="20"/>
                <w:szCs w:val="20"/>
              </w:rPr>
              <w:t>Philips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404040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</w:tr>
      <w:tr w:rsidR="004E440E" w:rsidRPr="004E440E">
        <w:trPr>
          <w:trHeight w:val="375"/>
          <w:tblCellSpacing w:w="0" w:type="dxa"/>
          <w:jc w:val="center"/>
        </w:trPr>
        <w:tc>
          <w:tcPr>
            <w:tcW w:w="434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40E" w:rsidRPr="004E440E" w:rsidRDefault="004E440E" w:rsidP="00241297">
            <w:pPr>
              <w:jc w:val="center"/>
              <w:rPr>
                <w:rFonts w:ascii="Arial" w:hAnsi="Arial" w:cs="Arial"/>
              </w:rPr>
            </w:pPr>
            <w:r w:rsidRPr="004E44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40404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925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40404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462" w:type="dxa"/>
            <w:tcBorders>
              <w:top w:val="single" w:sz="4" w:space="0" w:color="808080"/>
              <w:left w:val="single" w:sz="4" w:space="0" w:color="40404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číra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40404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C17450" w:rsidRDefault="004E440E" w:rsidP="002412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bCs/>
                <w:i/>
                <w:sz w:val="20"/>
                <w:szCs w:val="20"/>
              </w:rPr>
              <w:t>Philips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40404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40404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E440E" w:rsidRPr="00B80E37" w:rsidRDefault="004E440E" w:rsidP="00241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</w:tr>
    </w:tbl>
    <w:p w:rsidR="004E440E" w:rsidRDefault="004E440E">
      <w:pPr>
        <w:jc w:val="both"/>
        <w:rPr>
          <w:rFonts w:ascii="Arial" w:hAnsi="Arial" w:cs="Arial"/>
        </w:rPr>
      </w:pPr>
    </w:p>
    <w:tbl>
      <w:tblPr>
        <w:tblW w:w="748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52"/>
        <w:gridCol w:w="912"/>
        <w:gridCol w:w="910"/>
        <w:gridCol w:w="797"/>
        <w:gridCol w:w="872"/>
        <w:gridCol w:w="641"/>
        <w:gridCol w:w="1140"/>
        <w:gridCol w:w="1097"/>
        <w:gridCol w:w="764"/>
      </w:tblGrid>
      <w:tr w:rsidR="00B80E37" w:rsidRPr="00B80E37">
        <w:trPr>
          <w:trHeight w:val="197"/>
          <w:tblCellSpacing w:w="0" w:type="dxa"/>
          <w:jc w:val="center"/>
        </w:trPr>
        <w:tc>
          <w:tcPr>
            <w:tcW w:w="7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80E37" w:rsidRPr="00FF01C3" w:rsidRDefault="00B80E37" w:rsidP="00FF0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1C3">
              <w:rPr>
                <w:rFonts w:ascii="Arial" w:hAnsi="Arial" w:cs="Arial"/>
                <w:sz w:val="20"/>
                <w:szCs w:val="20"/>
              </w:rPr>
              <w:t>T</w:t>
            </w:r>
            <w:r w:rsidR="00C17450">
              <w:rPr>
                <w:rFonts w:ascii="Arial" w:hAnsi="Arial" w:cs="Arial"/>
                <w:sz w:val="20"/>
                <w:szCs w:val="20"/>
              </w:rPr>
              <w:t>ab.2</w:t>
            </w:r>
            <w:r w:rsidRPr="00FF01C3">
              <w:rPr>
                <w:rFonts w:ascii="Arial" w:hAnsi="Arial" w:cs="Arial"/>
                <w:sz w:val="20"/>
                <w:szCs w:val="20"/>
              </w:rPr>
              <w:t>: Žiarivky</w:t>
            </w:r>
          </w:p>
        </w:tc>
      </w:tr>
      <w:tr w:rsidR="00285161" w:rsidRPr="00B80E37">
        <w:trPr>
          <w:trHeight w:val="780"/>
          <w:tblCellSpacing w:w="0" w:type="dxa"/>
          <w:jc w:val="center"/>
        </w:trPr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0E37">
              <w:rPr>
                <w:rFonts w:ascii="Arial" w:hAnsi="Arial" w:cs="Arial"/>
                <w:sz w:val="20"/>
                <w:szCs w:val="20"/>
              </w:rPr>
              <w:t>ríkon</w:t>
            </w:r>
          </w:p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0E37">
              <w:rPr>
                <w:rFonts w:ascii="Arial" w:hAnsi="Arial" w:cs="Arial"/>
                <w:sz w:val="20"/>
                <w:szCs w:val="20"/>
              </w:rPr>
              <w:t>kvivalent</w:t>
            </w:r>
          </w:p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žiarovky</w:t>
            </w:r>
          </w:p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svetelný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tok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(lm)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životnosť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počet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trubíc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výrobca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4" w:space="0" w:color="272727"/>
            </w:tcBorders>
            <w:shd w:val="clear" w:color="auto" w:fill="FFFFCC"/>
            <w:vAlign w:val="center"/>
          </w:tcPr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energetická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trieda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272727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bottom"/>
          </w:tcPr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meraný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príkon</w:t>
            </w:r>
          </w:p>
          <w:p w:rsidR="00285161" w:rsidRPr="00B80E37" w:rsidRDefault="00285161" w:rsidP="00C1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</w:tr>
      <w:tr w:rsidR="00285161" w:rsidRPr="00B80E37">
        <w:trPr>
          <w:trHeight w:val="27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Philips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285161" w:rsidRPr="00B80E37">
        <w:trPr>
          <w:trHeight w:val="27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Philips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5161" w:rsidRPr="00B80E37">
        <w:trPr>
          <w:trHeight w:val="315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Philips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285161" w:rsidRPr="00B80E37">
        <w:trPr>
          <w:trHeight w:val="33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C17450" w:rsidRDefault="00285161" w:rsidP="00967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i/>
                <w:sz w:val="20"/>
                <w:szCs w:val="20"/>
              </w:rPr>
              <w:t>Osram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285161" w:rsidRPr="00B80E37">
        <w:trPr>
          <w:trHeight w:val="33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C17450" w:rsidRDefault="00285161" w:rsidP="00967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i/>
                <w:sz w:val="20"/>
                <w:szCs w:val="20"/>
              </w:rPr>
              <w:t>Osram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285161" w:rsidRPr="00B80E37">
        <w:trPr>
          <w:trHeight w:val="33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C17450" w:rsidRDefault="00285161" w:rsidP="00967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i/>
                <w:sz w:val="20"/>
                <w:szCs w:val="20"/>
              </w:rPr>
              <w:t>Osram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285161" w:rsidRPr="00B80E37">
        <w:trPr>
          <w:trHeight w:val="33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Kanlux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285161" w:rsidRPr="00B80E37">
        <w:trPr>
          <w:trHeight w:val="33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Kanlux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85161" w:rsidRPr="00B80E37">
        <w:trPr>
          <w:trHeight w:val="33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bCs/>
                <w:sz w:val="20"/>
                <w:szCs w:val="20"/>
              </w:rPr>
              <w:t>Kanlux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85161" w:rsidRPr="00B80E37">
        <w:trPr>
          <w:trHeight w:val="360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C17450" w:rsidRDefault="00285161" w:rsidP="00967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450">
              <w:rPr>
                <w:rFonts w:ascii="Arial" w:hAnsi="Arial" w:cs="Arial"/>
                <w:i/>
                <w:sz w:val="20"/>
                <w:szCs w:val="20"/>
              </w:rPr>
              <w:t xml:space="preserve">Amart </w:t>
            </w:r>
            <w:r>
              <w:rPr>
                <w:rFonts w:ascii="Arial" w:hAnsi="Arial" w:cs="Arial"/>
                <w:i/>
                <w:sz w:val="20"/>
                <w:szCs w:val="20"/>
              </w:rPr>
              <w:t>EU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4" w:space="0" w:color="272727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4" w:space="0" w:color="808080"/>
              <w:right w:val="single" w:sz="12" w:space="0" w:color="000000"/>
            </w:tcBorders>
            <w:shd w:val="clear" w:color="auto" w:fill="FFFFFF"/>
            <w:vAlign w:val="bottom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praskla</w:t>
            </w:r>
          </w:p>
        </w:tc>
      </w:tr>
      <w:tr w:rsidR="00285161" w:rsidRPr="00B80E37">
        <w:trPr>
          <w:trHeight w:val="291"/>
          <w:tblCellSpacing w:w="0" w:type="dxa"/>
          <w:jc w:val="center"/>
        </w:trPr>
        <w:tc>
          <w:tcPr>
            <w:tcW w:w="366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161" w:rsidRPr="00B80E37" w:rsidRDefault="00285161" w:rsidP="00B80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22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 xml:space="preserve">Amart </w:t>
            </w:r>
            <w:r>
              <w:rPr>
                <w:rFonts w:ascii="Arial" w:hAnsi="Arial" w:cs="Arial"/>
                <w:sz w:val="20"/>
                <w:szCs w:val="20"/>
              </w:rPr>
              <w:t xml:space="preserve"> EU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4" w:space="0" w:color="272727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272727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5161" w:rsidRPr="00B80E37" w:rsidRDefault="00285161" w:rsidP="0096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37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</w:tbl>
    <w:p w:rsidR="00285161" w:rsidRDefault="0096786A" w:rsidP="000D6E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96786A">
        <w:rPr>
          <w:rFonts w:ascii="Arial" w:hAnsi="Arial" w:cs="Arial"/>
          <w:b/>
        </w:rPr>
        <w:t>ntenzit</w:t>
      </w:r>
      <w:r>
        <w:rPr>
          <w:rFonts w:ascii="Arial" w:hAnsi="Arial" w:cs="Arial"/>
          <w:b/>
        </w:rPr>
        <w:t>a</w:t>
      </w:r>
      <w:r w:rsidRPr="0096786A">
        <w:rPr>
          <w:rFonts w:ascii="Arial" w:hAnsi="Arial" w:cs="Arial"/>
          <w:b/>
        </w:rPr>
        <w:t xml:space="preserve"> osvetlenia</w:t>
      </w:r>
      <w:r>
        <w:rPr>
          <w:rFonts w:ascii="Arial" w:hAnsi="Arial" w:cs="Arial"/>
          <w:b/>
        </w:rPr>
        <w:t>.</w:t>
      </w:r>
      <w:r w:rsidR="003974EE">
        <w:rPr>
          <w:rFonts w:ascii="Arial" w:hAnsi="Arial" w:cs="Arial"/>
          <w:b/>
        </w:rPr>
        <w:t xml:space="preserve"> </w:t>
      </w:r>
    </w:p>
    <w:p w:rsidR="0096786A" w:rsidRDefault="003974EE" w:rsidP="000D6E1B">
      <w:pPr>
        <w:jc w:val="both"/>
        <w:rPr>
          <w:rFonts w:ascii="Arial" w:hAnsi="Arial" w:cs="Arial"/>
        </w:rPr>
      </w:pPr>
      <w:r w:rsidRPr="003974EE">
        <w:rPr>
          <w:rFonts w:ascii="Arial" w:hAnsi="Arial" w:cs="Arial"/>
        </w:rPr>
        <w:t xml:space="preserve">Hodnota intenzity </w:t>
      </w:r>
      <w:r>
        <w:rPr>
          <w:rFonts w:ascii="Arial" w:hAnsi="Arial" w:cs="Arial"/>
        </w:rPr>
        <w:t xml:space="preserve">osvetlenia </w:t>
      </w:r>
      <w:r w:rsidRPr="003974EE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</w:t>
      </w:r>
      <w:r w:rsidRPr="003974EE">
        <w:rPr>
          <w:rFonts w:ascii="Arial" w:hAnsi="Arial" w:cs="Arial"/>
        </w:rPr>
        <w:t xml:space="preserve">bola meraná vo vzdialenosti </w:t>
      </w:r>
      <w:smartTag w:uri="urn:schemas-microsoft-com:office:smarttags" w:element="metricconverter">
        <w:smartTagPr>
          <w:attr w:name="ProductID" w:val="0,70 m"/>
        </w:smartTagPr>
        <w:r w:rsidRPr="003974EE">
          <w:rPr>
            <w:rFonts w:ascii="Arial" w:hAnsi="Arial" w:cs="Arial"/>
          </w:rPr>
          <w:t>0,70 m</w:t>
        </w:r>
      </w:smartTag>
      <w:r w:rsidRPr="003974EE">
        <w:rPr>
          <w:rFonts w:ascii="Arial" w:hAnsi="Arial" w:cs="Arial"/>
        </w:rPr>
        <w:t xml:space="preserve"> od zdroja svetla. </w:t>
      </w:r>
      <w:r>
        <w:rPr>
          <w:rFonts w:ascii="Arial" w:hAnsi="Arial" w:cs="Arial"/>
        </w:rPr>
        <w:t xml:space="preserve">Meranie bolo realizované večer, aby sme vylúčili vplyv denného svetla. Závislosť </w:t>
      </w:r>
      <w:r w:rsidR="00285161">
        <w:rPr>
          <w:rFonts w:ascii="Arial" w:hAnsi="Arial" w:cs="Arial"/>
        </w:rPr>
        <w:t xml:space="preserve">osvetlenia </w:t>
      </w:r>
      <w:r>
        <w:rPr>
          <w:rFonts w:ascii="Arial" w:hAnsi="Arial" w:cs="Arial"/>
        </w:rPr>
        <w:t>od príkonu, typu (žiarovka</w:t>
      </w:r>
      <w:r w:rsidR="002851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žiarivka) a výrobcu je uvedená na obr.2. </w:t>
      </w:r>
      <w:r w:rsidR="00285161">
        <w:rPr>
          <w:rFonts w:ascii="Arial" w:hAnsi="Arial" w:cs="Arial"/>
        </w:rPr>
        <w:t xml:space="preserve">U žiariviek je uvedený príkon ekvivalentný žiarovke. </w:t>
      </w:r>
    </w:p>
    <w:p w:rsidR="0096786A" w:rsidRPr="0096786A" w:rsidRDefault="0096786A" w:rsidP="00C17450">
      <w:pPr>
        <w:rPr>
          <w:rFonts w:ascii="Arial" w:hAnsi="Arial" w:cs="Arial"/>
          <w:b/>
        </w:rPr>
      </w:pPr>
    </w:p>
    <w:tbl>
      <w:tblPr>
        <w:tblStyle w:val="Mriekatabuky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977"/>
      </w:tblGrid>
      <w:tr w:rsidR="0096786A">
        <w:trPr>
          <w:jc w:val="center"/>
        </w:trPr>
        <w:tc>
          <w:tcPr>
            <w:tcW w:w="8977" w:type="dxa"/>
          </w:tcPr>
          <w:p w:rsidR="0096786A" w:rsidRDefault="005279C8" w:rsidP="0096786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762500" cy="2600325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86A">
        <w:trPr>
          <w:jc w:val="center"/>
        </w:trPr>
        <w:tc>
          <w:tcPr>
            <w:tcW w:w="8977" w:type="dxa"/>
          </w:tcPr>
          <w:p w:rsidR="0096786A" w:rsidRDefault="0096786A" w:rsidP="000D6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Obr.2: </w:t>
            </w:r>
            <w:r w:rsidRPr="00C17450">
              <w:rPr>
                <w:rFonts w:ascii="Arial" w:hAnsi="Arial" w:cs="Arial"/>
              </w:rPr>
              <w:t xml:space="preserve">Závislosť intenzity osvetlenia </w:t>
            </w:r>
            <w:r w:rsidRPr="00C17450">
              <w:rPr>
                <w:rFonts w:ascii="Arial" w:hAnsi="Arial" w:cs="Arial"/>
                <w:i/>
              </w:rPr>
              <w:t>E</w:t>
            </w:r>
            <w:r w:rsidRPr="00C17450">
              <w:rPr>
                <w:rFonts w:ascii="Arial" w:hAnsi="Arial" w:cs="Arial"/>
              </w:rPr>
              <w:t xml:space="preserve"> od príkonu</w:t>
            </w:r>
            <w:r>
              <w:rPr>
                <w:rFonts w:ascii="Arial" w:hAnsi="Arial" w:cs="Arial"/>
              </w:rPr>
              <w:t xml:space="preserve"> </w:t>
            </w:r>
            <w:r w:rsidRPr="0096786A">
              <w:rPr>
                <w:rFonts w:ascii="Arial" w:hAnsi="Arial" w:cs="Arial"/>
                <w:i/>
              </w:rPr>
              <w:t>P</w:t>
            </w:r>
            <w:r w:rsidRPr="00C17450">
              <w:rPr>
                <w:rFonts w:ascii="Arial" w:hAnsi="Arial" w:cs="Arial"/>
              </w:rPr>
              <w:t>, typu a výrobcu zdroja svetla</w:t>
            </w:r>
            <w:r>
              <w:rPr>
                <w:rFonts w:ascii="Arial" w:hAnsi="Arial" w:cs="Arial"/>
              </w:rPr>
              <w:t xml:space="preserve">. </w:t>
            </w:r>
            <w:r w:rsidR="000D6E1B">
              <w:rPr>
                <w:rFonts w:ascii="Arial" w:hAnsi="Arial" w:cs="Arial"/>
              </w:rPr>
              <w:t>Prvé dv</w:t>
            </w:r>
            <w:r w:rsidR="00285161">
              <w:rPr>
                <w:rFonts w:ascii="Arial" w:hAnsi="Arial" w:cs="Arial"/>
              </w:rPr>
              <w:t xml:space="preserve">a zdroje zhora </w:t>
            </w:r>
            <w:r w:rsidR="00181C49">
              <w:rPr>
                <w:rFonts w:ascii="Arial" w:hAnsi="Arial" w:cs="Arial"/>
              </w:rPr>
              <w:t xml:space="preserve">v zozname </w:t>
            </w:r>
            <w:r w:rsidR="00285161">
              <w:rPr>
                <w:rFonts w:ascii="Arial" w:hAnsi="Arial" w:cs="Arial"/>
              </w:rPr>
              <w:t>(Pilla, Philips)</w:t>
            </w:r>
            <w:r w:rsidR="00181C49">
              <w:rPr>
                <w:rFonts w:ascii="Arial" w:hAnsi="Arial" w:cs="Arial"/>
              </w:rPr>
              <w:t>, na grafe sprava</w:t>
            </w:r>
            <w:r w:rsidR="000D6E1B">
              <w:rPr>
                <w:rFonts w:ascii="Arial" w:hAnsi="Arial" w:cs="Arial"/>
              </w:rPr>
              <w:t xml:space="preserve"> sú žiarovky, ostatné sú úsporné žiarivky.</w:t>
            </w:r>
            <w:r w:rsidR="00285161">
              <w:rPr>
                <w:rFonts w:ascii="Arial" w:hAnsi="Arial" w:cs="Arial"/>
              </w:rPr>
              <w:t xml:space="preserve"> U žiariviek je uvedený príkon ekvivalentný žiarovke.</w:t>
            </w:r>
          </w:p>
        </w:tc>
      </w:tr>
    </w:tbl>
    <w:p w:rsidR="0096786A" w:rsidRDefault="0096786A" w:rsidP="00C17450">
      <w:pPr>
        <w:rPr>
          <w:rFonts w:ascii="Arial" w:hAnsi="Arial" w:cs="Arial"/>
        </w:rPr>
      </w:pPr>
    </w:p>
    <w:p w:rsidR="000D6E1B" w:rsidRPr="000D6E1B" w:rsidRDefault="000D6E1B" w:rsidP="000D6E1B">
      <w:pPr>
        <w:jc w:val="both"/>
        <w:rPr>
          <w:rFonts w:ascii="Arial" w:hAnsi="Arial" w:cs="Arial"/>
        </w:rPr>
      </w:pPr>
      <w:r w:rsidRPr="000D6E1B">
        <w:rPr>
          <w:rFonts w:ascii="Arial" w:hAnsi="Arial" w:cs="Arial"/>
        </w:rPr>
        <w:t>Na základe merania intenzity osvetlenia</w:t>
      </w:r>
      <w:r>
        <w:rPr>
          <w:rFonts w:ascii="Arial" w:hAnsi="Arial" w:cs="Arial"/>
        </w:rPr>
        <w:t>, obr.2</w:t>
      </w:r>
      <w:r w:rsidRPr="000D6E1B">
        <w:rPr>
          <w:rFonts w:ascii="Arial" w:hAnsi="Arial" w:cs="Arial"/>
        </w:rPr>
        <w:t xml:space="preserve"> môžeme vysloviť nasledovné závery:</w:t>
      </w:r>
    </w:p>
    <w:p w:rsidR="000D6E1B" w:rsidRDefault="000D6E1B" w:rsidP="000D6E1B">
      <w:pPr>
        <w:numPr>
          <w:ilvl w:val="0"/>
          <w:numId w:val="5"/>
        </w:numPr>
        <w:rPr>
          <w:rFonts w:ascii="Arial" w:hAnsi="Arial" w:cs="Arial"/>
        </w:rPr>
      </w:pPr>
      <w:r w:rsidRPr="000D6E1B">
        <w:rPr>
          <w:rFonts w:ascii="Arial" w:hAnsi="Arial" w:cs="Arial"/>
        </w:rPr>
        <w:t>odchýlky osvetlenia u jednotlivých typov žiaroviek sú menšie, ako u jednotlivých typov žiariviek,</w:t>
      </w:r>
    </w:p>
    <w:p w:rsidR="000D6E1B" w:rsidRDefault="000D6E1B" w:rsidP="000D6E1B">
      <w:pPr>
        <w:numPr>
          <w:ilvl w:val="0"/>
          <w:numId w:val="5"/>
        </w:numPr>
        <w:rPr>
          <w:rFonts w:ascii="Arial" w:hAnsi="Arial" w:cs="Arial"/>
        </w:rPr>
      </w:pPr>
      <w:r w:rsidRPr="000D6E1B">
        <w:rPr>
          <w:rFonts w:ascii="Arial" w:hAnsi="Arial" w:cs="Arial"/>
        </w:rPr>
        <w:t>osvetlenie u žiariviek je často menšie, ako u žiaroviek ekvivalentného príkonu,</w:t>
      </w:r>
    </w:p>
    <w:p w:rsidR="0096786A" w:rsidRPr="000D6E1B" w:rsidRDefault="000D6E1B" w:rsidP="000D6E1B">
      <w:pPr>
        <w:numPr>
          <w:ilvl w:val="0"/>
          <w:numId w:val="5"/>
        </w:numPr>
        <w:rPr>
          <w:rFonts w:ascii="Arial" w:hAnsi="Arial" w:cs="Arial"/>
        </w:rPr>
      </w:pPr>
      <w:r w:rsidRPr="000D6E1B">
        <w:rPr>
          <w:rFonts w:ascii="Arial" w:hAnsi="Arial" w:cs="Arial"/>
        </w:rPr>
        <w:t>intenzita osvetlenia pre daný príkon nie je u jednotlivých výrobcov rovnaká.</w:t>
      </w:r>
    </w:p>
    <w:p w:rsidR="0096786A" w:rsidRDefault="0096786A" w:rsidP="00C17450">
      <w:pPr>
        <w:rPr>
          <w:rFonts w:ascii="Arial" w:hAnsi="Arial" w:cs="Arial"/>
        </w:rPr>
      </w:pPr>
    </w:p>
    <w:p w:rsidR="00690EA7" w:rsidRPr="00690EA7" w:rsidRDefault="00690EA7" w:rsidP="00C17450">
      <w:pPr>
        <w:rPr>
          <w:rFonts w:ascii="Arial" w:hAnsi="Arial" w:cs="Arial"/>
          <w:b/>
        </w:rPr>
      </w:pPr>
      <w:r w:rsidRPr="00690EA7">
        <w:rPr>
          <w:rFonts w:ascii="Arial" w:hAnsi="Arial" w:cs="Arial"/>
          <w:b/>
        </w:rPr>
        <w:t>Emisné spektrá</w:t>
      </w:r>
      <w:r>
        <w:rPr>
          <w:rFonts w:ascii="Arial" w:hAnsi="Arial" w:cs="Arial"/>
          <w:b/>
        </w:rPr>
        <w:t xml:space="preserve"> zdrojov svetla</w:t>
      </w:r>
    </w:p>
    <w:p w:rsidR="000D6E1B" w:rsidRDefault="000D6E1B" w:rsidP="00285161">
      <w:pPr>
        <w:jc w:val="both"/>
        <w:rPr>
          <w:rFonts w:ascii="Arial" w:hAnsi="Arial" w:cs="Arial"/>
        </w:rPr>
      </w:pPr>
      <w:r w:rsidRPr="00690EA7">
        <w:rPr>
          <w:rFonts w:ascii="Arial" w:hAnsi="Arial" w:cs="Arial"/>
        </w:rPr>
        <w:t>Emisné spektrá prírodných</w:t>
      </w:r>
      <w:r w:rsidRPr="00EF02DC">
        <w:rPr>
          <w:rFonts w:ascii="Arial" w:hAnsi="Arial" w:cs="Arial"/>
          <w:i/>
        </w:rPr>
        <w:t xml:space="preserve"> </w:t>
      </w:r>
      <w:r w:rsidRPr="00EF02DC">
        <w:rPr>
          <w:rFonts w:ascii="Arial" w:hAnsi="Arial" w:cs="Arial"/>
        </w:rPr>
        <w:t xml:space="preserve">zdrojov svetla, </w:t>
      </w:r>
      <w:r w:rsidR="00285161">
        <w:rPr>
          <w:rFonts w:ascii="Arial" w:hAnsi="Arial" w:cs="Arial"/>
        </w:rPr>
        <w:t>S</w:t>
      </w:r>
      <w:r w:rsidRPr="000D6E1B">
        <w:rPr>
          <w:rFonts w:ascii="Arial" w:hAnsi="Arial" w:cs="Arial"/>
        </w:rPr>
        <w:t>lnk</w:t>
      </w:r>
      <w:r w:rsidR="00755593">
        <w:rPr>
          <w:rFonts w:ascii="Arial" w:hAnsi="Arial" w:cs="Arial"/>
        </w:rPr>
        <w:t>a</w:t>
      </w:r>
      <w:r w:rsidRPr="000D6E1B">
        <w:rPr>
          <w:rFonts w:ascii="Arial" w:hAnsi="Arial" w:cs="Arial"/>
        </w:rPr>
        <w:t xml:space="preserve"> a</w:t>
      </w:r>
      <w:r w:rsidR="00755593">
        <w:rPr>
          <w:rFonts w:ascii="Arial" w:hAnsi="Arial" w:cs="Arial"/>
        </w:rPr>
        <w:t> </w:t>
      </w:r>
      <w:r w:rsidRPr="000D6E1B">
        <w:rPr>
          <w:rFonts w:ascii="Arial" w:hAnsi="Arial" w:cs="Arial"/>
        </w:rPr>
        <w:t>sviečk</w:t>
      </w:r>
      <w:r w:rsidR="00755593">
        <w:rPr>
          <w:rFonts w:ascii="Arial" w:hAnsi="Arial" w:cs="Arial"/>
        </w:rPr>
        <w:t>y,</w:t>
      </w:r>
      <w:r w:rsidRPr="000D6E1B">
        <w:rPr>
          <w:rFonts w:ascii="Arial" w:hAnsi="Arial" w:cs="Arial"/>
        </w:rPr>
        <w:t xml:space="preserve"> sú na obr.3.</w:t>
      </w:r>
      <w:r w:rsidR="00285161">
        <w:rPr>
          <w:rFonts w:ascii="Arial" w:hAnsi="Arial" w:cs="Arial"/>
        </w:rPr>
        <w:t xml:space="preserve"> Emisné spektrá</w:t>
      </w:r>
      <w:r w:rsidR="00690EA7">
        <w:rPr>
          <w:rFonts w:ascii="Arial" w:hAnsi="Arial" w:cs="Arial"/>
        </w:rPr>
        <w:t xml:space="preserve"> umelých zdrojov, žiaroviek, žiariviek a LED diód sú na obr. 4, 5, a 6. </w:t>
      </w:r>
    </w:p>
    <w:p w:rsidR="00907252" w:rsidRDefault="00907252" w:rsidP="00285161">
      <w:pPr>
        <w:jc w:val="both"/>
        <w:rPr>
          <w:rFonts w:ascii="Arial" w:hAnsi="Arial" w:cs="Arial"/>
        </w:rPr>
      </w:pPr>
    </w:p>
    <w:p w:rsidR="00755593" w:rsidRPr="000D6E1B" w:rsidRDefault="00755593" w:rsidP="00C17450">
      <w:pPr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46"/>
        <w:gridCol w:w="4506"/>
      </w:tblGrid>
      <w:tr w:rsidR="000D6E1B">
        <w:trPr>
          <w:jc w:val="center"/>
        </w:trPr>
        <w:tc>
          <w:tcPr>
            <w:tcW w:w="3876" w:type="dxa"/>
          </w:tcPr>
          <w:p w:rsidR="000D6E1B" w:rsidRDefault="005279C8" w:rsidP="00C17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515" cy="1769110"/>
                  <wp:effectExtent l="19050" t="0" r="6985" b="0"/>
                  <wp:docPr id="19" name="Obrázo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15" cy="176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D6E1B" w:rsidRDefault="005279C8" w:rsidP="00C17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99385" cy="1772285"/>
                  <wp:effectExtent l="19050" t="0" r="5715" b="0"/>
                  <wp:docPr id="20" name="Obrázo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77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1B">
        <w:trPr>
          <w:jc w:val="center"/>
        </w:trPr>
        <w:tc>
          <w:tcPr>
            <w:tcW w:w="3876" w:type="dxa"/>
          </w:tcPr>
          <w:p w:rsidR="000D6E1B" w:rsidRDefault="00181C49" w:rsidP="00755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Denné svetlo - s</w:t>
            </w:r>
            <w:r w:rsidR="00755593">
              <w:rPr>
                <w:rFonts w:ascii="Arial" w:hAnsi="Arial" w:cs="Arial"/>
              </w:rPr>
              <w:t>lnko</w:t>
            </w:r>
          </w:p>
        </w:tc>
        <w:tc>
          <w:tcPr>
            <w:tcW w:w="3829" w:type="dxa"/>
          </w:tcPr>
          <w:p w:rsidR="000D6E1B" w:rsidRDefault="00755593" w:rsidP="00755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Plameň sviečky</w:t>
            </w:r>
          </w:p>
        </w:tc>
      </w:tr>
      <w:tr w:rsidR="00755593">
        <w:trPr>
          <w:jc w:val="center"/>
        </w:trPr>
        <w:tc>
          <w:tcPr>
            <w:tcW w:w="7705" w:type="dxa"/>
            <w:gridSpan w:val="2"/>
          </w:tcPr>
          <w:p w:rsidR="00755593" w:rsidRDefault="00755593" w:rsidP="00755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Obr.</w:t>
            </w:r>
            <w:r w:rsidR="00EF02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3: Emisné spektrá zdrojov svetla</w:t>
            </w:r>
          </w:p>
        </w:tc>
      </w:tr>
    </w:tbl>
    <w:p w:rsidR="00755593" w:rsidRDefault="00755593" w:rsidP="00755593">
      <w:pPr>
        <w:rPr>
          <w:rFonts w:ascii="Arial" w:hAnsi="Arial" w:cs="Arial"/>
        </w:rPr>
      </w:pPr>
    </w:p>
    <w:p w:rsidR="00907252" w:rsidRDefault="00907252" w:rsidP="00755593">
      <w:pPr>
        <w:rPr>
          <w:rFonts w:ascii="Arial" w:hAnsi="Arial" w:cs="Arial"/>
        </w:rPr>
      </w:pPr>
    </w:p>
    <w:p w:rsidR="00907252" w:rsidRDefault="00907252" w:rsidP="00755593">
      <w:pPr>
        <w:rPr>
          <w:rFonts w:ascii="Arial" w:hAnsi="Arial" w:cs="Arial"/>
        </w:rPr>
      </w:pPr>
    </w:p>
    <w:p w:rsidR="00907252" w:rsidRDefault="00907252" w:rsidP="00755593">
      <w:pPr>
        <w:rPr>
          <w:rFonts w:ascii="Arial" w:hAnsi="Arial" w:cs="Arial"/>
        </w:rPr>
      </w:pPr>
    </w:p>
    <w:p w:rsidR="00907252" w:rsidRDefault="00907252" w:rsidP="00755593">
      <w:pPr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Ind w:w="6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326"/>
        <w:gridCol w:w="4359"/>
      </w:tblGrid>
      <w:tr w:rsidR="00755593">
        <w:trPr>
          <w:jc w:val="center"/>
        </w:trPr>
        <w:tc>
          <w:tcPr>
            <w:tcW w:w="3631" w:type="dxa"/>
          </w:tcPr>
          <w:p w:rsidR="00755593" w:rsidRDefault="005279C8" w:rsidP="00EF0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1275" cy="1498600"/>
                  <wp:effectExtent l="19050" t="0" r="9525" b="0"/>
                  <wp:docPr id="23" name="Obrázo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</w:tcPr>
          <w:p w:rsidR="00755593" w:rsidRDefault="005279C8" w:rsidP="00FD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11755" cy="1481455"/>
                  <wp:effectExtent l="19050" t="0" r="0" b="0"/>
                  <wp:docPr id="24" name="Obrázo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93">
        <w:trPr>
          <w:jc w:val="center"/>
        </w:trPr>
        <w:tc>
          <w:tcPr>
            <w:tcW w:w="3631" w:type="dxa"/>
          </w:tcPr>
          <w:p w:rsidR="00755593" w:rsidRDefault="00755593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Philips</w:t>
            </w:r>
            <w:r w:rsidR="00EF02DC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810" w:type="dxa"/>
          </w:tcPr>
          <w:p w:rsidR="00755593" w:rsidRDefault="00755593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</w:t>
            </w:r>
          </w:p>
        </w:tc>
      </w:tr>
      <w:tr w:rsidR="00755593">
        <w:trPr>
          <w:jc w:val="center"/>
        </w:trPr>
        <w:tc>
          <w:tcPr>
            <w:tcW w:w="7441" w:type="dxa"/>
            <w:gridSpan w:val="2"/>
          </w:tcPr>
          <w:p w:rsidR="00755593" w:rsidRDefault="00755593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Obr.</w:t>
            </w:r>
            <w:r w:rsidR="00EF02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4: Emisné spektrá </w:t>
            </w:r>
            <w:r w:rsidR="00EF02DC">
              <w:rPr>
                <w:rFonts w:ascii="Arial" w:hAnsi="Arial" w:cs="Arial"/>
              </w:rPr>
              <w:t xml:space="preserve">žiaroviek: </w:t>
            </w:r>
            <w:r w:rsidR="00EF02DC" w:rsidRPr="00EF02DC">
              <w:rPr>
                <w:rFonts w:ascii="Arial" w:hAnsi="Arial" w:cs="Arial"/>
              </w:rPr>
              <w:t>40 W, 60 W, 75 W</w:t>
            </w:r>
            <w:r w:rsidR="00EF02DC">
              <w:rPr>
                <w:rFonts w:ascii="Arial" w:hAnsi="Arial" w:cs="Arial"/>
              </w:rPr>
              <w:t>.</w:t>
            </w:r>
          </w:p>
        </w:tc>
      </w:tr>
    </w:tbl>
    <w:p w:rsidR="00755593" w:rsidRPr="000D6E1B" w:rsidRDefault="00755593" w:rsidP="00755593">
      <w:pPr>
        <w:rPr>
          <w:rFonts w:ascii="Arial" w:hAnsi="Arial" w:cs="Arial"/>
        </w:rPr>
      </w:pPr>
    </w:p>
    <w:p w:rsidR="00EF02DC" w:rsidRDefault="00EF02DC" w:rsidP="00EF02DC">
      <w:pPr>
        <w:rPr>
          <w:rFonts w:ascii="Arial" w:hAnsi="Arial" w:cs="Arial"/>
        </w:rPr>
      </w:pPr>
    </w:p>
    <w:p w:rsidR="00907252" w:rsidRPr="000D6E1B" w:rsidRDefault="00907252" w:rsidP="00EF02DC">
      <w:pPr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Ind w:w="6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576"/>
        <w:gridCol w:w="4089"/>
      </w:tblGrid>
      <w:tr w:rsidR="00EF02DC">
        <w:trPr>
          <w:jc w:val="center"/>
        </w:trPr>
        <w:tc>
          <w:tcPr>
            <w:tcW w:w="3477" w:type="dxa"/>
          </w:tcPr>
          <w:p w:rsidR="00EF02DC" w:rsidRDefault="005279C8" w:rsidP="00EF02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9550" cy="1648460"/>
                  <wp:effectExtent l="19050" t="0" r="0" b="0"/>
                  <wp:docPr id="27" name="Obrázo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164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:rsidR="00EF02DC" w:rsidRDefault="005279C8" w:rsidP="00FD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40305" cy="1537335"/>
                  <wp:effectExtent l="19050" t="0" r="0" b="0"/>
                  <wp:docPr id="28" name="Obrázo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05" cy="153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DC">
        <w:trPr>
          <w:jc w:val="center"/>
        </w:trPr>
        <w:tc>
          <w:tcPr>
            <w:tcW w:w="3477" w:type="dxa"/>
          </w:tcPr>
          <w:p w:rsidR="00EF02DC" w:rsidRDefault="00EF02DC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Philips</w:t>
            </w:r>
          </w:p>
        </w:tc>
        <w:tc>
          <w:tcPr>
            <w:tcW w:w="3582" w:type="dxa"/>
          </w:tcPr>
          <w:p w:rsidR="00EF02DC" w:rsidRDefault="00690EA7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OSRAM</w:t>
            </w:r>
          </w:p>
        </w:tc>
      </w:tr>
      <w:tr w:rsidR="00EF02DC">
        <w:trPr>
          <w:jc w:val="center"/>
        </w:trPr>
        <w:tc>
          <w:tcPr>
            <w:tcW w:w="7059" w:type="dxa"/>
            <w:gridSpan w:val="2"/>
          </w:tcPr>
          <w:p w:rsidR="00EF02DC" w:rsidRDefault="00EF02DC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Obr. 5: Emisné spektrá úsporných žiariviek: </w:t>
            </w:r>
            <w:r w:rsidRPr="00EF02DC">
              <w:rPr>
                <w:rFonts w:ascii="Arial" w:hAnsi="Arial" w:cs="Arial"/>
              </w:rPr>
              <w:t>40 W, 60 W, 75 W</w:t>
            </w:r>
            <w:r>
              <w:rPr>
                <w:rFonts w:ascii="Arial" w:hAnsi="Arial" w:cs="Arial"/>
              </w:rPr>
              <w:t>.</w:t>
            </w:r>
          </w:p>
          <w:p w:rsidR="00907252" w:rsidRDefault="00907252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 žiariviek je uvedený príkon ekvivalentný žiarovke.</w:t>
            </w:r>
          </w:p>
        </w:tc>
      </w:tr>
    </w:tbl>
    <w:p w:rsidR="00EF02DC" w:rsidRDefault="00EF02DC" w:rsidP="00EF02DC">
      <w:pPr>
        <w:rPr>
          <w:rFonts w:ascii="Arial" w:hAnsi="Arial" w:cs="Arial"/>
        </w:rPr>
      </w:pPr>
    </w:p>
    <w:p w:rsidR="00907252" w:rsidRDefault="00907252" w:rsidP="00EF02DC">
      <w:pPr>
        <w:rPr>
          <w:rFonts w:ascii="Arial" w:hAnsi="Arial" w:cs="Arial"/>
        </w:rPr>
      </w:pPr>
    </w:p>
    <w:p w:rsidR="00690EA7" w:rsidRPr="00C17450" w:rsidRDefault="00690EA7" w:rsidP="00EF02DC">
      <w:pPr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Ind w:w="6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435"/>
        <w:gridCol w:w="4269"/>
      </w:tblGrid>
      <w:tr w:rsidR="007C0639">
        <w:trPr>
          <w:trHeight w:val="2501"/>
          <w:jc w:val="center"/>
        </w:trPr>
        <w:tc>
          <w:tcPr>
            <w:tcW w:w="4435" w:type="dxa"/>
          </w:tcPr>
          <w:p w:rsidR="00EF02DC" w:rsidRDefault="005279C8" w:rsidP="00FD5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24455" cy="1488440"/>
                  <wp:effectExtent l="19050" t="0" r="4445" b="0"/>
                  <wp:docPr id="31" name="Obrázok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EF02DC" w:rsidRDefault="005279C8" w:rsidP="00FD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47620" cy="1488440"/>
                  <wp:effectExtent l="19050" t="0" r="5080" b="0"/>
                  <wp:docPr id="32" name="Obrázok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DC">
        <w:trPr>
          <w:trHeight w:val="209"/>
          <w:jc w:val="center"/>
        </w:trPr>
        <w:tc>
          <w:tcPr>
            <w:tcW w:w="4435" w:type="dxa"/>
          </w:tcPr>
          <w:p w:rsidR="00EF02DC" w:rsidRDefault="007C0639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Baterka </w:t>
            </w:r>
            <w:r w:rsidRPr="007C0639">
              <w:rPr>
                <w:rFonts w:ascii="Arial" w:hAnsi="Arial" w:cs="Arial"/>
                <w:bCs/>
              </w:rPr>
              <w:t>CAT EYE</w:t>
            </w:r>
            <w:r w:rsidRPr="007C0639">
              <w:rPr>
                <w:rFonts w:ascii="Arial" w:hAnsi="Arial" w:cs="Arial"/>
              </w:rPr>
              <w:t>, biele</w:t>
            </w:r>
            <w:r>
              <w:rPr>
                <w:rFonts w:ascii="Arial" w:hAnsi="Arial" w:cs="Arial"/>
              </w:rPr>
              <w:t xml:space="preserve"> LED</w:t>
            </w:r>
            <w:r w:rsidRPr="007C06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269" w:type="dxa"/>
          </w:tcPr>
          <w:p w:rsidR="00EF02DC" w:rsidRDefault="00EB4443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Svietidlo </w:t>
            </w:r>
            <w:r w:rsidR="00EF02DC" w:rsidRPr="00EF02DC">
              <w:rPr>
                <w:rFonts w:ascii="Arial" w:hAnsi="Arial" w:cs="Arial"/>
              </w:rPr>
              <w:t xml:space="preserve">1W </w:t>
            </w:r>
          </w:p>
        </w:tc>
      </w:tr>
      <w:tr w:rsidR="00EF02DC">
        <w:trPr>
          <w:trHeight w:val="275"/>
          <w:jc w:val="center"/>
        </w:trPr>
        <w:tc>
          <w:tcPr>
            <w:tcW w:w="8704" w:type="dxa"/>
            <w:gridSpan w:val="2"/>
          </w:tcPr>
          <w:p w:rsidR="00EF02DC" w:rsidRDefault="00EF02DC" w:rsidP="00FD5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Obr. </w:t>
            </w:r>
            <w:r w:rsidR="007C063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 Emisné spektrá LED žiaroviek.</w:t>
            </w:r>
          </w:p>
        </w:tc>
      </w:tr>
    </w:tbl>
    <w:p w:rsidR="00EF02DC" w:rsidRDefault="00EF02DC" w:rsidP="00EF02DC">
      <w:pPr>
        <w:rPr>
          <w:rFonts w:ascii="Arial" w:hAnsi="Arial" w:cs="Arial"/>
        </w:rPr>
      </w:pPr>
    </w:p>
    <w:p w:rsidR="00907252" w:rsidRDefault="00907252" w:rsidP="00EF02DC">
      <w:pPr>
        <w:rPr>
          <w:rFonts w:ascii="Arial" w:hAnsi="Arial" w:cs="Arial"/>
        </w:rPr>
      </w:pPr>
    </w:p>
    <w:p w:rsidR="00907252" w:rsidRDefault="00907252" w:rsidP="00EF02DC">
      <w:pPr>
        <w:rPr>
          <w:rFonts w:ascii="Arial" w:hAnsi="Arial" w:cs="Arial"/>
        </w:rPr>
      </w:pPr>
    </w:p>
    <w:p w:rsidR="00795705" w:rsidRDefault="00907252" w:rsidP="00907252">
      <w:pPr>
        <w:jc w:val="both"/>
        <w:rPr>
          <w:rFonts w:ascii="Arial" w:hAnsi="Arial" w:cs="Arial"/>
        </w:rPr>
      </w:pPr>
      <w:r w:rsidRPr="00690EA7">
        <w:rPr>
          <w:rFonts w:ascii="Arial" w:hAnsi="Arial" w:cs="Arial"/>
        </w:rPr>
        <w:t>Porovnanie emisných spektier</w:t>
      </w:r>
      <w:r>
        <w:rPr>
          <w:rFonts w:ascii="Arial" w:hAnsi="Arial" w:cs="Arial"/>
        </w:rPr>
        <w:t xml:space="preserve"> </w:t>
      </w:r>
      <w:r w:rsidRPr="00690EA7">
        <w:rPr>
          <w:rFonts w:ascii="Arial" w:hAnsi="Arial" w:cs="Arial"/>
        </w:rPr>
        <w:t>slnka</w:t>
      </w:r>
      <w:r>
        <w:rPr>
          <w:rFonts w:ascii="Arial" w:hAnsi="Arial" w:cs="Arial"/>
        </w:rPr>
        <w:t>,</w:t>
      </w:r>
      <w:r w:rsidRPr="00690EA7">
        <w:rPr>
          <w:rFonts w:ascii="Arial" w:hAnsi="Arial" w:cs="Arial"/>
        </w:rPr>
        <w:t xml:space="preserve"> žiarovky a úspornej žiarivky</w:t>
      </w:r>
      <w:r>
        <w:rPr>
          <w:rFonts w:ascii="Arial" w:hAnsi="Arial" w:cs="Arial"/>
        </w:rPr>
        <w:t xml:space="preserve"> je na obrázku 7. Zobrazenie je pre výrobcu Philips</w:t>
      </w:r>
      <w:r w:rsidR="00181DD8">
        <w:rPr>
          <w:rFonts w:ascii="Arial" w:hAnsi="Arial" w:cs="Arial"/>
        </w:rPr>
        <w:t>.</w:t>
      </w:r>
      <w:r w:rsidR="00181C49">
        <w:rPr>
          <w:rFonts w:ascii="Arial" w:hAnsi="Arial" w:cs="Arial"/>
        </w:rPr>
        <w:t xml:space="preserve"> Emisné spektrum slnka, má maximum v </w:t>
      </w:r>
      <w:r w:rsidR="00795705">
        <w:rPr>
          <w:rFonts w:ascii="Arial" w:hAnsi="Arial" w:cs="Arial"/>
        </w:rPr>
        <w:t>okolí</w:t>
      </w:r>
      <w:r w:rsidR="00181C49">
        <w:rPr>
          <w:rFonts w:ascii="Arial" w:hAnsi="Arial" w:cs="Arial"/>
        </w:rPr>
        <w:t xml:space="preserve"> 550nm. Maximum spektra  žiarovky je </w:t>
      </w:r>
      <w:r w:rsidR="00795705">
        <w:rPr>
          <w:rFonts w:ascii="Arial" w:hAnsi="Arial" w:cs="Arial"/>
        </w:rPr>
        <w:t xml:space="preserve">v okolí 690 nm. Spektrum žiarivky má dve výrazné maxima a to pri 545 nm a pri 615 nm. </w:t>
      </w:r>
    </w:p>
    <w:p w:rsidR="00795705" w:rsidRDefault="00795705" w:rsidP="00907252">
      <w:pPr>
        <w:jc w:val="both"/>
        <w:rPr>
          <w:rFonts w:ascii="Arial" w:hAnsi="Arial" w:cs="Arial"/>
        </w:rPr>
      </w:pPr>
    </w:p>
    <w:p w:rsidR="00907252" w:rsidRDefault="00181C49" w:rsidP="00907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0EA7" w:rsidRDefault="00690EA7" w:rsidP="00EF02DC">
      <w:pPr>
        <w:rPr>
          <w:rFonts w:ascii="Arial" w:hAnsi="Arial" w:cs="Arial"/>
          <w:b/>
        </w:rPr>
      </w:pPr>
    </w:p>
    <w:tbl>
      <w:tblPr>
        <w:tblStyle w:val="Mriekatabuky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946"/>
      </w:tblGrid>
      <w:tr w:rsidR="00690EA7">
        <w:trPr>
          <w:trHeight w:val="3152"/>
          <w:jc w:val="center"/>
        </w:trPr>
        <w:tc>
          <w:tcPr>
            <w:tcW w:w="4913" w:type="dxa"/>
          </w:tcPr>
          <w:p w:rsidR="00690EA7" w:rsidRDefault="00690EA7" w:rsidP="00EF02DC">
            <w:pPr>
              <w:rPr>
                <w:rFonts w:ascii="Arial" w:hAnsi="Arial" w:cs="Arial"/>
                <w:b/>
              </w:rPr>
            </w:pPr>
          </w:p>
          <w:p w:rsidR="00690EA7" w:rsidRDefault="005279C8" w:rsidP="00EF02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5055" cy="2115820"/>
                  <wp:effectExtent l="19050" t="0" r="4445" b="0"/>
                  <wp:docPr id="34" name="Obrázo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EA7">
        <w:trPr>
          <w:trHeight w:val="1072"/>
          <w:jc w:val="center"/>
        </w:trPr>
        <w:tc>
          <w:tcPr>
            <w:tcW w:w="4913" w:type="dxa"/>
          </w:tcPr>
          <w:p w:rsidR="00690EA7" w:rsidRPr="00690EA7" w:rsidRDefault="00690EA7" w:rsidP="00690EA7">
            <w:pPr>
              <w:jc w:val="center"/>
              <w:rPr>
                <w:rFonts w:ascii="Arial" w:hAnsi="Arial" w:cs="Arial"/>
              </w:rPr>
            </w:pPr>
            <w:r w:rsidRPr="00690EA7">
              <w:rPr>
                <w:rFonts w:ascii="Arial" w:hAnsi="Arial" w:cs="Arial"/>
              </w:rPr>
              <w:t>Obr. 7: Porovnanie emisných spektier</w:t>
            </w:r>
          </w:p>
          <w:p w:rsidR="00690EA7" w:rsidRDefault="00181C49" w:rsidP="00690EA7">
            <w:pPr>
              <w:jc w:val="center"/>
              <w:rPr>
                <w:rFonts w:ascii="Arial" w:hAnsi="Arial" w:cs="Arial"/>
              </w:rPr>
            </w:pPr>
            <w:r w:rsidRPr="00690EA7">
              <w:rPr>
                <w:rFonts w:ascii="Arial" w:hAnsi="Arial" w:cs="Arial"/>
              </w:rPr>
              <w:t>S</w:t>
            </w:r>
            <w:r w:rsidR="00690EA7" w:rsidRPr="00690EA7">
              <w:rPr>
                <w:rFonts w:ascii="Arial" w:hAnsi="Arial" w:cs="Arial"/>
              </w:rPr>
              <w:t>lnka</w:t>
            </w:r>
            <w:r>
              <w:rPr>
                <w:rFonts w:ascii="Arial" w:hAnsi="Arial" w:cs="Arial"/>
              </w:rPr>
              <w:t>,</w:t>
            </w:r>
            <w:r w:rsidR="00690EA7" w:rsidRPr="00690EA7">
              <w:rPr>
                <w:rFonts w:ascii="Arial" w:hAnsi="Arial" w:cs="Arial"/>
              </w:rPr>
              <w:t xml:space="preserve"> žiarovky a úspornej žiarivky</w:t>
            </w:r>
            <w:r>
              <w:rPr>
                <w:rFonts w:ascii="Arial" w:hAnsi="Arial" w:cs="Arial"/>
              </w:rPr>
              <w:t>:</w:t>
            </w:r>
          </w:p>
          <w:p w:rsidR="0033769C" w:rsidRDefault="00181C49" w:rsidP="00690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="0033769C" w:rsidRPr="0033769C">
              <w:rPr>
                <w:rFonts w:ascii="Arial" w:hAnsi="Arial" w:cs="Arial"/>
              </w:rPr>
              <w:t>lnko</w:t>
            </w:r>
            <w:r w:rsidR="003376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33769C">
              <w:rPr>
                <w:rFonts w:ascii="Arial" w:hAnsi="Arial" w:cs="Arial"/>
              </w:rPr>
              <w:t>červená</w:t>
            </w:r>
            <w:r>
              <w:rPr>
                <w:rFonts w:ascii="Arial" w:hAnsi="Arial" w:cs="Arial"/>
              </w:rPr>
              <w:t>;</w:t>
            </w:r>
            <w:r w:rsidR="0033769C" w:rsidRPr="0033769C">
              <w:rPr>
                <w:rFonts w:ascii="Arial" w:hAnsi="Arial" w:cs="Arial"/>
              </w:rPr>
              <w:t xml:space="preserve"> </w:t>
            </w:r>
            <w:r w:rsidR="0033769C" w:rsidRPr="00181DD8">
              <w:rPr>
                <w:rFonts w:ascii="Arial" w:hAnsi="Arial" w:cs="Arial"/>
                <w:i/>
              </w:rPr>
              <w:t>žiarovka</w:t>
            </w:r>
            <w:r w:rsidR="0033769C" w:rsidRPr="0033769C">
              <w:rPr>
                <w:rFonts w:ascii="Arial" w:hAnsi="Arial" w:cs="Arial"/>
              </w:rPr>
              <w:t xml:space="preserve"> </w:t>
            </w:r>
            <w:r w:rsidR="0033769C">
              <w:rPr>
                <w:rFonts w:ascii="Arial" w:hAnsi="Arial" w:cs="Arial"/>
              </w:rPr>
              <w:t xml:space="preserve">– zelená </w:t>
            </w:r>
            <w:r w:rsidR="0033769C" w:rsidRPr="0033769C">
              <w:rPr>
                <w:rFonts w:ascii="Arial" w:hAnsi="Arial" w:cs="Arial"/>
              </w:rPr>
              <w:t>(60W Philips)</w:t>
            </w:r>
            <w:r>
              <w:rPr>
                <w:rFonts w:ascii="Arial" w:hAnsi="Arial" w:cs="Arial"/>
              </w:rPr>
              <w:t>;</w:t>
            </w:r>
            <w:r w:rsidR="0033769C" w:rsidRPr="0033769C">
              <w:rPr>
                <w:rFonts w:ascii="Arial" w:hAnsi="Arial" w:cs="Arial"/>
              </w:rPr>
              <w:t xml:space="preserve"> </w:t>
            </w:r>
            <w:r w:rsidR="0033769C" w:rsidRPr="00181DD8">
              <w:rPr>
                <w:rFonts w:ascii="Arial" w:hAnsi="Arial" w:cs="Arial"/>
                <w:i/>
              </w:rPr>
              <w:t>žiarivka</w:t>
            </w:r>
            <w:r w:rsidR="0033769C" w:rsidRPr="0033769C">
              <w:rPr>
                <w:rFonts w:ascii="Arial" w:hAnsi="Arial" w:cs="Arial"/>
              </w:rPr>
              <w:t xml:space="preserve"> </w:t>
            </w:r>
            <w:r w:rsidR="0033769C">
              <w:rPr>
                <w:rFonts w:ascii="Arial" w:hAnsi="Arial" w:cs="Arial"/>
              </w:rPr>
              <w:t>– modrá</w:t>
            </w:r>
            <w:r w:rsidR="00181DD8">
              <w:rPr>
                <w:rFonts w:ascii="Arial" w:hAnsi="Arial" w:cs="Arial"/>
              </w:rPr>
              <w:t>, dva výrazné píky</w:t>
            </w:r>
            <w:r w:rsidR="0033769C">
              <w:rPr>
                <w:rFonts w:ascii="Arial" w:hAnsi="Arial" w:cs="Arial"/>
              </w:rPr>
              <w:t xml:space="preserve"> </w:t>
            </w:r>
            <w:r w:rsidR="0033769C" w:rsidRPr="0033769C">
              <w:rPr>
                <w:rFonts w:ascii="Arial" w:hAnsi="Arial" w:cs="Arial"/>
              </w:rPr>
              <w:t>(11W Philips)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90EA7" w:rsidRPr="00690EA7" w:rsidRDefault="00690EA7" w:rsidP="00EF02DC">
      <w:pPr>
        <w:rPr>
          <w:rFonts w:ascii="Arial" w:hAnsi="Arial" w:cs="Arial"/>
          <w:b/>
        </w:rPr>
      </w:pPr>
    </w:p>
    <w:p w:rsidR="00181DD8" w:rsidRPr="0033769C" w:rsidRDefault="00181DD8" w:rsidP="00181DD8">
      <w:pPr>
        <w:jc w:val="both"/>
        <w:rPr>
          <w:rFonts w:ascii="Arial" w:hAnsi="Arial" w:cs="Arial"/>
        </w:rPr>
      </w:pPr>
      <w:r w:rsidRPr="0033769C">
        <w:rPr>
          <w:rFonts w:ascii="Arial" w:hAnsi="Arial" w:cs="Arial"/>
        </w:rPr>
        <w:t>Z porovnania</w:t>
      </w:r>
      <w:r>
        <w:rPr>
          <w:rFonts w:ascii="Arial" w:hAnsi="Arial" w:cs="Arial"/>
        </w:rPr>
        <w:t xml:space="preserve"> emisných spektier prírodných (S</w:t>
      </w:r>
      <w:r w:rsidRPr="0033769C">
        <w:rPr>
          <w:rFonts w:ascii="Arial" w:hAnsi="Arial" w:cs="Arial"/>
        </w:rPr>
        <w:t xml:space="preserve">lnko a sviečka) a umelých zdrojov svetla (žiarovky a žiarivky od rôznych výrobcov) </w:t>
      </w:r>
      <w:r>
        <w:rPr>
          <w:rFonts w:ascii="Arial" w:hAnsi="Arial" w:cs="Arial"/>
        </w:rPr>
        <w:t xml:space="preserve">, obr.3 až 7 </w:t>
      </w:r>
      <w:r w:rsidRPr="0033769C">
        <w:rPr>
          <w:rFonts w:ascii="Arial" w:hAnsi="Arial" w:cs="Arial"/>
        </w:rPr>
        <w:t>môžeme usúdiť:</w:t>
      </w:r>
    </w:p>
    <w:p w:rsidR="00181DD8" w:rsidRDefault="00181DD8" w:rsidP="00181DD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3769C">
        <w:rPr>
          <w:rFonts w:ascii="Arial" w:hAnsi="Arial" w:cs="Arial"/>
          <w:i/>
        </w:rPr>
        <w:t>spektrum žiarovky</w:t>
      </w:r>
      <w:r w:rsidRPr="0033769C">
        <w:rPr>
          <w:rFonts w:ascii="Arial" w:hAnsi="Arial" w:cs="Arial"/>
        </w:rPr>
        <w:t xml:space="preserve"> sa najviac podobá, čo do tvaru slnečnému svetlu, iba je posunuté k červenej oblasti,</w:t>
      </w:r>
    </w:p>
    <w:p w:rsidR="00181DD8" w:rsidRPr="0033769C" w:rsidRDefault="00181DD8" w:rsidP="00181DD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3769C">
        <w:rPr>
          <w:rFonts w:ascii="Arial" w:hAnsi="Arial" w:cs="Arial"/>
          <w:i/>
        </w:rPr>
        <w:t>spektrum žiarivky</w:t>
      </w:r>
      <w:r w:rsidRPr="0033769C">
        <w:rPr>
          <w:rFonts w:ascii="Arial" w:hAnsi="Arial" w:cs="Arial"/>
        </w:rPr>
        <w:t xml:space="preserve"> sa výrazne líši od spektra denného svetla a žiarovky, pozorujeme dve výrazne maximá a niekoľko menších.</w:t>
      </w:r>
    </w:p>
    <w:p w:rsidR="00181DD8" w:rsidRDefault="00181DD8" w:rsidP="00181DD8">
      <w:pPr>
        <w:jc w:val="both"/>
        <w:rPr>
          <w:rFonts w:ascii="Arial" w:hAnsi="Arial" w:cs="Arial"/>
        </w:rPr>
      </w:pPr>
    </w:p>
    <w:p w:rsidR="004E440E" w:rsidRPr="004E440E" w:rsidRDefault="00337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</w:t>
      </w:r>
    </w:p>
    <w:p w:rsidR="00181DD8" w:rsidRDefault="00181DD8" w:rsidP="00181DD8">
      <w:pPr>
        <w:jc w:val="both"/>
        <w:rPr>
          <w:rFonts w:ascii="Arial" w:hAnsi="Arial" w:cs="Arial"/>
        </w:rPr>
      </w:pPr>
      <w:r w:rsidRPr="00181DD8">
        <w:rPr>
          <w:rFonts w:ascii="Arial" w:hAnsi="Arial" w:cs="Arial"/>
        </w:rPr>
        <w:t xml:space="preserve">Na základe štúdia literatúry sme zistili, že pre ľudské oko je najvhodnejšie denné svetlo. Je to preto, lebo na </w:t>
      </w:r>
      <w:r>
        <w:rPr>
          <w:rFonts w:ascii="Arial" w:hAnsi="Arial" w:cs="Arial"/>
        </w:rPr>
        <w:t xml:space="preserve">tento zdroj svetla </w:t>
      </w:r>
      <w:r w:rsidRPr="00181DD8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oko </w:t>
      </w:r>
      <w:r w:rsidRPr="00181DD8">
        <w:rPr>
          <w:rFonts w:ascii="Arial" w:hAnsi="Arial" w:cs="Arial"/>
        </w:rPr>
        <w:t xml:space="preserve">prispôsobilo v procese vývoja. </w:t>
      </w:r>
    </w:p>
    <w:p w:rsidR="00181DD8" w:rsidRPr="00181DD8" w:rsidRDefault="00181DD8" w:rsidP="00181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Taktiež sme zistili, že d</w:t>
      </w:r>
      <w:r w:rsidRPr="00181DD8">
        <w:rPr>
          <w:rFonts w:ascii="Arial" w:hAnsi="Arial" w:cs="Arial"/>
        </w:rPr>
        <w:t xml:space="preserve">enné svetlo je nenahraditeľné, preto kancelárie a školy by sa mali stavať tak, aby po väčšinu dňa sa používalo denné svetlo.   </w:t>
      </w:r>
    </w:p>
    <w:p w:rsidR="00181DD8" w:rsidRPr="00181DD8" w:rsidRDefault="00181DD8" w:rsidP="00181DD8">
      <w:pPr>
        <w:jc w:val="both"/>
        <w:rPr>
          <w:rFonts w:ascii="Arial" w:hAnsi="Arial" w:cs="Arial"/>
        </w:rPr>
      </w:pPr>
      <w:r w:rsidRPr="00181DD8">
        <w:rPr>
          <w:rFonts w:ascii="Arial" w:hAnsi="Arial" w:cs="Arial"/>
        </w:rPr>
        <w:t xml:space="preserve">Z toho, že spektrum žiarovky sa najviac podobá spektru denného svetla, môžeme usúdiť, že pre oko by bol najvhodnejší </w:t>
      </w:r>
      <w:r w:rsidR="002339F2">
        <w:rPr>
          <w:rFonts w:ascii="Arial" w:hAnsi="Arial" w:cs="Arial"/>
        </w:rPr>
        <w:t xml:space="preserve">umelý </w:t>
      </w:r>
      <w:r w:rsidRPr="00181DD8">
        <w:rPr>
          <w:rFonts w:ascii="Arial" w:hAnsi="Arial" w:cs="Arial"/>
        </w:rPr>
        <w:t xml:space="preserve">zdroj svetla žiarovka. Z energetického hľadiska je však žiarovka jedným z najmenej efektívnych zdrojov svetla. </w:t>
      </w:r>
    </w:p>
    <w:p w:rsidR="0033769C" w:rsidRPr="00181DD8" w:rsidRDefault="00181DD8" w:rsidP="00181DD8">
      <w:pPr>
        <w:jc w:val="both"/>
        <w:rPr>
          <w:rFonts w:ascii="Arial" w:hAnsi="Arial" w:cs="Arial"/>
        </w:rPr>
      </w:pPr>
      <w:r w:rsidRPr="00181DD8">
        <w:rPr>
          <w:rFonts w:ascii="Arial" w:hAnsi="Arial" w:cs="Arial"/>
        </w:rPr>
        <w:t>Vhodným námetom na ďalší výskum by bolo preskúmať vplyv spektra zdroja svetla na zdravie ľudského oka a zrakovú pohodu.</w:t>
      </w:r>
    </w:p>
    <w:p w:rsidR="0033769C" w:rsidRDefault="0033769C">
      <w:pPr>
        <w:jc w:val="both"/>
        <w:rPr>
          <w:rFonts w:ascii="Arial" w:hAnsi="Arial" w:cs="Arial"/>
        </w:rPr>
      </w:pPr>
    </w:p>
    <w:p w:rsidR="004E440E" w:rsidRPr="004E440E" w:rsidRDefault="004E440E">
      <w:pPr>
        <w:jc w:val="both"/>
        <w:rPr>
          <w:rFonts w:ascii="Arial" w:hAnsi="Arial" w:cs="Arial"/>
          <w:b/>
        </w:rPr>
      </w:pPr>
      <w:r w:rsidRPr="004E440E">
        <w:rPr>
          <w:rFonts w:ascii="Arial" w:hAnsi="Arial" w:cs="Arial"/>
          <w:b/>
        </w:rPr>
        <w:t>Literatúra</w:t>
      </w:r>
    </w:p>
    <w:p w:rsidR="002339F2" w:rsidRPr="002339F2" w:rsidRDefault="002339F2" w:rsidP="002339F2">
      <w:pPr>
        <w:jc w:val="both"/>
        <w:rPr>
          <w:rFonts w:ascii="Arial" w:hAnsi="Arial" w:cs="Arial"/>
        </w:rPr>
      </w:pPr>
      <w:r w:rsidRPr="002339F2">
        <w:rPr>
          <w:rFonts w:ascii="Arial" w:hAnsi="Arial" w:cs="Arial"/>
        </w:rPr>
        <w:t>Ághová, Ľ</w:t>
      </w:r>
      <w:r>
        <w:rPr>
          <w:rFonts w:ascii="Arial" w:hAnsi="Arial" w:cs="Arial"/>
        </w:rPr>
        <w:t>ubica</w:t>
      </w:r>
      <w:r w:rsidRPr="002339F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2339F2">
        <w:rPr>
          <w:rFonts w:ascii="Arial" w:hAnsi="Arial" w:cs="Arial"/>
        </w:rPr>
        <w:t>kolektív</w:t>
      </w:r>
      <w:r>
        <w:rPr>
          <w:rFonts w:ascii="Arial" w:hAnsi="Arial" w:cs="Arial"/>
        </w:rPr>
        <w:t>. 1993.</w:t>
      </w:r>
      <w:r w:rsidRPr="002339F2">
        <w:rPr>
          <w:rFonts w:ascii="Arial" w:hAnsi="Arial" w:cs="Arial"/>
        </w:rPr>
        <w:t xml:space="preserve"> </w:t>
      </w:r>
      <w:r w:rsidRPr="002339F2">
        <w:rPr>
          <w:rFonts w:ascii="Arial" w:hAnsi="Arial" w:cs="Arial"/>
          <w:i/>
        </w:rPr>
        <w:t>Hygiena</w:t>
      </w:r>
      <w:r w:rsidRPr="002339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6EE3">
        <w:rPr>
          <w:rFonts w:ascii="Arial" w:hAnsi="Arial" w:cs="Arial"/>
        </w:rPr>
        <w:t xml:space="preserve">1. vyd. </w:t>
      </w:r>
      <w:r w:rsidRPr="002339F2">
        <w:rPr>
          <w:rFonts w:ascii="Arial" w:hAnsi="Arial" w:cs="Arial"/>
        </w:rPr>
        <w:t>Martin: Osveta, 1993.</w:t>
      </w:r>
      <w:r>
        <w:rPr>
          <w:rFonts w:ascii="Arial" w:hAnsi="Arial" w:cs="Arial"/>
        </w:rPr>
        <w:t xml:space="preserve"> </w:t>
      </w:r>
      <w:r w:rsidR="00EB4443">
        <w:rPr>
          <w:rFonts w:ascii="Arial" w:hAnsi="Arial" w:cs="Arial"/>
        </w:rPr>
        <w:t>2</w:t>
      </w:r>
      <w:r w:rsidR="005A4776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s.</w:t>
      </w:r>
      <w:r w:rsidRPr="002339F2">
        <w:rPr>
          <w:rFonts w:ascii="Arial" w:hAnsi="Arial" w:cs="Arial"/>
        </w:rPr>
        <w:t xml:space="preserve"> ISBN </w:t>
      </w:r>
      <w:r w:rsidR="005A4776">
        <w:rPr>
          <w:rFonts w:ascii="Arial" w:hAnsi="Arial" w:cs="Arial"/>
        </w:rPr>
        <w:t>80-217-0515-9</w:t>
      </w:r>
      <w:r w:rsidR="00813D61">
        <w:rPr>
          <w:rFonts w:ascii="Arial" w:hAnsi="Arial" w:cs="Arial"/>
        </w:rPr>
        <w:t>.</w:t>
      </w:r>
    </w:p>
    <w:p w:rsidR="004E440E" w:rsidRPr="002339F2" w:rsidRDefault="002339F2" w:rsidP="002339F2">
      <w:pPr>
        <w:jc w:val="both"/>
        <w:rPr>
          <w:rFonts w:ascii="Arial" w:hAnsi="Arial" w:cs="Arial"/>
        </w:rPr>
      </w:pPr>
      <w:r w:rsidRPr="002339F2">
        <w:rPr>
          <w:rFonts w:ascii="Arial" w:hAnsi="Arial" w:cs="Arial"/>
        </w:rPr>
        <w:t>Habel, J</w:t>
      </w:r>
      <w:r>
        <w:rPr>
          <w:rFonts w:ascii="Arial" w:hAnsi="Arial" w:cs="Arial"/>
        </w:rPr>
        <w:t>iří a kolektív.</w:t>
      </w:r>
      <w:r w:rsidRPr="00233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1995. </w:t>
      </w:r>
      <w:r w:rsidRPr="002339F2">
        <w:rPr>
          <w:rFonts w:ascii="Arial" w:hAnsi="Arial" w:cs="Arial"/>
          <w:i/>
        </w:rPr>
        <w:t>Svetelná technika a osvetlenie</w:t>
      </w:r>
      <w:r w:rsidRPr="002339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1173">
        <w:rPr>
          <w:rFonts w:ascii="Arial" w:hAnsi="Arial" w:cs="Arial"/>
        </w:rPr>
        <w:t xml:space="preserve">1.vyd. </w:t>
      </w:r>
      <w:r w:rsidRPr="002339F2">
        <w:rPr>
          <w:rFonts w:ascii="Arial" w:hAnsi="Arial" w:cs="Arial"/>
        </w:rPr>
        <w:t>Praha: FCCP, 1995.</w:t>
      </w:r>
      <w:r>
        <w:rPr>
          <w:rFonts w:ascii="Arial" w:hAnsi="Arial" w:cs="Arial"/>
        </w:rPr>
        <w:t xml:space="preserve"> 438 s. </w:t>
      </w:r>
      <w:r w:rsidRPr="002339F2">
        <w:rPr>
          <w:rFonts w:ascii="Arial" w:hAnsi="Arial" w:cs="Arial"/>
        </w:rPr>
        <w:t xml:space="preserve">ISBN </w:t>
      </w:r>
      <w:r>
        <w:rPr>
          <w:rFonts w:ascii="Arial" w:hAnsi="Arial" w:cs="Arial"/>
        </w:rPr>
        <w:t>800-901985-0-3.</w:t>
      </w:r>
    </w:p>
    <w:p w:rsidR="004E440E" w:rsidRDefault="002339F2" w:rsidP="00233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Kolektív. 2004. </w:t>
      </w:r>
      <w:r w:rsidRPr="00220202">
        <w:rPr>
          <w:rFonts w:ascii="Arial" w:hAnsi="Arial" w:cs="Arial"/>
          <w:i/>
        </w:rPr>
        <w:t>Slovenská technická norma</w:t>
      </w:r>
      <w:r w:rsidRPr="002339F2">
        <w:rPr>
          <w:rFonts w:ascii="Arial" w:hAnsi="Arial" w:cs="Arial"/>
        </w:rPr>
        <w:t xml:space="preserve"> STN EN 12464-1.</w:t>
      </w:r>
      <w:r>
        <w:rPr>
          <w:rFonts w:ascii="Arial" w:hAnsi="Arial" w:cs="Arial"/>
        </w:rPr>
        <w:t xml:space="preserve"> </w:t>
      </w:r>
      <w:r w:rsidRPr="002339F2">
        <w:rPr>
          <w:rFonts w:ascii="Arial" w:hAnsi="Arial" w:cs="Arial"/>
        </w:rPr>
        <w:t>Bratislava, 2004.</w:t>
      </w:r>
    </w:p>
    <w:p w:rsidR="002339F2" w:rsidRPr="002339F2" w:rsidRDefault="002339F2" w:rsidP="002339F2">
      <w:pPr>
        <w:jc w:val="both"/>
        <w:rPr>
          <w:rFonts w:ascii="Arial" w:hAnsi="Arial" w:cs="Arial"/>
        </w:rPr>
      </w:pPr>
    </w:p>
    <w:p w:rsidR="00996F17" w:rsidRDefault="002339F2">
      <w:pPr>
        <w:jc w:val="both"/>
        <w:rPr>
          <w:rFonts w:ascii="Arial" w:hAnsi="Arial" w:cs="Arial"/>
        </w:rPr>
      </w:pPr>
      <w:r w:rsidRPr="002339F2">
        <w:rPr>
          <w:rFonts w:ascii="Arial" w:hAnsi="Arial" w:cs="Arial"/>
          <w:b/>
        </w:rPr>
        <w:t>Poďakovanie:</w:t>
      </w:r>
      <w:r>
        <w:rPr>
          <w:rFonts w:ascii="Arial" w:hAnsi="Arial" w:cs="Arial"/>
        </w:rPr>
        <w:t xml:space="preserve"> Príspevok bol riešený v rámci projektu APVV</w:t>
      </w:r>
    </w:p>
    <w:p w:rsidR="00996F17" w:rsidRDefault="00996F17">
      <w:pPr>
        <w:jc w:val="both"/>
        <w:rPr>
          <w:rFonts w:ascii="Arial" w:hAnsi="Arial" w:cs="Arial"/>
        </w:rPr>
      </w:pPr>
    </w:p>
    <w:p w:rsidR="00434AEE" w:rsidRDefault="00434AEE" w:rsidP="00434AEE">
      <w:pPr>
        <w:tabs>
          <w:tab w:val="left" w:pos="480"/>
        </w:tabs>
        <w:ind w:left="480" w:hanging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autora</w:t>
      </w:r>
    </w:p>
    <w:p w:rsidR="00434AEE" w:rsidRDefault="00813D61" w:rsidP="00434AEE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4AEE">
        <w:rPr>
          <w:rFonts w:ascii="Arial" w:hAnsi="Arial" w:cs="Arial"/>
        </w:rPr>
        <w:t>oc. RNDr. Ján Degro, CSc.</w:t>
      </w:r>
    </w:p>
    <w:p w:rsidR="00434AEE" w:rsidRDefault="00434AEE" w:rsidP="00434AEE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 fyzikálnych vied, UPJŠ Košice </w:t>
      </w:r>
    </w:p>
    <w:p w:rsidR="00434AEE" w:rsidRDefault="00434AEE" w:rsidP="00434AEE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Park Angelinum 9, 04054 Košice</w:t>
      </w:r>
    </w:p>
    <w:p w:rsidR="00996F17" w:rsidRDefault="002E73FD" w:rsidP="00E3593F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hyperlink r:id="rId20" w:history="1">
        <w:r w:rsidR="00813D61" w:rsidRPr="00AC15D4">
          <w:rPr>
            <w:rStyle w:val="Hypertextovprepojenie"/>
            <w:rFonts w:ascii="Arial" w:hAnsi="Arial" w:cs="Arial"/>
          </w:rPr>
          <w:t>jan.degro@upjs.sk</w:t>
        </w:r>
      </w:hyperlink>
      <w:r w:rsidR="00813D61">
        <w:rPr>
          <w:rFonts w:ascii="Arial" w:hAnsi="Arial" w:cs="Arial"/>
        </w:rPr>
        <w:t xml:space="preserve"> </w:t>
      </w:r>
    </w:p>
    <w:sectPr w:rsidR="00996F17" w:rsidSect="00F43F0F">
      <w:headerReference w:type="default" r:id="rId21"/>
      <w:footerReference w:type="default" r:id="rId22"/>
      <w:pgSz w:w="11906" w:h="16838" w:code="9"/>
      <w:pgMar w:top="1418" w:right="1134" w:bottom="1134" w:left="1134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52" w:rsidRDefault="00E67D52" w:rsidP="00581367">
      <w:r>
        <w:separator/>
      </w:r>
    </w:p>
  </w:endnote>
  <w:endnote w:type="continuationSeparator" w:id="1">
    <w:p w:rsidR="00E67D52" w:rsidRDefault="00E67D52" w:rsidP="0058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827FC3" w:rsidRDefault="002E73FD" w:rsidP="00827FC3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</w:rPr>
          <w:fldChar w:fldCharType="begin"/>
        </w:r>
        <w:r w:rsidR="00827FC3">
          <w:rPr>
            <w:rFonts w:asciiTheme="minorHAnsi" w:hAnsiTheme="minorHAnsi" w:cstheme="minorHAnsi"/>
            <w:sz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F43F0F">
          <w:rPr>
            <w:rFonts w:asciiTheme="minorHAnsi" w:hAnsiTheme="minorHAnsi" w:cstheme="minorHAnsi"/>
            <w:noProof/>
            <w:sz w:val="20"/>
          </w:rPr>
          <w:t>- 116 -</w:t>
        </w:r>
        <w:r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52" w:rsidRDefault="00E67D52" w:rsidP="00581367">
      <w:r>
        <w:separator/>
      </w:r>
    </w:p>
  </w:footnote>
  <w:footnote w:type="continuationSeparator" w:id="1">
    <w:p w:rsidR="00E67D52" w:rsidRDefault="00E67D52" w:rsidP="0058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67" w:rsidRDefault="00581367" w:rsidP="00581367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F26"/>
    <w:multiLevelType w:val="hybridMultilevel"/>
    <w:tmpl w:val="D906685E"/>
    <w:lvl w:ilvl="0" w:tplc="25CC8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00D9E"/>
    <w:multiLevelType w:val="hybridMultilevel"/>
    <w:tmpl w:val="40C64D9C"/>
    <w:lvl w:ilvl="0" w:tplc="25CC8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F268C"/>
    <w:multiLevelType w:val="hybridMultilevel"/>
    <w:tmpl w:val="F9364474"/>
    <w:lvl w:ilvl="0" w:tplc="25CC8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E3268"/>
    <w:multiLevelType w:val="hybridMultilevel"/>
    <w:tmpl w:val="E47E6E70"/>
    <w:lvl w:ilvl="0" w:tplc="25CC8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10E7B"/>
    <w:multiLevelType w:val="hybridMultilevel"/>
    <w:tmpl w:val="C92048C2"/>
    <w:lvl w:ilvl="0" w:tplc="25CC8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CF"/>
    <w:rsid w:val="00035515"/>
    <w:rsid w:val="000506B0"/>
    <w:rsid w:val="00056F43"/>
    <w:rsid w:val="00076A82"/>
    <w:rsid w:val="000D6E1B"/>
    <w:rsid w:val="00181C49"/>
    <w:rsid w:val="00181DD8"/>
    <w:rsid w:val="00220202"/>
    <w:rsid w:val="002339F2"/>
    <w:rsid w:val="00241297"/>
    <w:rsid w:val="00285161"/>
    <w:rsid w:val="002B1E63"/>
    <w:rsid w:val="002E73FD"/>
    <w:rsid w:val="0033769C"/>
    <w:rsid w:val="00365457"/>
    <w:rsid w:val="00371AF7"/>
    <w:rsid w:val="003974EE"/>
    <w:rsid w:val="003E62DE"/>
    <w:rsid w:val="00434AEE"/>
    <w:rsid w:val="004E440E"/>
    <w:rsid w:val="00503CC3"/>
    <w:rsid w:val="005279C8"/>
    <w:rsid w:val="00551883"/>
    <w:rsid w:val="00581367"/>
    <w:rsid w:val="005A4776"/>
    <w:rsid w:val="00690EA7"/>
    <w:rsid w:val="006C45CB"/>
    <w:rsid w:val="00755593"/>
    <w:rsid w:val="00776B56"/>
    <w:rsid w:val="00795705"/>
    <w:rsid w:val="00797EE7"/>
    <w:rsid w:val="007A30E5"/>
    <w:rsid w:val="007C0639"/>
    <w:rsid w:val="007F2510"/>
    <w:rsid w:val="00813D61"/>
    <w:rsid w:val="00827FC3"/>
    <w:rsid w:val="008413E3"/>
    <w:rsid w:val="00907252"/>
    <w:rsid w:val="0096786A"/>
    <w:rsid w:val="0097516F"/>
    <w:rsid w:val="00996F17"/>
    <w:rsid w:val="009C46B3"/>
    <w:rsid w:val="00A511CF"/>
    <w:rsid w:val="00A66EE3"/>
    <w:rsid w:val="00A90791"/>
    <w:rsid w:val="00AF229F"/>
    <w:rsid w:val="00B80E37"/>
    <w:rsid w:val="00C17450"/>
    <w:rsid w:val="00C230B3"/>
    <w:rsid w:val="00C85B7C"/>
    <w:rsid w:val="00D91173"/>
    <w:rsid w:val="00DB7746"/>
    <w:rsid w:val="00E3593F"/>
    <w:rsid w:val="00E67D52"/>
    <w:rsid w:val="00EB0911"/>
    <w:rsid w:val="00EB4443"/>
    <w:rsid w:val="00ED2682"/>
    <w:rsid w:val="00ED7CDB"/>
    <w:rsid w:val="00EF02DC"/>
    <w:rsid w:val="00F41631"/>
    <w:rsid w:val="00F43F0F"/>
    <w:rsid w:val="00FD5D1A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0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9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C230B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813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36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813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1367"/>
    <w:rPr>
      <w:sz w:val="24"/>
      <w:szCs w:val="24"/>
    </w:rPr>
  </w:style>
  <w:style w:type="paragraph" w:styleId="Textbubliny">
    <w:name w:val="Balloon Text"/>
    <w:basedOn w:val="Normlny"/>
    <w:link w:val="TextbublinyChar"/>
    <w:rsid w:val="00827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2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jan.degro@upjs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7487</CharactersWithSpaces>
  <SharedDoc>false</SharedDoc>
  <HLinks>
    <vt:vector size="6" baseType="variant">
      <vt:variant>
        <vt:i4>5242914</vt:i4>
      </vt:variant>
      <vt:variant>
        <vt:i4>27</vt:i4>
      </vt:variant>
      <vt:variant>
        <vt:i4>0</vt:i4>
      </vt:variant>
      <vt:variant>
        <vt:i4>5</vt:i4>
      </vt:variant>
      <vt:variant>
        <vt:lpwstr>mailto:jan.degro@upjs.sk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6</cp:revision>
  <dcterms:created xsi:type="dcterms:W3CDTF">2010-10-17T19:33:00Z</dcterms:created>
  <dcterms:modified xsi:type="dcterms:W3CDTF">2010-10-18T06:39:00Z</dcterms:modified>
</cp:coreProperties>
</file>