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80" w:rsidRPr="007770AB" w:rsidRDefault="007770AB" w:rsidP="007770AB">
      <w:pPr>
        <w:jc w:val="both"/>
        <w:rPr>
          <w:rFonts w:ascii="Arial" w:hAnsi="Arial" w:cs="Arial CE"/>
          <w:b/>
          <w:sz w:val="24"/>
          <w:szCs w:val="24"/>
        </w:rPr>
      </w:pPr>
      <w:r w:rsidRPr="007770AB">
        <w:rPr>
          <w:rFonts w:ascii="Arial" w:hAnsi="Arial" w:cs="Arial CE"/>
          <w:b/>
          <w:sz w:val="24"/>
          <w:szCs w:val="24"/>
        </w:rPr>
        <w:t>FYZIKA V PROJEKTE EÚ UČÍME (SA) TVORIVO, AKTÍVNE, PRE ŽIVOT</w:t>
      </w:r>
    </w:p>
    <w:p w:rsidR="007770AB" w:rsidRPr="007770AB" w:rsidRDefault="007770AB" w:rsidP="007770AB">
      <w:pPr>
        <w:jc w:val="both"/>
        <w:rPr>
          <w:rFonts w:ascii="Arial" w:hAnsi="Arial" w:cs="Arial CE"/>
          <w:b/>
          <w:sz w:val="24"/>
          <w:szCs w:val="24"/>
        </w:rPr>
      </w:pPr>
    </w:p>
    <w:p w:rsidR="007770AB" w:rsidRPr="007770AB" w:rsidRDefault="007770AB" w:rsidP="007770AB">
      <w:pPr>
        <w:jc w:val="both"/>
        <w:rPr>
          <w:rFonts w:ascii="Arial" w:hAnsi="Arial" w:cs="Arial CE"/>
          <w:b/>
          <w:sz w:val="24"/>
          <w:szCs w:val="24"/>
        </w:rPr>
      </w:pPr>
      <w:r w:rsidRPr="007770AB">
        <w:rPr>
          <w:rFonts w:ascii="Arial" w:hAnsi="Arial" w:cs="Arial CE"/>
          <w:b/>
          <w:sz w:val="24"/>
          <w:szCs w:val="24"/>
        </w:rPr>
        <w:t>Zuzana Majerčáková</w:t>
      </w:r>
    </w:p>
    <w:p w:rsidR="007770AB" w:rsidRPr="007770AB" w:rsidRDefault="007770AB" w:rsidP="007770AB">
      <w:pPr>
        <w:jc w:val="both"/>
        <w:rPr>
          <w:rFonts w:ascii="Arial" w:hAnsi="Arial" w:cs="Arial CE"/>
          <w:sz w:val="24"/>
          <w:szCs w:val="24"/>
        </w:rPr>
      </w:pPr>
      <w:r w:rsidRPr="007770AB">
        <w:rPr>
          <w:rFonts w:ascii="Arial" w:hAnsi="Arial" w:cs="Arial CE"/>
          <w:sz w:val="24"/>
          <w:szCs w:val="24"/>
        </w:rPr>
        <w:t>Súkromné športové gymnázium, Užhorodská 39, Košice</w:t>
      </w:r>
    </w:p>
    <w:p w:rsidR="007770AB" w:rsidRPr="007770AB" w:rsidRDefault="007770AB" w:rsidP="007770AB">
      <w:pPr>
        <w:jc w:val="both"/>
        <w:rPr>
          <w:rFonts w:ascii="Arial" w:hAnsi="Arial" w:cs="Arial CE"/>
          <w:sz w:val="24"/>
          <w:szCs w:val="24"/>
        </w:rPr>
      </w:pPr>
    </w:p>
    <w:p w:rsidR="007362CB" w:rsidRPr="00A31F9E" w:rsidRDefault="007770AB" w:rsidP="007362CB">
      <w:pPr>
        <w:jc w:val="both"/>
        <w:rPr>
          <w:rFonts w:ascii="Arial" w:hAnsi="Arial" w:cs="Arial"/>
          <w:i/>
          <w:sz w:val="24"/>
          <w:szCs w:val="24"/>
        </w:rPr>
      </w:pPr>
      <w:r w:rsidRPr="007770AB">
        <w:rPr>
          <w:rFonts w:ascii="Arial" w:hAnsi="Arial" w:cs="Arial CE"/>
          <w:b/>
          <w:sz w:val="24"/>
          <w:szCs w:val="24"/>
        </w:rPr>
        <w:t>Abstrakt</w:t>
      </w:r>
      <w:r w:rsidRPr="007770AB">
        <w:rPr>
          <w:rFonts w:ascii="Arial" w:hAnsi="Arial" w:cs="Arial CE"/>
          <w:sz w:val="24"/>
          <w:szCs w:val="24"/>
        </w:rPr>
        <w:t xml:space="preserve">: </w:t>
      </w:r>
      <w:r w:rsidR="007362CB" w:rsidRPr="00A31F9E">
        <w:rPr>
          <w:rFonts w:ascii="Arial" w:hAnsi="Arial" w:cs="Arial"/>
          <w:i/>
          <w:sz w:val="24"/>
          <w:szCs w:val="24"/>
        </w:rPr>
        <w:t>Príspevok sa venuje aktivitám z fyziky v rámci projektu Učíme (sa) tvorivo, aktívne, pre život, ktorý je realizovaný pod záštitou Agentúry ministerstva školstva pre štrukturálne fondy EÚ, operačný program Vzdelávanie.</w:t>
      </w:r>
    </w:p>
    <w:p w:rsidR="007362CB" w:rsidRPr="00A31F9E" w:rsidRDefault="007362CB" w:rsidP="007362CB">
      <w:pPr>
        <w:jc w:val="both"/>
        <w:rPr>
          <w:rFonts w:ascii="Arial" w:hAnsi="Arial" w:cs="Arial"/>
          <w:i/>
          <w:sz w:val="24"/>
          <w:szCs w:val="24"/>
        </w:rPr>
      </w:pPr>
      <w:r w:rsidRPr="00A31F9E">
        <w:rPr>
          <w:rFonts w:ascii="Arial" w:hAnsi="Arial" w:cs="Arial"/>
          <w:i/>
          <w:sz w:val="24"/>
          <w:szCs w:val="24"/>
        </w:rPr>
        <w:t>Fyzika je v ňom zastúpená dvomi aktivitami:</w:t>
      </w:r>
    </w:p>
    <w:p w:rsidR="007362CB" w:rsidRPr="00A31F9E" w:rsidRDefault="007362CB" w:rsidP="007362CB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A31F9E">
        <w:rPr>
          <w:rFonts w:ascii="Arial" w:hAnsi="Arial" w:cs="Arial"/>
          <w:i/>
          <w:sz w:val="24"/>
          <w:szCs w:val="24"/>
        </w:rPr>
        <w:t>Prírodovedné laboratórium</w:t>
      </w:r>
    </w:p>
    <w:p w:rsidR="007362CB" w:rsidRPr="00A31F9E" w:rsidRDefault="007362CB" w:rsidP="007362CB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A31F9E">
        <w:rPr>
          <w:rFonts w:ascii="Arial" w:hAnsi="Arial" w:cs="Arial"/>
          <w:i/>
          <w:sz w:val="24"/>
          <w:szCs w:val="24"/>
        </w:rPr>
        <w:t>Angličtina vo fyzike</w:t>
      </w:r>
    </w:p>
    <w:p w:rsidR="007770AB" w:rsidRPr="007770AB" w:rsidRDefault="007770AB" w:rsidP="007770AB">
      <w:pPr>
        <w:jc w:val="both"/>
        <w:rPr>
          <w:rFonts w:ascii="Arial" w:hAnsi="Arial" w:cs="Arial CE"/>
          <w:b/>
          <w:sz w:val="24"/>
          <w:szCs w:val="24"/>
        </w:rPr>
      </w:pPr>
    </w:p>
    <w:p w:rsidR="007770AB" w:rsidRDefault="007770AB" w:rsidP="007770AB">
      <w:pPr>
        <w:jc w:val="both"/>
        <w:rPr>
          <w:rFonts w:ascii="Arial" w:hAnsi="Arial" w:cs="Arial"/>
          <w:sz w:val="24"/>
          <w:szCs w:val="24"/>
        </w:rPr>
      </w:pPr>
      <w:r w:rsidRPr="007770AB">
        <w:rPr>
          <w:rFonts w:ascii="Arial" w:hAnsi="Arial" w:cs="Arial"/>
          <w:b/>
          <w:i/>
          <w:sz w:val="24"/>
          <w:szCs w:val="24"/>
        </w:rPr>
        <w:t>Kľúčové slová</w:t>
      </w:r>
      <w:r w:rsidRPr="007770A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123FA">
        <w:rPr>
          <w:rFonts w:ascii="Arial" w:hAnsi="Arial" w:cs="Arial"/>
          <w:sz w:val="24"/>
          <w:szCs w:val="24"/>
        </w:rPr>
        <w:t xml:space="preserve">projekt EÚ, </w:t>
      </w:r>
      <w:r w:rsidR="007362CB">
        <w:rPr>
          <w:rFonts w:ascii="Arial" w:hAnsi="Arial" w:cs="Arial"/>
          <w:sz w:val="24"/>
          <w:szCs w:val="24"/>
        </w:rPr>
        <w:t>inovatívne metódy vyučovania, aktivity vo fyzike</w:t>
      </w:r>
    </w:p>
    <w:p w:rsidR="007770AB" w:rsidRDefault="007770AB" w:rsidP="007770AB">
      <w:pPr>
        <w:jc w:val="both"/>
        <w:rPr>
          <w:rFonts w:ascii="Arial" w:hAnsi="Arial" w:cs="Arial"/>
          <w:sz w:val="24"/>
          <w:szCs w:val="24"/>
        </w:rPr>
      </w:pPr>
    </w:p>
    <w:p w:rsidR="007770AB" w:rsidRDefault="007770AB" w:rsidP="007770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Úvod</w:t>
      </w:r>
    </w:p>
    <w:p w:rsidR="00072E77" w:rsidRDefault="00C123FA" w:rsidP="007770AB">
      <w:pPr>
        <w:jc w:val="both"/>
        <w:rPr>
          <w:rFonts w:ascii="Arial" w:hAnsi="Arial" w:cs="Arial CE"/>
          <w:sz w:val="24"/>
          <w:szCs w:val="24"/>
        </w:rPr>
      </w:pPr>
      <w:r>
        <w:rPr>
          <w:rFonts w:ascii="Arial" w:hAnsi="Arial" w:cs="Arial CE"/>
          <w:sz w:val="24"/>
          <w:szCs w:val="24"/>
        </w:rPr>
        <w:t xml:space="preserve">Súčasná situácia v školstve je v znamení uskutočňovania reformy vzdelávania na základných a stredných školách. </w:t>
      </w:r>
      <w:r w:rsidR="00E00E46">
        <w:rPr>
          <w:rFonts w:ascii="Arial" w:hAnsi="Arial" w:cs="Arial CE"/>
          <w:sz w:val="24"/>
          <w:szCs w:val="24"/>
        </w:rPr>
        <w:t>Reforma je podporovaná aj samostatným operačným programom Vzdelávanie, ktorému dala konečný súhlas vláda v decembri 2006. Na základe tohto operačného programu je poskytovaná podpora na rozvoj ľudských zdrojov s využitím zdrojov Európskeho sociálneho fondu a národných zdrojov. Jeho garantom je Ministerstvo školstv</w:t>
      </w:r>
      <w:r w:rsidR="00874141">
        <w:rPr>
          <w:rFonts w:ascii="Arial" w:hAnsi="Arial" w:cs="Arial CE"/>
          <w:sz w:val="24"/>
          <w:szCs w:val="24"/>
        </w:rPr>
        <w:t>a</w:t>
      </w:r>
      <w:r w:rsidR="00E00E46">
        <w:rPr>
          <w:rFonts w:ascii="Arial" w:hAnsi="Arial" w:cs="Arial CE"/>
          <w:sz w:val="24"/>
          <w:szCs w:val="24"/>
        </w:rPr>
        <w:t xml:space="preserve"> SR. </w:t>
      </w:r>
    </w:p>
    <w:p w:rsidR="007770AB" w:rsidRDefault="00E00E46" w:rsidP="007770AB">
      <w:pPr>
        <w:jc w:val="both"/>
        <w:rPr>
          <w:rFonts w:ascii="Arial" w:hAnsi="Arial" w:cs="Arial CE"/>
          <w:sz w:val="24"/>
          <w:szCs w:val="24"/>
        </w:rPr>
      </w:pPr>
      <w:r>
        <w:rPr>
          <w:rFonts w:ascii="Arial" w:hAnsi="Arial" w:cs="Arial CE"/>
          <w:sz w:val="24"/>
          <w:szCs w:val="24"/>
        </w:rPr>
        <w:t xml:space="preserve">Proces implementácie pomoci zo štrukturálnych fondov EÚ zabezpečuje Agentúra MŠ SR pre štrukturálne fondy. </w:t>
      </w:r>
      <w:r w:rsidR="00072E77">
        <w:rPr>
          <w:rFonts w:ascii="Arial" w:hAnsi="Arial" w:cs="Arial CE"/>
          <w:sz w:val="24"/>
          <w:szCs w:val="24"/>
        </w:rPr>
        <w:t xml:space="preserve">Za účelom naplnenia globálneho cieľa operačného programu Vzdelávanie boli vytvorené 4 prioritné osi. Prioritná os 1 sa zameriava na regionálne a vysoké školstvo, pokrýva teda základné, stredné a vysokoškolské vzdelávanie. Napĺňanie cieľa reformy vzdelávania sa realizuje v rámci opatrenia </w:t>
      </w:r>
      <w:r w:rsidR="00072E77" w:rsidRPr="00072E77">
        <w:rPr>
          <w:rFonts w:ascii="Arial" w:hAnsi="Arial" w:cs="Arial CE"/>
          <w:i/>
          <w:sz w:val="24"/>
          <w:szCs w:val="24"/>
        </w:rPr>
        <w:t>Premena tradičnej školy na modernú</w:t>
      </w:r>
      <w:r w:rsidR="00072E77">
        <w:rPr>
          <w:rFonts w:ascii="Arial" w:hAnsi="Arial" w:cs="Arial CE"/>
          <w:sz w:val="24"/>
          <w:szCs w:val="24"/>
        </w:rPr>
        <w:t>.</w:t>
      </w:r>
    </w:p>
    <w:p w:rsidR="00072E77" w:rsidRDefault="00072E77" w:rsidP="007770AB">
      <w:pPr>
        <w:jc w:val="both"/>
        <w:rPr>
          <w:rFonts w:ascii="Arial" w:hAnsi="Arial" w:cs="Arial CE"/>
          <w:sz w:val="24"/>
          <w:szCs w:val="24"/>
        </w:rPr>
      </w:pPr>
    </w:p>
    <w:p w:rsidR="00072E77" w:rsidRPr="007573E7" w:rsidRDefault="001412BA" w:rsidP="003B2CF4">
      <w:pPr>
        <w:pStyle w:val="Odsekzoznamu"/>
        <w:numPr>
          <w:ilvl w:val="0"/>
          <w:numId w:val="21"/>
        </w:numPr>
        <w:ind w:left="426" w:hanging="426"/>
        <w:jc w:val="both"/>
        <w:rPr>
          <w:rFonts w:ascii="Arial" w:hAnsi="Arial" w:cs="Arial CE"/>
          <w:b/>
          <w:sz w:val="24"/>
          <w:szCs w:val="24"/>
        </w:rPr>
      </w:pPr>
      <w:r w:rsidRPr="007573E7">
        <w:rPr>
          <w:rFonts w:ascii="Arial" w:hAnsi="Arial" w:cs="Arial CE"/>
          <w:b/>
          <w:sz w:val="24"/>
          <w:szCs w:val="24"/>
        </w:rPr>
        <w:t>Škola a</w:t>
      </w:r>
      <w:r w:rsidR="00B736E3" w:rsidRPr="007573E7">
        <w:rPr>
          <w:rFonts w:ascii="Arial" w:hAnsi="Arial" w:cs="Arial CE"/>
          <w:b/>
          <w:sz w:val="24"/>
          <w:szCs w:val="24"/>
        </w:rPr>
        <w:t> projekt EÚ</w:t>
      </w:r>
    </w:p>
    <w:p w:rsidR="001412BA" w:rsidRDefault="001412BA" w:rsidP="007770AB">
      <w:pPr>
        <w:jc w:val="both"/>
        <w:rPr>
          <w:rFonts w:ascii="Arial" w:hAnsi="Arial" w:cs="Arial CE"/>
          <w:sz w:val="24"/>
          <w:szCs w:val="24"/>
        </w:rPr>
      </w:pPr>
      <w:r>
        <w:rPr>
          <w:rFonts w:ascii="Arial" w:hAnsi="Arial" w:cs="Arial CE"/>
          <w:sz w:val="24"/>
          <w:szCs w:val="24"/>
        </w:rPr>
        <w:t xml:space="preserve">Naša škola je súkromné športové gymnázium. </w:t>
      </w:r>
      <w:r w:rsidR="00BB59B6">
        <w:rPr>
          <w:rFonts w:ascii="Arial" w:hAnsi="Arial" w:cs="Arial CE"/>
          <w:sz w:val="24"/>
          <w:szCs w:val="24"/>
        </w:rPr>
        <w:t>Je to mladá škola - š</w:t>
      </w:r>
      <w:r>
        <w:rPr>
          <w:rFonts w:ascii="Arial" w:hAnsi="Arial" w:cs="Arial CE"/>
          <w:sz w:val="24"/>
          <w:szCs w:val="24"/>
        </w:rPr>
        <w:t xml:space="preserve">kola po prvýkrát otvorila svoje brány 1.septembra 2006. </w:t>
      </w:r>
    </w:p>
    <w:p w:rsidR="00BB59B6" w:rsidRDefault="00874141" w:rsidP="00BB59B6">
      <w:pPr>
        <w:jc w:val="both"/>
        <w:rPr>
          <w:rFonts w:ascii="Arial" w:hAnsi="Arial" w:cs="Arial CE"/>
          <w:sz w:val="24"/>
          <w:szCs w:val="24"/>
        </w:rPr>
      </w:pPr>
      <w:r>
        <w:rPr>
          <w:rFonts w:ascii="Arial" w:hAnsi="Arial" w:cs="Arial CE"/>
          <w:sz w:val="24"/>
          <w:szCs w:val="24"/>
        </w:rPr>
        <w:t xml:space="preserve">Prvoradým zameraním školy je športová činnosť. Škola </w:t>
      </w:r>
      <w:r w:rsidR="00221E2C" w:rsidRPr="00874141">
        <w:rPr>
          <w:rFonts w:ascii="Arial" w:eastAsia="Calibri" w:hAnsi="Arial" w:cs="Arial"/>
          <w:sz w:val="24"/>
          <w:szCs w:val="24"/>
        </w:rPr>
        <w:t>zabezpečuje všestrannú športovú prípravu podľa druhu šport</w:t>
      </w:r>
      <w:r>
        <w:rPr>
          <w:rFonts w:ascii="Arial" w:eastAsia="Calibri" w:hAnsi="Arial" w:cs="Arial"/>
          <w:sz w:val="24"/>
          <w:szCs w:val="24"/>
        </w:rPr>
        <w:t xml:space="preserve">u, najmä </w:t>
      </w:r>
      <w:r w:rsidR="00221E2C" w:rsidRPr="00221E2C">
        <w:t xml:space="preserve"> </w:t>
      </w:r>
      <w:r>
        <w:rPr>
          <w:rFonts w:ascii="Arial" w:hAnsi="Arial" w:cs="Arial CE"/>
          <w:sz w:val="24"/>
          <w:szCs w:val="24"/>
        </w:rPr>
        <w:t>futbal a florbal.</w:t>
      </w:r>
      <w:r w:rsidRPr="008F2643">
        <w:rPr>
          <w:rFonts w:eastAsia="Calibri" w:cs="Times New Roman"/>
        </w:rPr>
        <w:t xml:space="preserve"> </w:t>
      </w:r>
      <w:r w:rsidRPr="00874141">
        <w:rPr>
          <w:rFonts w:ascii="Arial" w:eastAsia="Calibri" w:hAnsi="Arial" w:cs="Arial"/>
          <w:sz w:val="24"/>
          <w:szCs w:val="24"/>
        </w:rPr>
        <w:t>S</w:t>
      </w:r>
      <w:r w:rsidR="00221E2C" w:rsidRPr="00874141">
        <w:rPr>
          <w:rFonts w:ascii="Arial" w:eastAsia="Calibri" w:hAnsi="Arial" w:cs="Arial"/>
          <w:sz w:val="24"/>
          <w:szCs w:val="24"/>
        </w:rPr>
        <w:t>polupracuje so športovými klubmi a podieľa sa na všestrannom rozvoji talentovaných športovcov</w:t>
      </w:r>
      <w:r>
        <w:rPr>
          <w:rFonts w:ascii="Arial" w:eastAsia="Calibri" w:hAnsi="Arial" w:cs="Arial"/>
          <w:sz w:val="24"/>
          <w:szCs w:val="24"/>
        </w:rPr>
        <w:t>.</w:t>
      </w:r>
      <w:r w:rsidR="00221E2C">
        <w:rPr>
          <w:rFonts w:ascii="Arial" w:hAnsi="Arial" w:cs="Arial CE"/>
          <w:sz w:val="24"/>
          <w:szCs w:val="24"/>
        </w:rPr>
        <w:t xml:space="preserve"> </w:t>
      </w:r>
      <w:r>
        <w:rPr>
          <w:rFonts w:ascii="Arial" w:hAnsi="Arial" w:cs="Arial CE"/>
          <w:sz w:val="24"/>
          <w:szCs w:val="24"/>
        </w:rPr>
        <w:t>V</w:t>
      </w:r>
      <w:r w:rsidR="00BB59B6">
        <w:rPr>
          <w:rFonts w:ascii="Arial" w:hAnsi="Arial" w:cs="Arial CE"/>
          <w:sz w:val="24"/>
          <w:szCs w:val="24"/>
        </w:rPr>
        <w:t xml:space="preserve"> rámci všeobecnej prípravy </w:t>
      </w:r>
      <w:r>
        <w:rPr>
          <w:rFonts w:ascii="Arial" w:hAnsi="Arial" w:cs="Arial CE"/>
          <w:sz w:val="24"/>
          <w:szCs w:val="24"/>
        </w:rPr>
        <w:t xml:space="preserve">mládeže </w:t>
      </w:r>
      <w:r w:rsidR="00BB59B6">
        <w:rPr>
          <w:rFonts w:ascii="Arial" w:hAnsi="Arial" w:cs="Arial CE"/>
          <w:sz w:val="24"/>
          <w:szCs w:val="24"/>
        </w:rPr>
        <w:t>sa žiaci venujú plávaniu.</w:t>
      </w:r>
    </w:p>
    <w:p w:rsidR="000F5EDE" w:rsidRPr="000F5EDE" w:rsidRDefault="00BB59B6" w:rsidP="000F5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 CE"/>
          <w:sz w:val="24"/>
          <w:szCs w:val="24"/>
        </w:rPr>
        <w:t xml:space="preserve">Neoddeliteľnou súčasťou prípravy športovcov je vzdelávacia činnosť. </w:t>
      </w:r>
      <w:r w:rsidR="000F5EDE" w:rsidRPr="000F5EDE">
        <w:rPr>
          <w:rFonts w:ascii="Arial" w:hAnsi="Arial" w:cs="Arial"/>
          <w:sz w:val="24"/>
          <w:szCs w:val="24"/>
        </w:rPr>
        <w:t>Gymnázium zabezpečuje výchovu a vzdelávanie v súlade so základnými pedagogickými dokumentmi, s cieľom poskytnúť úroveň gymnaziálneho vzdelania s prihliadnutím na danosti, schopnosti, nadanie, talent a záujmy študent</w:t>
      </w:r>
      <w:r w:rsidR="00752D74">
        <w:rPr>
          <w:rFonts w:ascii="Arial" w:hAnsi="Arial" w:cs="Arial"/>
          <w:sz w:val="24"/>
          <w:szCs w:val="24"/>
        </w:rPr>
        <w:t>a tak, aby sa uplatnil v živote</w:t>
      </w:r>
      <w:r w:rsidR="000F5EDE" w:rsidRPr="000F5EDE">
        <w:rPr>
          <w:rFonts w:ascii="Arial" w:hAnsi="Arial" w:cs="Arial"/>
          <w:sz w:val="24"/>
          <w:szCs w:val="24"/>
        </w:rPr>
        <w:t>.</w:t>
      </w:r>
    </w:p>
    <w:p w:rsidR="00BB59B6" w:rsidRDefault="00BB59B6" w:rsidP="007770AB">
      <w:pPr>
        <w:jc w:val="both"/>
        <w:rPr>
          <w:rFonts w:ascii="Arial" w:hAnsi="Arial" w:cs="Arial CE"/>
          <w:sz w:val="24"/>
          <w:szCs w:val="24"/>
        </w:rPr>
      </w:pPr>
      <w:r w:rsidRPr="00B736E3">
        <w:rPr>
          <w:rFonts w:ascii="Arial" w:hAnsi="Arial" w:cs="Arial"/>
          <w:sz w:val="24"/>
          <w:szCs w:val="24"/>
        </w:rPr>
        <w:t>Súčasná f</w:t>
      </w:r>
      <w:r w:rsidR="001412BA" w:rsidRPr="00B736E3">
        <w:rPr>
          <w:rFonts w:ascii="Arial" w:hAnsi="Arial" w:cs="Arial"/>
          <w:sz w:val="24"/>
          <w:szCs w:val="24"/>
        </w:rPr>
        <w:t>inančná situácia v školstve sa značne prejavuje na materiálno-technickom vybavení škôl a na zabezpečení vyučovacieho procesu. So zložitou finančnou situáciou sa najťažšie vysporadúvajú novovzniknuté školy</w:t>
      </w:r>
      <w:r w:rsidR="000F5EDE" w:rsidRPr="00B736E3">
        <w:rPr>
          <w:rFonts w:ascii="Arial" w:hAnsi="Arial" w:cs="Arial"/>
          <w:sz w:val="24"/>
          <w:szCs w:val="24"/>
        </w:rPr>
        <w:t>.</w:t>
      </w:r>
      <w:r w:rsidR="00B736E3" w:rsidRPr="00B736E3">
        <w:rPr>
          <w:rFonts w:ascii="Arial" w:hAnsi="Arial" w:cs="Arial"/>
          <w:sz w:val="24"/>
          <w:szCs w:val="24"/>
        </w:rPr>
        <w:t xml:space="preserve"> </w:t>
      </w:r>
      <w:r w:rsidR="000F5EDE" w:rsidRPr="00B736E3">
        <w:rPr>
          <w:rFonts w:ascii="Arial" w:hAnsi="Arial" w:cs="Arial"/>
          <w:sz w:val="24"/>
          <w:szCs w:val="24"/>
        </w:rPr>
        <w:t>Riešenie situácie s využitím entuziazmu pedagogických zamestnancov ponúka práve operačný program Vzdelávanie</w:t>
      </w:r>
      <w:r w:rsidR="00B736E3" w:rsidRPr="00B736E3">
        <w:rPr>
          <w:rFonts w:ascii="Arial" w:hAnsi="Arial" w:cs="Arial"/>
          <w:sz w:val="24"/>
          <w:szCs w:val="24"/>
        </w:rPr>
        <w:t xml:space="preserve">. Ponúka </w:t>
      </w:r>
      <w:r w:rsidRPr="00B736E3">
        <w:rPr>
          <w:rFonts w:ascii="Arial" w:hAnsi="Arial" w:cs="Arial"/>
          <w:sz w:val="24"/>
          <w:szCs w:val="24"/>
        </w:rPr>
        <w:t>možnosť čerpať finančné prostriedky zo štrukturálnych fondov</w:t>
      </w:r>
      <w:r>
        <w:rPr>
          <w:rFonts w:ascii="Arial" w:hAnsi="Arial" w:cs="Arial CE"/>
          <w:sz w:val="24"/>
          <w:szCs w:val="24"/>
        </w:rPr>
        <w:t xml:space="preserve"> EÚ</w:t>
      </w:r>
      <w:r w:rsidR="00B736E3">
        <w:rPr>
          <w:rFonts w:ascii="Arial" w:hAnsi="Arial" w:cs="Arial CE"/>
          <w:sz w:val="24"/>
          <w:szCs w:val="24"/>
        </w:rPr>
        <w:t xml:space="preserve"> v rámci opatrenia </w:t>
      </w:r>
      <w:r w:rsidR="00B736E3" w:rsidRPr="00072E77">
        <w:rPr>
          <w:rFonts w:ascii="Arial" w:hAnsi="Arial" w:cs="Arial CE"/>
          <w:i/>
          <w:sz w:val="24"/>
          <w:szCs w:val="24"/>
        </w:rPr>
        <w:t>Premena tradičnej školy na modernú</w:t>
      </w:r>
      <w:r>
        <w:rPr>
          <w:rFonts w:ascii="Arial" w:hAnsi="Arial" w:cs="Arial CE"/>
          <w:sz w:val="24"/>
          <w:szCs w:val="24"/>
        </w:rPr>
        <w:t xml:space="preserve">. </w:t>
      </w:r>
    </w:p>
    <w:p w:rsidR="00BB59B6" w:rsidRDefault="00B736E3" w:rsidP="007770AB">
      <w:pPr>
        <w:jc w:val="both"/>
        <w:rPr>
          <w:rFonts w:ascii="Arial" w:hAnsi="Arial" w:cs="Arial CE"/>
          <w:sz w:val="24"/>
          <w:szCs w:val="24"/>
        </w:rPr>
      </w:pPr>
      <w:r>
        <w:rPr>
          <w:rFonts w:ascii="Arial" w:hAnsi="Arial" w:cs="Arial CE"/>
          <w:sz w:val="24"/>
          <w:szCs w:val="24"/>
        </w:rPr>
        <w:t xml:space="preserve">Naša škola využila túto možnosť hneď v prvej výzve Agentúry MŠ SR pre štrukturálne fondy EÚ a úspešne  podala projekt s názvom Učíme (sa) tvorivo, aktívne, pre život. </w:t>
      </w:r>
    </w:p>
    <w:p w:rsidR="0049799C" w:rsidRPr="009778F8" w:rsidRDefault="00752D74" w:rsidP="0049799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Cieľovou skupinou projektu sú </w:t>
      </w:r>
      <w:r w:rsidR="0049799C">
        <w:rPr>
          <w:rFonts w:ascii="Arial" w:hAnsi="Arial" w:cs="Arial"/>
          <w:sz w:val="24"/>
          <w:szCs w:val="24"/>
        </w:rPr>
        <w:t>pedagogickí zamestnanci školy</w:t>
      </w:r>
      <w:r>
        <w:rPr>
          <w:rFonts w:ascii="Arial" w:hAnsi="Arial" w:cs="Arial"/>
          <w:sz w:val="24"/>
          <w:szCs w:val="24"/>
        </w:rPr>
        <w:t xml:space="preserve"> </w:t>
      </w:r>
      <w:r w:rsidR="0049799C">
        <w:rPr>
          <w:rFonts w:ascii="Arial" w:hAnsi="Arial" w:cs="Arial"/>
          <w:sz w:val="24"/>
          <w:szCs w:val="24"/>
        </w:rPr>
        <w:t xml:space="preserve">a žiaci školy. </w:t>
      </w:r>
      <w:r w:rsidR="0049799C" w:rsidRPr="0049799C">
        <w:rPr>
          <w:rFonts w:ascii="Arial" w:hAnsi="Arial" w:cs="Arial"/>
          <w:sz w:val="24"/>
          <w:szCs w:val="24"/>
        </w:rPr>
        <w:t xml:space="preserve">V priebehu projektu </w:t>
      </w:r>
      <w:r w:rsidR="0049799C">
        <w:rPr>
          <w:rFonts w:ascii="Arial" w:hAnsi="Arial" w:cs="Arial"/>
          <w:sz w:val="24"/>
          <w:szCs w:val="24"/>
        </w:rPr>
        <w:t>sa</w:t>
      </w:r>
      <w:r w:rsidR="0049799C" w:rsidRPr="0049799C">
        <w:rPr>
          <w:rFonts w:ascii="Arial" w:hAnsi="Arial" w:cs="Arial"/>
          <w:sz w:val="24"/>
          <w:szCs w:val="24"/>
        </w:rPr>
        <w:t xml:space="preserve"> realiz</w:t>
      </w:r>
      <w:r w:rsidR="0049799C">
        <w:rPr>
          <w:rFonts w:ascii="Arial" w:hAnsi="Arial" w:cs="Arial"/>
          <w:sz w:val="24"/>
          <w:szCs w:val="24"/>
        </w:rPr>
        <w:t>ovalo</w:t>
      </w:r>
      <w:r w:rsidR="0049799C" w:rsidRPr="0049799C">
        <w:rPr>
          <w:rFonts w:ascii="Arial" w:hAnsi="Arial" w:cs="Arial"/>
          <w:sz w:val="24"/>
          <w:szCs w:val="24"/>
        </w:rPr>
        <w:t xml:space="preserve"> ďalšie vzdelávanie pedagogických zamestnancov zapojených do aktivít projektu s cieľom rozvíjať ich kľúčové kompetencie (odborný rast, digitálna gramotnosť, schopnosť využívať progresívne metódy a formy vyučovania, používať </w:t>
      </w:r>
      <w:r w:rsidR="0049799C" w:rsidRPr="0049799C">
        <w:rPr>
          <w:rFonts w:ascii="Arial" w:hAnsi="Arial" w:cs="Arial"/>
          <w:sz w:val="24"/>
          <w:szCs w:val="24"/>
        </w:rPr>
        <w:lastRenderedPageBreak/>
        <w:t xml:space="preserve">moderné didaktické prostriedky a IKT), vďaka ktorým </w:t>
      </w:r>
      <w:r w:rsidR="0049799C">
        <w:rPr>
          <w:rFonts w:ascii="Arial" w:hAnsi="Arial" w:cs="Arial"/>
          <w:sz w:val="24"/>
          <w:szCs w:val="24"/>
        </w:rPr>
        <w:t>s</w:t>
      </w:r>
      <w:r w:rsidR="0049799C" w:rsidRPr="0049799C">
        <w:rPr>
          <w:rFonts w:ascii="Arial" w:hAnsi="Arial" w:cs="Arial"/>
          <w:sz w:val="24"/>
          <w:szCs w:val="24"/>
        </w:rPr>
        <w:t xml:space="preserve">ú </w:t>
      </w:r>
      <w:r w:rsidR="0049799C">
        <w:rPr>
          <w:rFonts w:ascii="Arial" w:hAnsi="Arial" w:cs="Arial"/>
          <w:sz w:val="24"/>
          <w:szCs w:val="24"/>
        </w:rPr>
        <w:t xml:space="preserve">teraz </w:t>
      </w:r>
      <w:r w:rsidR="0049799C" w:rsidRPr="0049799C">
        <w:rPr>
          <w:rFonts w:ascii="Arial" w:hAnsi="Arial" w:cs="Arial"/>
          <w:sz w:val="24"/>
          <w:szCs w:val="24"/>
        </w:rPr>
        <w:t>pripravení aplikovať získané vedomosti a zručnosti vo vyučovacom procese v prospech žiaka.</w:t>
      </w:r>
      <w:r w:rsidR="009778F8">
        <w:rPr>
          <w:rFonts w:ascii="Arial" w:hAnsi="Arial" w:cs="Arial"/>
          <w:sz w:val="24"/>
          <w:szCs w:val="24"/>
        </w:rPr>
        <w:t xml:space="preserve"> Táto činnosť je realizovaná aktivitou </w:t>
      </w:r>
      <w:r w:rsidR="009778F8" w:rsidRPr="009778F8">
        <w:rPr>
          <w:rFonts w:ascii="Arial" w:hAnsi="Arial" w:cs="Arial"/>
          <w:i/>
          <w:sz w:val="24"/>
          <w:szCs w:val="24"/>
        </w:rPr>
        <w:t>Rozvíjanie kľúčových kompetencií učiteľov pre premenu tradičnej školy na modernú</w:t>
      </w:r>
      <w:r>
        <w:rPr>
          <w:rFonts w:ascii="Arial" w:hAnsi="Arial" w:cs="Arial"/>
          <w:i/>
          <w:sz w:val="24"/>
          <w:szCs w:val="24"/>
        </w:rPr>
        <w:t>.</w:t>
      </w:r>
    </w:p>
    <w:p w:rsidR="0049799C" w:rsidRPr="0049799C" w:rsidRDefault="0049799C" w:rsidP="004979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súčasnom štádiu projektu</w:t>
      </w:r>
      <w:r w:rsidRPr="0049799C">
        <w:rPr>
          <w:rFonts w:ascii="Arial" w:hAnsi="Arial" w:cs="Arial"/>
          <w:sz w:val="24"/>
          <w:szCs w:val="24"/>
        </w:rPr>
        <w:t xml:space="preserve"> </w:t>
      </w:r>
      <w:r w:rsidR="009778F8">
        <w:rPr>
          <w:rFonts w:ascii="Arial" w:hAnsi="Arial" w:cs="Arial"/>
          <w:sz w:val="24"/>
          <w:szCs w:val="24"/>
        </w:rPr>
        <w:t xml:space="preserve">prebieha aktivita </w:t>
      </w:r>
      <w:r w:rsidR="009778F8" w:rsidRPr="009778F8">
        <w:rPr>
          <w:rFonts w:ascii="Arial" w:hAnsi="Arial" w:cs="Arial"/>
          <w:i/>
          <w:sz w:val="24"/>
          <w:szCs w:val="24"/>
        </w:rPr>
        <w:t>Inovácia didaktických prostriedkov, obsahu, metód a foriem vyučovania</w:t>
      </w:r>
      <w:r w:rsidR="009778F8">
        <w:rPr>
          <w:rFonts w:ascii="Arial" w:hAnsi="Arial" w:cs="Arial"/>
          <w:sz w:val="24"/>
          <w:szCs w:val="24"/>
        </w:rPr>
        <w:t>, kedy</w:t>
      </w:r>
      <w:r w:rsidR="009778F8" w:rsidRPr="0049799C">
        <w:rPr>
          <w:rFonts w:ascii="Arial" w:hAnsi="Arial" w:cs="Arial"/>
          <w:sz w:val="24"/>
          <w:szCs w:val="24"/>
        </w:rPr>
        <w:t xml:space="preserve"> </w:t>
      </w:r>
      <w:r w:rsidRPr="0049799C">
        <w:rPr>
          <w:rFonts w:ascii="Arial" w:hAnsi="Arial" w:cs="Arial"/>
          <w:sz w:val="24"/>
          <w:szCs w:val="24"/>
        </w:rPr>
        <w:t>pedagogickí zamestnanci priprav</w:t>
      </w:r>
      <w:r>
        <w:rPr>
          <w:rFonts w:ascii="Arial" w:hAnsi="Arial" w:cs="Arial"/>
          <w:sz w:val="24"/>
          <w:szCs w:val="24"/>
        </w:rPr>
        <w:t>ujú</w:t>
      </w:r>
      <w:r w:rsidRPr="0049799C">
        <w:rPr>
          <w:rFonts w:ascii="Arial" w:hAnsi="Arial" w:cs="Arial"/>
          <w:sz w:val="24"/>
          <w:szCs w:val="24"/>
        </w:rPr>
        <w:t xml:space="preserve"> a realiz</w:t>
      </w:r>
      <w:r>
        <w:rPr>
          <w:rFonts w:ascii="Arial" w:hAnsi="Arial" w:cs="Arial"/>
          <w:sz w:val="24"/>
          <w:szCs w:val="24"/>
        </w:rPr>
        <w:t>ujú</w:t>
      </w:r>
      <w:r w:rsidRPr="0049799C">
        <w:rPr>
          <w:rFonts w:ascii="Arial" w:hAnsi="Arial" w:cs="Arial"/>
          <w:sz w:val="24"/>
          <w:szCs w:val="24"/>
        </w:rPr>
        <w:t xml:space="preserve"> inovácie vo svojom učebnom predmete s využitím zakúpených didaktických pomôcok a techniky, počítačového a softvérového vybavenia.</w:t>
      </w:r>
    </w:p>
    <w:p w:rsidR="0049799C" w:rsidRDefault="0049799C" w:rsidP="0049799C">
      <w:pPr>
        <w:jc w:val="both"/>
        <w:rPr>
          <w:rFonts w:ascii="Arial" w:hAnsi="Arial" w:cs="Arial"/>
          <w:sz w:val="24"/>
          <w:szCs w:val="24"/>
        </w:rPr>
      </w:pPr>
      <w:r w:rsidRPr="0049799C">
        <w:rPr>
          <w:rFonts w:ascii="Arial" w:hAnsi="Arial" w:cs="Arial"/>
          <w:sz w:val="24"/>
          <w:szCs w:val="24"/>
        </w:rPr>
        <w:t>Jednotlivé aktivity projektu sú vzájomne prepojené tak, aby vytvorili potrebné zázemie pre realizáciu zamerania projektu – premenu tradičnej školy na modernú. Odborne pripravení pedagogickí zamestnanci, moderné vybavenie školy, žiaci ako cieľ inovácie metód, foriem a obsahu vyučovania – na týchto troch pilieroch stojí predkladaný projekt.</w:t>
      </w:r>
    </w:p>
    <w:p w:rsidR="009778F8" w:rsidRDefault="009778F8" w:rsidP="0049799C">
      <w:pPr>
        <w:jc w:val="both"/>
        <w:rPr>
          <w:rFonts w:ascii="Arial" w:hAnsi="Arial" w:cs="Arial"/>
          <w:sz w:val="24"/>
          <w:szCs w:val="24"/>
        </w:rPr>
      </w:pPr>
    </w:p>
    <w:p w:rsidR="009778F8" w:rsidRPr="007573E7" w:rsidRDefault="009778F8" w:rsidP="003B2CF4">
      <w:pPr>
        <w:pStyle w:val="Odsekzoznamu"/>
        <w:numPr>
          <w:ilvl w:val="0"/>
          <w:numId w:val="21"/>
        </w:numPr>
        <w:ind w:left="426"/>
        <w:jc w:val="both"/>
        <w:rPr>
          <w:rFonts w:ascii="Arial" w:hAnsi="Arial" w:cs="Arial CE"/>
          <w:b/>
          <w:sz w:val="24"/>
          <w:szCs w:val="24"/>
        </w:rPr>
      </w:pPr>
      <w:r w:rsidRPr="007573E7">
        <w:rPr>
          <w:rFonts w:ascii="Arial" w:hAnsi="Arial" w:cs="Arial CE"/>
          <w:b/>
          <w:sz w:val="24"/>
          <w:szCs w:val="24"/>
        </w:rPr>
        <w:t>Fyzika v projekte</w:t>
      </w:r>
    </w:p>
    <w:p w:rsidR="00FF2A15" w:rsidRDefault="001E269C" w:rsidP="004979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Nevyhnutnosť zavádzať inovatívne metódy do vyučovania fyziky, a tak stimulovať záujem žiakov o fyziku je všeobecne známa. </w:t>
      </w:r>
      <w:r w:rsidR="00FF2A15">
        <w:rPr>
          <w:rFonts w:ascii="Arial" w:hAnsi="Arial" w:cs="Arial"/>
          <w:sz w:val="24"/>
          <w:szCs w:val="24"/>
        </w:rPr>
        <w:t xml:space="preserve">Experiment je v tomto zmysle veľmi silný motivačný nástroj. Preto sme do aktivity nášho projektu </w:t>
      </w:r>
      <w:r w:rsidR="00FF2A15" w:rsidRPr="009778F8">
        <w:rPr>
          <w:rFonts w:ascii="Arial" w:hAnsi="Arial" w:cs="Arial"/>
          <w:i/>
          <w:sz w:val="24"/>
          <w:szCs w:val="24"/>
        </w:rPr>
        <w:t>Inovácia didaktických prostriedkov, obsahu, metód a foriem vyučovania</w:t>
      </w:r>
      <w:r w:rsidR="00FF2A15">
        <w:rPr>
          <w:rFonts w:ascii="Arial" w:hAnsi="Arial" w:cs="Arial"/>
          <w:sz w:val="24"/>
          <w:szCs w:val="24"/>
        </w:rPr>
        <w:t xml:space="preserve"> zahrnuli</w:t>
      </w:r>
      <w:r w:rsidR="00FF2A15" w:rsidRPr="00FF2A15">
        <w:rPr>
          <w:rFonts w:ascii="Arial" w:hAnsi="Arial" w:cs="Arial"/>
          <w:sz w:val="24"/>
          <w:szCs w:val="24"/>
        </w:rPr>
        <w:t xml:space="preserve"> </w:t>
      </w:r>
      <w:r w:rsidR="00FF2A15">
        <w:rPr>
          <w:rFonts w:ascii="Arial" w:hAnsi="Arial" w:cs="Arial"/>
          <w:sz w:val="24"/>
          <w:szCs w:val="24"/>
        </w:rPr>
        <w:t>2 čiastkové činnosti</w:t>
      </w:r>
      <w:r w:rsidR="00C224ED">
        <w:rPr>
          <w:rFonts w:ascii="Arial" w:hAnsi="Arial" w:cs="Arial"/>
          <w:sz w:val="24"/>
          <w:szCs w:val="24"/>
        </w:rPr>
        <w:t xml:space="preserve"> pre predmet fyzika</w:t>
      </w:r>
      <w:r w:rsidR="00FF2A15">
        <w:rPr>
          <w:rFonts w:ascii="Arial" w:hAnsi="Arial" w:cs="Arial"/>
          <w:sz w:val="24"/>
          <w:szCs w:val="24"/>
        </w:rPr>
        <w:t>:</w:t>
      </w:r>
    </w:p>
    <w:p w:rsidR="00FF2A15" w:rsidRDefault="00FF2A15" w:rsidP="00FF2A1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362CB">
        <w:rPr>
          <w:rFonts w:ascii="Arial" w:hAnsi="Arial" w:cs="Arial"/>
          <w:sz w:val="24"/>
          <w:szCs w:val="24"/>
        </w:rPr>
        <w:t>Prírodovedné laboratórium</w:t>
      </w:r>
    </w:p>
    <w:p w:rsidR="00FF2A15" w:rsidRPr="007362CB" w:rsidRDefault="00FF2A15" w:rsidP="00FF2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</w:t>
      </w:r>
    </w:p>
    <w:p w:rsidR="00FF2A15" w:rsidRPr="007362CB" w:rsidRDefault="00FF2A15" w:rsidP="00FF2A1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362CB">
        <w:rPr>
          <w:rFonts w:ascii="Arial" w:hAnsi="Arial" w:cs="Arial"/>
          <w:sz w:val="24"/>
          <w:szCs w:val="24"/>
        </w:rPr>
        <w:t>Angličtina vo fyzike</w:t>
      </w:r>
      <w:r>
        <w:rPr>
          <w:rFonts w:ascii="Arial" w:hAnsi="Arial" w:cs="Arial"/>
          <w:sz w:val="24"/>
          <w:szCs w:val="24"/>
        </w:rPr>
        <w:t>,</w:t>
      </w:r>
    </w:p>
    <w:p w:rsidR="009778F8" w:rsidRDefault="00FF2A15" w:rsidP="004979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prostredníctvom ktorých chceme pre žiakov nášho gymnázia zatraktívniť a sprístupniť fyziku ako prírodnú</w:t>
      </w:r>
      <w:r w:rsidRPr="00FF2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vedu. </w:t>
      </w:r>
    </w:p>
    <w:p w:rsidR="00FF2A15" w:rsidRDefault="00FF2A15" w:rsidP="0049799C">
      <w:pPr>
        <w:jc w:val="both"/>
        <w:rPr>
          <w:rFonts w:ascii="Arial" w:hAnsi="Arial" w:cs="Arial"/>
          <w:sz w:val="24"/>
          <w:szCs w:val="24"/>
        </w:rPr>
      </w:pPr>
    </w:p>
    <w:p w:rsidR="00FF2A15" w:rsidRPr="007573E7" w:rsidRDefault="00FF2A15" w:rsidP="003B2CF4">
      <w:pPr>
        <w:pStyle w:val="Odsekzoznamu"/>
        <w:numPr>
          <w:ilvl w:val="0"/>
          <w:numId w:val="2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573E7">
        <w:rPr>
          <w:rFonts w:ascii="Arial" w:hAnsi="Arial" w:cs="Arial"/>
          <w:b/>
          <w:sz w:val="24"/>
          <w:szCs w:val="24"/>
        </w:rPr>
        <w:t>Angličtina vo fyzike</w:t>
      </w:r>
    </w:p>
    <w:p w:rsidR="00FF2A15" w:rsidRDefault="00DE67F9" w:rsidP="004979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Naša škola </w:t>
      </w:r>
      <w:r w:rsidR="00306AC7">
        <w:rPr>
          <w:rFonts w:ascii="Arial" w:hAnsi="Arial" w:cs="Arial"/>
          <w:sz w:val="24"/>
          <w:szCs w:val="24"/>
        </w:rPr>
        <w:t xml:space="preserve">vzdeláva a vychováva </w:t>
      </w:r>
      <w:r>
        <w:rPr>
          <w:rFonts w:ascii="Arial" w:hAnsi="Arial" w:cs="Arial"/>
          <w:sz w:val="24"/>
          <w:szCs w:val="24"/>
        </w:rPr>
        <w:t xml:space="preserve">talentovanú mládež </w:t>
      </w:r>
      <w:r w:rsidR="00306AC7">
        <w:rPr>
          <w:rFonts w:ascii="Arial" w:hAnsi="Arial" w:cs="Arial"/>
          <w:sz w:val="24"/>
          <w:szCs w:val="24"/>
        </w:rPr>
        <w:t xml:space="preserve">napr. </w:t>
      </w:r>
      <w:r>
        <w:rPr>
          <w:rFonts w:ascii="Arial" w:hAnsi="Arial" w:cs="Arial"/>
          <w:sz w:val="24"/>
          <w:szCs w:val="24"/>
        </w:rPr>
        <w:t xml:space="preserve">pre </w:t>
      </w:r>
      <w:r w:rsidR="00306AC7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</w:t>
      </w:r>
      <w:r w:rsidR="00306AC7">
        <w:rPr>
          <w:rFonts w:ascii="Arial" w:hAnsi="Arial" w:cs="Arial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o</w:t>
      </w:r>
      <w:r w:rsidR="00306AC7">
        <w:rPr>
          <w:rFonts w:ascii="Arial" w:hAnsi="Arial" w:cs="Arial"/>
          <w:sz w:val="24"/>
          <w:szCs w:val="24"/>
        </w:rPr>
        <w:t>sť</w:t>
      </w:r>
      <w:r>
        <w:rPr>
          <w:rFonts w:ascii="Arial" w:hAnsi="Arial" w:cs="Arial"/>
          <w:sz w:val="24"/>
          <w:szCs w:val="24"/>
        </w:rPr>
        <w:t xml:space="preserve"> profesionálneho športovca v rôznych športových kluboch aj v zahraničí, kedy sa nezaobíde bez znalosti cudzieho jazyka. Výučba anglického jazyka je dôležitým prvkom pre budovanie medzipredmetových vzťahov. Cieľom aktivity </w:t>
      </w:r>
      <w:r w:rsidRPr="00232033">
        <w:rPr>
          <w:rFonts w:ascii="Arial" w:hAnsi="Arial" w:cs="Arial"/>
          <w:i/>
          <w:sz w:val="24"/>
          <w:szCs w:val="24"/>
        </w:rPr>
        <w:t>Angličtina vo fyzike</w:t>
      </w:r>
      <w:r>
        <w:rPr>
          <w:rFonts w:ascii="Arial" w:hAnsi="Arial" w:cs="Arial"/>
          <w:sz w:val="24"/>
          <w:szCs w:val="24"/>
        </w:rPr>
        <w:t xml:space="preserve"> je </w:t>
      </w:r>
      <w:r w:rsidR="00232033" w:rsidRPr="00232033">
        <w:rPr>
          <w:rFonts w:ascii="Arial" w:hAnsi="Arial" w:cs="Arial"/>
          <w:sz w:val="24"/>
          <w:szCs w:val="24"/>
        </w:rPr>
        <w:t>posilniť znalosť anglického jazyka ako dorozumievacieho prostriedku v rámci učebného predmetu fyzika.</w:t>
      </w:r>
    </w:p>
    <w:p w:rsidR="00232033" w:rsidRPr="00232033" w:rsidRDefault="00232033" w:rsidP="00232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232033">
        <w:rPr>
          <w:rFonts w:ascii="Arial" w:hAnsi="Arial" w:cs="Arial"/>
          <w:sz w:val="24"/>
          <w:szCs w:val="24"/>
        </w:rPr>
        <w:t xml:space="preserve">yšlienka činnosti </w:t>
      </w:r>
      <w:r>
        <w:rPr>
          <w:rFonts w:ascii="Arial" w:hAnsi="Arial" w:cs="Arial"/>
          <w:sz w:val="24"/>
          <w:szCs w:val="24"/>
        </w:rPr>
        <w:t>je</w:t>
      </w:r>
      <w:r w:rsidRPr="00232033">
        <w:rPr>
          <w:rFonts w:ascii="Arial" w:hAnsi="Arial" w:cs="Arial"/>
          <w:sz w:val="24"/>
          <w:szCs w:val="24"/>
        </w:rPr>
        <w:t xml:space="preserve"> nasledovná:</w:t>
      </w:r>
    </w:p>
    <w:p w:rsidR="00030901" w:rsidRPr="00232033" w:rsidRDefault="00D73FCB" w:rsidP="0023203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32033">
        <w:rPr>
          <w:rFonts w:ascii="Arial" w:hAnsi="Arial" w:cs="Arial"/>
          <w:sz w:val="24"/>
          <w:szCs w:val="24"/>
        </w:rPr>
        <w:t xml:space="preserve">vybrať si vhodné fyzikálne témy </w:t>
      </w:r>
    </w:p>
    <w:p w:rsidR="00030901" w:rsidRPr="00232033" w:rsidRDefault="00D73FCB" w:rsidP="0023203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32033">
        <w:rPr>
          <w:rFonts w:ascii="Arial" w:hAnsi="Arial" w:cs="Arial"/>
          <w:sz w:val="24"/>
          <w:szCs w:val="24"/>
        </w:rPr>
        <w:t>vybrať si kľúčové pojmy z danej témy</w:t>
      </w:r>
    </w:p>
    <w:p w:rsidR="00030901" w:rsidRPr="00232033" w:rsidRDefault="00D73FCB" w:rsidP="0023203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32033">
        <w:rPr>
          <w:rFonts w:ascii="Arial" w:hAnsi="Arial" w:cs="Arial"/>
          <w:sz w:val="24"/>
          <w:szCs w:val="24"/>
        </w:rPr>
        <w:t>naučiť žiakov anglické ekvivalenty kľúčových pojmov na hodine anglického jazyka</w:t>
      </w:r>
    </w:p>
    <w:p w:rsidR="00030901" w:rsidRPr="00232033" w:rsidRDefault="00D73FCB" w:rsidP="0023203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32033">
        <w:rPr>
          <w:rFonts w:ascii="Arial" w:hAnsi="Arial" w:cs="Arial"/>
          <w:sz w:val="24"/>
          <w:szCs w:val="24"/>
        </w:rPr>
        <w:t>použiť anglické kľúčové pojmy na hodine fyziky</w:t>
      </w:r>
    </w:p>
    <w:p w:rsidR="00232033" w:rsidRDefault="00232033" w:rsidP="004979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model vyučovacej hodiny som realizovala v nasledujúcich </w:t>
      </w:r>
      <w:r w:rsidR="00330D2D">
        <w:rPr>
          <w:rFonts w:ascii="Arial" w:hAnsi="Arial" w:cs="Arial"/>
          <w:sz w:val="24"/>
          <w:szCs w:val="24"/>
        </w:rPr>
        <w:t xml:space="preserve">ročníkoch pri týchto </w:t>
      </w:r>
      <w:r>
        <w:rPr>
          <w:rFonts w:ascii="Arial" w:hAnsi="Arial" w:cs="Arial"/>
          <w:sz w:val="24"/>
          <w:szCs w:val="24"/>
        </w:rPr>
        <w:t>fyzikálnych témach:</w:t>
      </w:r>
    </w:p>
    <w:p w:rsidR="00030901" w:rsidRPr="00232033" w:rsidRDefault="00232033" w:rsidP="0023203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D73FCB" w:rsidRPr="00232033">
        <w:rPr>
          <w:rFonts w:ascii="Arial" w:hAnsi="Arial" w:cs="Arial"/>
          <w:sz w:val="24"/>
          <w:szCs w:val="24"/>
        </w:rPr>
        <w:t>1.ročník</w:t>
      </w:r>
      <w:r>
        <w:rPr>
          <w:rFonts w:ascii="Arial" w:hAnsi="Arial" w:cs="Arial"/>
          <w:sz w:val="24"/>
          <w:szCs w:val="24"/>
        </w:rPr>
        <w:t>u</w:t>
      </w:r>
      <w:r w:rsidR="00D73FCB" w:rsidRPr="00232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CE4A6E">
        <w:rPr>
          <w:rFonts w:ascii="Arial" w:hAnsi="Arial" w:cs="Arial"/>
          <w:sz w:val="24"/>
          <w:szCs w:val="24"/>
        </w:rPr>
        <w:t xml:space="preserve">v súčasnosti </w:t>
      </w:r>
      <w:r>
        <w:rPr>
          <w:rFonts w:ascii="Arial" w:hAnsi="Arial" w:cs="Arial"/>
          <w:sz w:val="24"/>
          <w:szCs w:val="24"/>
        </w:rPr>
        <w:t xml:space="preserve">zodpovedá 6.ročníku ZŠ) </w:t>
      </w:r>
      <w:r w:rsidR="00D73FCB" w:rsidRPr="00232033">
        <w:rPr>
          <w:rFonts w:ascii="Arial" w:hAnsi="Arial" w:cs="Arial"/>
          <w:sz w:val="24"/>
          <w:szCs w:val="24"/>
        </w:rPr>
        <w:t>– váhy, váženie</w:t>
      </w:r>
    </w:p>
    <w:p w:rsidR="00030901" w:rsidRPr="00232033" w:rsidRDefault="00D73FCB" w:rsidP="0023203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32033">
        <w:rPr>
          <w:rFonts w:ascii="Arial" w:hAnsi="Arial" w:cs="Arial"/>
          <w:sz w:val="24"/>
          <w:szCs w:val="24"/>
        </w:rPr>
        <w:t xml:space="preserve">                  </w:t>
      </w:r>
      <w:r w:rsidR="00232033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E4A6E">
        <w:rPr>
          <w:rFonts w:ascii="Arial" w:hAnsi="Arial" w:cs="Arial"/>
          <w:sz w:val="24"/>
          <w:szCs w:val="24"/>
        </w:rPr>
        <w:t xml:space="preserve">                      </w:t>
      </w:r>
      <w:r w:rsidR="00232033">
        <w:rPr>
          <w:rFonts w:ascii="Arial" w:hAnsi="Arial" w:cs="Arial"/>
          <w:sz w:val="24"/>
          <w:szCs w:val="24"/>
        </w:rPr>
        <w:t xml:space="preserve"> - </w:t>
      </w:r>
      <w:r w:rsidRPr="00232033">
        <w:rPr>
          <w:rFonts w:ascii="Arial" w:hAnsi="Arial" w:cs="Arial"/>
          <w:sz w:val="24"/>
          <w:szCs w:val="24"/>
        </w:rPr>
        <w:t>teplomer, meranie teploty</w:t>
      </w:r>
      <w:r w:rsidR="00016690">
        <w:rPr>
          <w:rFonts w:ascii="Arial" w:hAnsi="Arial" w:cs="Arial"/>
          <w:sz w:val="24"/>
          <w:szCs w:val="24"/>
        </w:rPr>
        <w:t xml:space="preserve"> </w:t>
      </w:r>
    </w:p>
    <w:p w:rsidR="00030901" w:rsidRPr="00232033" w:rsidRDefault="00232033" w:rsidP="0023203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 </w:t>
      </w:r>
      <w:r w:rsidR="00D73FCB" w:rsidRPr="00232033">
        <w:rPr>
          <w:rFonts w:ascii="Arial" w:hAnsi="Arial" w:cs="Arial"/>
          <w:sz w:val="24"/>
          <w:szCs w:val="24"/>
        </w:rPr>
        <w:t>4.ročník</w:t>
      </w:r>
      <w:r>
        <w:rPr>
          <w:rFonts w:ascii="Arial" w:hAnsi="Arial" w:cs="Arial"/>
          <w:sz w:val="24"/>
          <w:szCs w:val="24"/>
        </w:rPr>
        <w:t>u (</w:t>
      </w:r>
      <w:r w:rsidR="00CE4A6E">
        <w:rPr>
          <w:rFonts w:ascii="Arial" w:hAnsi="Arial" w:cs="Arial"/>
          <w:sz w:val="24"/>
          <w:szCs w:val="24"/>
        </w:rPr>
        <w:t xml:space="preserve">v súčasnosti </w:t>
      </w:r>
      <w:r>
        <w:rPr>
          <w:rFonts w:ascii="Arial" w:hAnsi="Arial" w:cs="Arial"/>
          <w:sz w:val="24"/>
          <w:szCs w:val="24"/>
        </w:rPr>
        <w:t>zodpovedá 9.ročníku ZŠ)</w:t>
      </w:r>
      <w:r w:rsidR="00D73FCB" w:rsidRPr="00232033">
        <w:rPr>
          <w:rFonts w:ascii="Arial" w:hAnsi="Arial" w:cs="Arial"/>
          <w:sz w:val="24"/>
          <w:szCs w:val="24"/>
        </w:rPr>
        <w:t xml:space="preserve"> – počasie a podnebie</w:t>
      </w:r>
    </w:p>
    <w:p w:rsidR="00030901" w:rsidRPr="00232033" w:rsidRDefault="00D73FCB" w:rsidP="0023203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32033">
        <w:rPr>
          <w:rFonts w:ascii="Arial" w:hAnsi="Arial" w:cs="Arial"/>
          <w:sz w:val="24"/>
          <w:szCs w:val="24"/>
        </w:rPr>
        <w:t xml:space="preserve">                 </w:t>
      </w:r>
      <w:r w:rsidR="0023203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E4A6E">
        <w:rPr>
          <w:rFonts w:ascii="Arial" w:hAnsi="Arial" w:cs="Arial"/>
          <w:sz w:val="24"/>
          <w:szCs w:val="24"/>
        </w:rPr>
        <w:t xml:space="preserve">                      </w:t>
      </w:r>
      <w:r w:rsidR="00232033">
        <w:rPr>
          <w:rFonts w:ascii="Arial" w:hAnsi="Arial" w:cs="Arial"/>
          <w:sz w:val="24"/>
          <w:szCs w:val="24"/>
        </w:rPr>
        <w:t xml:space="preserve">  -</w:t>
      </w:r>
      <w:r w:rsidRPr="00232033">
        <w:rPr>
          <w:rFonts w:ascii="Arial" w:hAnsi="Arial" w:cs="Arial"/>
          <w:sz w:val="24"/>
          <w:szCs w:val="24"/>
        </w:rPr>
        <w:t xml:space="preserve"> zrážky</w:t>
      </w:r>
    </w:p>
    <w:p w:rsidR="00030901" w:rsidRPr="00232033" w:rsidRDefault="00232033" w:rsidP="0023203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laboratórnej</w:t>
      </w:r>
      <w:r w:rsidR="00D73FCB" w:rsidRPr="00232033">
        <w:rPr>
          <w:rFonts w:ascii="Arial" w:hAnsi="Arial" w:cs="Arial"/>
          <w:sz w:val="24"/>
          <w:szCs w:val="24"/>
        </w:rPr>
        <w:t xml:space="preserve"> úloh</w:t>
      </w:r>
      <w:r>
        <w:rPr>
          <w:rFonts w:ascii="Arial" w:hAnsi="Arial" w:cs="Arial"/>
          <w:sz w:val="24"/>
          <w:szCs w:val="24"/>
        </w:rPr>
        <w:t>e</w:t>
      </w:r>
      <w:r w:rsidR="00D73FCB" w:rsidRPr="00232033">
        <w:rPr>
          <w:rFonts w:ascii="Arial" w:hAnsi="Arial" w:cs="Arial"/>
          <w:sz w:val="24"/>
          <w:szCs w:val="24"/>
        </w:rPr>
        <w:t xml:space="preserve"> „Meranie výkonu“</w:t>
      </w:r>
    </w:p>
    <w:p w:rsidR="00030901" w:rsidRDefault="00232033" w:rsidP="00232033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laboratórnej úlohe</w:t>
      </w:r>
      <w:r w:rsidR="00D73FCB" w:rsidRPr="00232033">
        <w:rPr>
          <w:rFonts w:ascii="Arial" w:hAnsi="Arial" w:cs="Arial"/>
          <w:sz w:val="24"/>
          <w:szCs w:val="24"/>
        </w:rPr>
        <w:t xml:space="preserve"> „Meranie rýchlosti“</w:t>
      </w:r>
    </w:p>
    <w:p w:rsidR="00016690" w:rsidRPr="00232033" w:rsidRDefault="00330D2D" w:rsidP="0001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Ukážka z vyučovacej hodiny so žiakmi 1.ročníka nášho gymnázia na tému Tep</w:t>
      </w:r>
      <w:r w:rsidR="00F4537E">
        <w:rPr>
          <w:rFonts w:ascii="Arial" w:hAnsi="Arial" w:cs="Arial"/>
          <w:sz w:val="24"/>
          <w:szCs w:val="24"/>
        </w:rPr>
        <w:t>lomer, meranie teploty (obr. 1):</w:t>
      </w:r>
    </w:p>
    <w:p w:rsidR="00232033" w:rsidRDefault="00330D2D" w:rsidP="004979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F4537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306AC7" w:rsidRPr="00306AC7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2407666" cy="2194560"/>
            <wp:effectExtent l="19050" t="0" r="0" b="0"/>
            <wp:docPr id="1" name="Obrázok 1" descr="P100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obrázka 4" descr="P1000749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 l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66" cy="2194560"/>
                    </a:xfrm>
                    <a:prstGeom prst="rect">
                      <a:avLst/>
                    </a:prstGeom>
                    <a:solidFill>
                      <a:schemeClr val="bg2">
                        <a:shade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306AC7" w:rsidRPr="00306AC7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2926080" cy="2188854"/>
            <wp:effectExtent l="19050" t="0" r="7620" b="0"/>
            <wp:docPr id="2" name="Obrázok 2" descr="P100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obrázka 4" descr="P1000756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 t="130" b="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88854"/>
                    </a:xfrm>
                    <a:prstGeom prst="rect">
                      <a:avLst/>
                    </a:prstGeom>
                    <a:solidFill>
                      <a:schemeClr val="bg2">
                        <a:shade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C7" w:rsidRDefault="00306AC7" w:rsidP="00330D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Obr. 1: Anglické kľúčové pojmy</w:t>
      </w:r>
      <w:r w:rsidR="00330D2D">
        <w:rPr>
          <w:rFonts w:ascii="Arial" w:hAnsi="Arial" w:cs="Arial"/>
          <w:sz w:val="24"/>
          <w:szCs w:val="24"/>
        </w:rPr>
        <w:t xml:space="preserve"> a p</w:t>
      </w:r>
      <w:r>
        <w:rPr>
          <w:rFonts w:ascii="Arial" w:hAnsi="Arial" w:cs="Arial"/>
          <w:sz w:val="24"/>
          <w:szCs w:val="24"/>
        </w:rPr>
        <w:t>opis teplomera pomocou anglických slovíčok</w:t>
      </w:r>
    </w:p>
    <w:p w:rsidR="00306AC7" w:rsidRDefault="00306AC7" w:rsidP="0049799C">
      <w:pPr>
        <w:jc w:val="both"/>
        <w:rPr>
          <w:rFonts w:ascii="Arial" w:hAnsi="Arial" w:cs="Arial"/>
          <w:sz w:val="24"/>
          <w:szCs w:val="24"/>
        </w:rPr>
      </w:pPr>
    </w:p>
    <w:p w:rsidR="00F4537E" w:rsidRDefault="00016690" w:rsidP="004979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ďalšej časti hodiny sme spoločne uskutočnili experiment pomocou </w:t>
      </w:r>
      <w:r w:rsidR="00330D2D">
        <w:rPr>
          <w:rFonts w:ascii="Arial" w:hAnsi="Arial" w:cs="Arial"/>
          <w:sz w:val="24"/>
          <w:szCs w:val="24"/>
        </w:rPr>
        <w:t xml:space="preserve">prenosného </w:t>
      </w:r>
      <w:r>
        <w:rPr>
          <w:rFonts w:ascii="Arial" w:hAnsi="Arial" w:cs="Arial"/>
          <w:sz w:val="24"/>
          <w:szCs w:val="24"/>
        </w:rPr>
        <w:t>meracieho systému ULab</w:t>
      </w:r>
      <w:r w:rsidR="00330D2D">
        <w:rPr>
          <w:rFonts w:ascii="Arial" w:hAnsi="Arial" w:cs="Arial"/>
          <w:sz w:val="24"/>
          <w:szCs w:val="24"/>
        </w:rPr>
        <w:t xml:space="preserve"> v prepojení s PC a dataprojektorom.</w:t>
      </w:r>
      <w:r>
        <w:rPr>
          <w:rFonts w:ascii="Arial" w:hAnsi="Arial" w:cs="Arial"/>
          <w:sz w:val="24"/>
          <w:szCs w:val="24"/>
        </w:rPr>
        <w:t xml:space="preserve"> Sledovali sme zmenu teploty </w:t>
      </w:r>
      <w:r w:rsidR="00330D2D">
        <w:rPr>
          <w:rFonts w:ascii="Arial" w:hAnsi="Arial" w:cs="Arial"/>
          <w:sz w:val="24"/>
          <w:szCs w:val="24"/>
        </w:rPr>
        <w:t xml:space="preserve">horúcej </w:t>
      </w:r>
      <w:r w:rsidR="00F4537E">
        <w:rPr>
          <w:rFonts w:ascii="Arial" w:hAnsi="Arial" w:cs="Arial"/>
          <w:sz w:val="24"/>
          <w:szCs w:val="24"/>
        </w:rPr>
        <w:t>vody po priliatí studenej vody.</w:t>
      </w:r>
    </w:p>
    <w:p w:rsidR="00016690" w:rsidRDefault="00016690" w:rsidP="004979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dôsledku obsahovej zmeny predmetu fyzika v Štátnom vzdelávacom programe bude nutné v budúcnosti upraviť výber tém (</w:t>
      </w:r>
      <w:r w:rsidR="00F4537E">
        <w:rPr>
          <w:rFonts w:ascii="Arial" w:hAnsi="Arial" w:cs="Arial"/>
          <w:sz w:val="24"/>
          <w:szCs w:val="24"/>
        </w:rPr>
        <w:t xml:space="preserve">napr. </w:t>
      </w:r>
      <w:r>
        <w:rPr>
          <w:rFonts w:ascii="Arial" w:hAnsi="Arial" w:cs="Arial"/>
          <w:sz w:val="24"/>
          <w:szCs w:val="24"/>
        </w:rPr>
        <w:t>meteorológia sa v novom programe fyziky nenachádza).</w:t>
      </w:r>
    </w:p>
    <w:p w:rsidR="00016690" w:rsidRDefault="00016690" w:rsidP="0049799C">
      <w:pPr>
        <w:jc w:val="both"/>
        <w:rPr>
          <w:rFonts w:ascii="Arial" w:hAnsi="Arial" w:cs="Arial"/>
          <w:sz w:val="24"/>
          <w:szCs w:val="24"/>
        </w:rPr>
      </w:pPr>
    </w:p>
    <w:p w:rsidR="00016690" w:rsidRPr="007573E7" w:rsidRDefault="00F4537E" w:rsidP="003B2CF4">
      <w:pPr>
        <w:pStyle w:val="Odsekzoznamu"/>
        <w:numPr>
          <w:ilvl w:val="0"/>
          <w:numId w:val="2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573E7">
        <w:rPr>
          <w:rFonts w:ascii="Arial" w:hAnsi="Arial" w:cs="Arial"/>
          <w:b/>
          <w:sz w:val="24"/>
          <w:szCs w:val="24"/>
        </w:rPr>
        <w:t>Prírodovedné laboratórium</w:t>
      </w:r>
    </w:p>
    <w:p w:rsidR="00F4537E" w:rsidRDefault="00F4537E" w:rsidP="00F4537E">
      <w:pPr>
        <w:jc w:val="both"/>
        <w:rPr>
          <w:rFonts w:ascii="Arial" w:hAnsi="Arial" w:cs="Arial"/>
          <w:sz w:val="24"/>
          <w:szCs w:val="24"/>
        </w:rPr>
      </w:pPr>
      <w:r w:rsidRPr="00F4537E">
        <w:rPr>
          <w:rFonts w:ascii="Arial" w:hAnsi="Arial" w:cs="Arial"/>
          <w:sz w:val="24"/>
          <w:szCs w:val="24"/>
        </w:rPr>
        <w:t>Cieľom činnosti je sprístupniť moderné spôsoby merania veličín s využitím modern</w:t>
      </w:r>
      <w:r>
        <w:rPr>
          <w:rFonts w:ascii="Arial" w:hAnsi="Arial" w:cs="Arial"/>
          <w:sz w:val="24"/>
          <w:szCs w:val="24"/>
        </w:rPr>
        <w:t>ého</w:t>
      </w:r>
      <w:r w:rsidRPr="00F453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meracieho systému</w:t>
      </w:r>
      <w:r w:rsidRPr="00F4537E">
        <w:rPr>
          <w:rFonts w:ascii="Arial" w:hAnsi="Arial" w:cs="Arial"/>
          <w:sz w:val="24"/>
          <w:szCs w:val="24"/>
        </w:rPr>
        <w:t xml:space="preserve"> Coach a informačných a komunikačných technológií</w:t>
      </w:r>
      <w:r w:rsidR="00C224ED">
        <w:rPr>
          <w:rFonts w:ascii="Arial" w:hAnsi="Arial" w:cs="Arial"/>
          <w:sz w:val="24"/>
          <w:szCs w:val="24"/>
        </w:rPr>
        <w:t>.</w:t>
      </w:r>
      <w:r w:rsidRPr="00F4537E">
        <w:rPr>
          <w:rFonts w:ascii="Arial" w:hAnsi="Arial" w:cs="Arial"/>
          <w:sz w:val="24"/>
          <w:szCs w:val="24"/>
        </w:rPr>
        <w:t xml:space="preserve"> </w:t>
      </w:r>
      <w:r w:rsidR="00C224ED">
        <w:rPr>
          <w:rFonts w:ascii="Arial" w:hAnsi="Arial" w:cs="Arial"/>
          <w:sz w:val="24"/>
          <w:szCs w:val="24"/>
        </w:rPr>
        <w:t>V</w:t>
      </w:r>
      <w:r w:rsidRPr="00F4537E">
        <w:rPr>
          <w:rFonts w:ascii="Arial" w:hAnsi="Arial" w:cs="Arial"/>
          <w:sz w:val="24"/>
          <w:szCs w:val="24"/>
        </w:rPr>
        <w:t>oľbou tém z bežného života sprístupniť žiakom obsah meraní, viesť žiakov k správnym návykom (správna životospráva, starostlivosť o zdravie), k estetizácii školského prostredia, ukázať im súvislosti v prírodných vedách. Činnosť rozvíja základné kompetencie v oblasti vedy a techniky, digitálnu kompetenciu a kompetenciu naučiť sa učiť.</w:t>
      </w:r>
    </w:p>
    <w:p w:rsidR="00C224ED" w:rsidRDefault="00C224ED" w:rsidP="00F453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Čiastková činnosť sa realizuje pre žiakov piateho a šiesteho ročníka ako nepovinný predmet Prírodovedné praktiká v rozsahu 0,5 hodiny týždenne. Žiaci sa delia na 2 skupiny, prakticky sa vyučovanie realizuje ako dvojhodinovka jedenkrát za 4 týždne pre jednu skupinu. Postup činnosti a jednotlivé výsledky žiaci zaznamenávajú do pracovného listu, ktorý odovzdajú </w:t>
      </w:r>
      <w:r w:rsidR="0011432E">
        <w:rPr>
          <w:rFonts w:ascii="Arial" w:hAnsi="Arial" w:cs="Arial"/>
          <w:sz w:val="24"/>
          <w:szCs w:val="24"/>
        </w:rPr>
        <w:t xml:space="preserve">na záver hodiny </w:t>
      </w:r>
      <w:r>
        <w:rPr>
          <w:rFonts w:ascii="Arial" w:hAnsi="Arial" w:cs="Arial"/>
          <w:sz w:val="24"/>
          <w:szCs w:val="24"/>
        </w:rPr>
        <w:t xml:space="preserve">po </w:t>
      </w:r>
      <w:r w:rsidR="0011432E">
        <w:rPr>
          <w:rFonts w:ascii="Arial" w:hAnsi="Arial" w:cs="Arial"/>
          <w:sz w:val="24"/>
          <w:szCs w:val="24"/>
        </w:rPr>
        <w:t xml:space="preserve">analýze a </w:t>
      </w:r>
      <w:r>
        <w:rPr>
          <w:rFonts w:ascii="Arial" w:hAnsi="Arial" w:cs="Arial"/>
          <w:sz w:val="24"/>
          <w:szCs w:val="24"/>
        </w:rPr>
        <w:t>vyhodnotení merania. Týmto spôsobom sa zabezpečí spätná väzba</w:t>
      </w:r>
      <w:r w:rsidR="0011432E">
        <w:rPr>
          <w:rFonts w:ascii="Arial" w:hAnsi="Arial" w:cs="Arial"/>
          <w:sz w:val="24"/>
          <w:szCs w:val="24"/>
        </w:rPr>
        <w:t xml:space="preserve"> a upevnenie poznatkov získaných na vyučovacej hodine</w:t>
      </w:r>
      <w:r>
        <w:rPr>
          <w:rFonts w:ascii="Arial" w:hAnsi="Arial" w:cs="Arial"/>
          <w:sz w:val="24"/>
          <w:szCs w:val="24"/>
        </w:rPr>
        <w:t>. Na záver jedného cyklu žiak získa zbierku pracovných listov z meraní.</w:t>
      </w:r>
    </w:p>
    <w:p w:rsidR="0011432E" w:rsidRDefault="0011432E" w:rsidP="00F4537E">
      <w:pPr>
        <w:jc w:val="both"/>
        <w:rPr>
          <w:rFonts w:ascii="Arial" w:hAnsi="Arial" w:cs="Arial"/>
          <w:sz w:val="24"/>
          <w:szCs w:val="24"/>
        </w:rPr>
      </w:pPr>
    </w:p>
    <w:p w:rsidR="0011432E" w:rsidRPr="007573E7" w:rsidRDefault="0011432E" w:rsidP="003B2CF4">
      <w:pPr>
        <w:pStyle w:val="Odsekzoznamu"/>
        <w:numPr>
          <w:ilvl w:val="0"/>
          <w:numId w:val="2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573E7">
        <w:rPr>
          <w:rFonts w:ascii="Arial" w:hAnsi="Arial" w:cs="Arial"/>
          <w:b/>
          <w:sz w:val="24"/>
          <w:szCs w:val="24"/>
        </w:rPr>
        <w:t>Prírodovedné praktiká pre 5.ročník</w:t>
      </w:r>
    </w:p>
    <w:p w:rsidR="0011432E" w:rsidRDefault="0011432E" w:rsidP="00F453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Prehľad tém a použité metódy :</w:t>
      </w:r>
    </w:p>
    <w:p w:rsidR="00030901" w:rsidRPr="0011432E" w:rsidRDefault="00D73FCB" w:rsidP="0011432E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1432E">
        <w:rPr>
          <w:rFonts w:ascii="Arial" w:hAnsi="Arial" w:cs="Arial"/>
          <w:sz w:val="24"/>
          <w:szCs w:val="24"/>
        </w:rPr>
        <w:t xml:space="preserve">Skladanie vektorov </w:t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  <w:t>Java applet</w:t>
      </w:r>
    </w:p>
    <w:p w:rsidR="00030901" w:rsidRPr="0011432E" w:rsidRDefault="00D73FCB" w:rsidP="0011432E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1432E">
        <w:rPr>
          <w:rFonts w:ascii="Arial" w:hAnsi="Arial" w:cs="Arial"/>
          <w:sz w:val="24"/>
          <w:szCs w:val="24"/>
        </w:rPr>
        <w:t xml:space="preserve">Zmena polohy telesa pri pohybe </w:t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  <w:t>Java applet</w:t>
      </w:r>
    </w:p>
    <w:p w:rsidR="00030901" w:rsidRPr="0011432E" w:rsidRDefault="00D73FCB" w:rsidP="0011432E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1432E">
        <w:rPr>
          <w:rFonts w:ascii="Arial" w:hAnsi="Arial" w:cs="Arial"/>
          <w:sz w:val="24"/>
          <w:szCs w:val="24"/>
        </w:rPr>
        <w:t>P</w:t>
      </w:r>
      <w:r w:rsidR="0011432E">
        <w:rPr>
          <w:rFonts w:ascii="Arial" w:hAnsi="Arial" w:cs="Arial"/>
          <w:sz w:val="24"/>
          <w:szCs w:val="24"/>
        </w:rPr>
        <w:t>ohyb plachetnice</w:t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  <w:t>videomeranie Coach</w:t>
      </w:r>
    </w:p>
    <w:p w:rsidR="00030901" w:rsidRPr="0011432E" w:rsidRDefault="00D73FCB" w:rsidP="0011432E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1432E">
        <w:rPr>
          <w:rFonts w:ascii="Arial" w:hAnsi="Arial" w:cs="Arial"/>
          <w:sz w:val="24"/>
          <w:szCs w:val="24"/>
        </w:rPr>
        <w:t>Voľný pád</w:t>
      </w:r>
      <w:r w:rsidR="0011432E">
        <w:rPr>
          <w:rFonts w:ascii="Arial" w:hAnsi="Arial" w:cs="Arial"/>
          <w:sz w:val="24"/>
          <w:szCs w:val="24"/>
        </w:rPr>
        <w:t xml:space="preserve"> telesa</w:t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  <w:t>meranie Coach</w:t>
      </w:r>
    </w:p>
    <w:p w:rsidR="00030901" w:rsidRPr="0011432E" w:rsidRDefault="00D73FCB" w:rsidP="0011432E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1432E">
        <w:rPr>
          <w:rFonts w:ascii="Arial" w:hAnsi="Arial" w:cs="Arial"/>
          <w:sz w:val="24"/>
          <w:szCs w:val="24"/>
        </w:rPr>
        <w:t>Atmosférický tlak</w:t>
      </w:r>
      <w:r w:rsidR="0011432E">
        <w:rPr>
          <w:rFonts w:ascii="Arial" w:hAnsi="Arial" w:cs="Arial"/>
          <w:sz w:val="24"/>
          <w:szCs w:val="24"/>
        </w:rPr>
        <w:t xml:space="preserve"> vo výťahu</w:t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</w:r>
      <w:r w:rsidR="0011432E">
        <w:rPr>
          <w:rFonts w:ascii="Arial" w:hAnsi="Arial" w:cs="Arial"/>
          <w:sz w:val="24"/>
          <w:szCs w:val="24"/>
        </w:rPr>
        <w:tab/>
        <w:t>meranie ULab</w:t>
      </w:r>
    </w:p>
    <w:p w:rsidR="00030901" w:rsidRPr="0011432E" w:rsidRDefault="0011432E" w:rsidP="0011432E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Zloženie atmosféry a teplota v električke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meranie ULab</w:t>
      </w:r>
    </w:p>
    <w:p w:rsidR="0011432E" w:rsidRDefault="0011432E" w:rsidP="0011432E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11432E">
        <w:rPr>
          <w:rFonts w:ascii="Arial" w:hAnsi="Arial" w:cs="Arial"/>
          <w:sz w:val="24"/>
          <w:szCs w:val="24"/>
        </w:rPr>
        <w:t>Zdroje tepla, teplota plameňa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meranie Coach</w:t>
      </w:r>
    </w:p>
    <w:p w:rsidR="0011432E" w:rsidRDefault="0011432E" w:rsidP="001143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 </w:t>
      </w:r>
      <w:r w:rsidR="00446069">
        <w:rPr>
          <w:rFonts w:ascii="Arial" w:hAnsi="Arial" w:cs="Arial"/>
          <w:sz w:val="24"/>
          <w:szCs w:val="24"/>
        </w:rPr>
        <w:t>nasledujúci</w:t>
      </w:r>
      <w:r>
        <w:rPr>
          <w:rFonts w:ascii="Arial" w:hAnsi="Arial" w:cs="Arial"/>
          <w:sz w:val="24"/>
          <w:szCs w:val="24"/>
        </w:rPr>
        <w:t xml:space="preserve"> školský rok plánujem pripraviť ďalšie témy</w:t>
      </w:r>
      <w:r w:rsidR="00446069">
        <w:rPr>
          <w:rFonts w:ascii="Arial" w:hAnsi="Arial" w:cs="Arial"/>
          <w:sz w:val="24"/>
          <w:szCs w:val="24"/>
        </w:rPr>
        <w:t xml:space="preserve"> zamerané na fyzikálne deje počas vybraných športových činností, napr. pohyb</w:t>
      </w:r>
      <w:r w:rsidR="00752D74">
        <w:rPr>
          <w:rFonts w:ascii="Arial" w:hAnsi="Arial" w:cs="Arial"/>
          <w:sz w:val="24"/>
          <w:szCs w:val="24"/>
        </w:rPr>
        <w:t xml:space="preserve"> futbalovej lopty pri odkopnutí</w:t>
      </w:r>
      <w:r w:rsidR="00446069">
        <w:rPr>
          <w:rFonts w:ascii="Arial" w:hAnsi="Arial" w:cs="Arial"/>
          <w:sz w:val="24"/>
          <w:szCs w:val="24"/>
        </w:rPr>
        <w:t>, pohyb florbalovej hokejky pred úderom do loptičky a pod.</w:t>
      </w:r>
    </w:p>
    <w:p w:rsidR="00446069" w:rsidRDefault="00446069" w:rsidP="0011432E">
      <w:pPr>
        <w:jc w:val="both"/>
        <w:rPr>
          <w:rFonts w:ascii="Arial" w:hAnsi="Arial" w:cs="Arial"/>
          <w:sz w:val="24"/>
          <w:szCs w:val="24"/>
        </w:rPr>
      </w:pPr>
    </w:p>
    <w:p w:rsidR="007573E7" w:rsidRDefault="007573E7" w:rsidP="0011432E">
      <w:pPr>
        <w:jc w:val="both"/>
        <w:rPr>
          <w:rFonts w:ascii="Arial" w:hAnsi="Arial" w:cs="Arial"/>
          <w:sz w:val="24"/>
          <w:szCs w:val="24"/>
        </w:rPr>
      </w:pPr>
    </w:p>
    <w:p w:rsidR="00446069" w:rsidRDefault="00446069" w:rsidP="0011432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46069">
        <w:rPr>
          <w:rFonts w:ascii="Arial" w:hAnsi="Arial" w:cs="Arial"/>
          <w:b/>
          <w:sz w:val="24"/>
          <w:szCs w:val="24"/>
        </w:rPr>
        <w:lastRenderedPageBreak/>
        <w:t xml:space="preserve">Voľný pád </w:t>
      </w:r>
      <w:r>
        <w:rPr>
          <w:rFonts w:ascii="Arial" w:hAnsi="Arial" w:cs="Arial"/>
          <w:b/>
          <w:sz w:val="24"/>
          <w:szCs w:val="24"/>
        </w:rPr>
        <w:t xml:space="preserve">telesa </w:t>
      </w:r>
      <w:r w:rsidRPr="00446069">
        <w:rPr>
          <w:rFonts w:ascii="Arial" w:hAnsi="Arial" w:cs="Arial"/>
          <w:b/>
          <w:sz w:val="24"/>
          <w:szCs w:val="24"/>
        </w:rPr>
        <w:t xml:space="preserve">– meranie tiažového zrýchlenia </w:t>
      </w:r>
      <w:r w:rsidRPr="00446069">
        <w:rPr>
          <w:rFonts w:ascii="Arial" w:hAnsi="Arial" w:cs="Arial"/>
          <w:b/>
          <w:bCs/>
          <w:sz w:val="24"/>
          <w:szCs w:val="24"/>
        </w:rPr>
        <w:t>g</w:t>
      </w:r>
    </w:p>
    <w:p w:rsidR="00030901" w:rsidRPr="00526CBC" w:rsidRDefault="00446069" w:rsidP="00526C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merania: </w:t>
      </w:r>
      <w:r w:rsidR="007A3D2F">
        <w:rPr>
          <w:rFonts w:ascii="Arial" w:hAnsi="Arial" w:cs="Arial"/>
          <w:sz w:val="24"/>
          <w:szCs w:val="24"/>
        </w:rPr>
        <w:t>Žiaci postupujú podľa návodu, ktorý som pripravila pre merania z fyziky s použitím Coach 6. T</w:t>
      </w:r>
      <w:r>
        <w:rPr>
          <w:rFonts w:ascii="Arial" w:hAnsi="Arial" w:cs="Arial"/>
          <w:sz w:val="24"/>
          <w:szCs w:val="24"/>
        </w:rPr>
        <w:t>iažové zrýchlenie odmera</w:t>
      </w:r>
      <w:r w:rsidR="007A3D2F">
        <w:rPr>
          <w:rFonts w:ascii="Arial" w:hAnsi="Arial" w:cs="Arial"/>
          <w:sz w:val="24"/>
          <w:szCs w:val="24"/>
        </w:rPr>
        <w:t>jú</w:t>
      </w:r>
      <w:r>
        <w:rPr>
          <w:rFonts w:ascii="Arial" w:hAnsi="Arial" w:cs="Arial"/>
          <w:sz w:val="24"/>
          <w:szCs w:val="24"/>
        </w:rPr>
        <w:t xml:space="preserve"> pomocou senzora svetla, ktorý slúži ako optická brána. Osvetlený pásik s otvormi v rovnakých vhodne zvolených vzdialenostiach nech</w:t>
      </w:r>
      <w:r w:rsidR="007A3D2F">
        <w:rPr>
          <w:rFonts w:ascii="Arial" w:hAnsi="Arial" w:cs="Arial"/>
          <w:sz w:val="24"/>
          <w:szCs w:val="24"/>
        </w:rPr>
        <w:t>ajú</w:t>
      </w:r>
      <w:r>
        <w:rPr>
          <w:rFonts w:ascii="Arial" w:hAnsi="Arial" w:cs="Arial"/>
          <w:sz w:val="24"/>
          <w:szCs w:val="24"/>
        </w:rPr>
        <w:t xml:space="preserve"> padať</w:t>
      </w:r>
      <w:r w:rsidR="00526CBC">
        <w:rPr>
          <w:rFonts w:ascii="Arial" w:hAnsi="Arial" w:cs="Arial"/>
          <w:sz w:val="24"/>
          <w:szCs w:val="24"/>
        </w:rPr>
        <w:t xml:space="preserve">. Počas pádu pásika sa mení intenzita osvetlenia. </w:t>
      </w:r>
      <w:r w:rsidR="00D73FCB" w:rsidRPr="00526CBC">
        <w:rPr>
          <w:rFonts w:ascii="Arial" w:hAnsi="Arial" w:cs="Arial"/>
          <w:sz w:val="24"/>
          <w:szCs w:val="24"/>
        </w:rPr>
        <w:t>Z nameraných údajov intenzity osvetlenia o</w:t>
      </w:r>
      <w:r w:rsidR="00526CBC">
        <w:rPr>
          <w:rFonts w:ascii="Arial" w:hAnsi="Arial" w:cs="Arial"/>
          <w:sz w:val="24"/>
          <w:szCs w:val="24"/>
        </w:rPr>
        <w:t xml:space="preserve">d času </w:t>
      </w:r>
      <w:r w:rsidR="00D73FCB" w:rsidRPr="00526CBC">
        <w:rPr>
          <w:rFonts w:ascii="Arial" w:hAnsi="Arial" w:cs="Arial"/>
          <w:sz w:val="24"/>
          <w:szCs w:val="24"/>
        </w:rPr>
        <w:t>zist</w:t>
      </w:r>
      <w:r w:rsidR="007A3D2F">
        <w:rPr>
          <w:rFonts w:ascii="Arial" w:hAnsi="Arial" w:cs="Arial"/>
          <w:sz w:val="24"/>
          <w:szCs w:val="24"/>
        </w:rPr>
        <w:t>ia</w:t>
      </w:r>
      <w:r w:rsidR="00D73FCB" w:rsidRPr="00526CBC">
        <w:rPr>
          <w:rFonts w:ascii="Arial" w:hAnsi="Arial" w:cs="Arial"/>
          <w:sz w:val="24"/>
          <w:szCs w:val="24"/>
        </w:rPr>
        <w:t xml:space="preserve"> hodnoty času, za ktoré padajúce teleso prejde vopred známu vzdialenosť</w:t>
      </w:r>
      <w:r w:rsidR="00526CBC">
        <w:rPr>
          <w:rFonts w:ascii="Arial" w:hAnsi="Arial" w:cs="Arial"/>
          <w:sz w:val="24"/>
          <w:szCs w:val="24"/>
        </w:rPr>
        <w:t xml:space="preserve"> (vzdialenosť medzi susednými otvormi)</w:t>
      </w:r>
      <w:r w:rsidR="00526CBC" w:rsidRPr="00526CBC">
        <w:rPr>
          <w:rFonts w:ascii="Arial" w:hAnsi="Arial" w:cs="Arial"/>
          <w:sz w:val="24"/>
          <w:szCs w:val="24"/>
        </w:rPr>
        <w:t xml:space="preserve"> </w:t>
      </w:r>
      <w:r w:rsidR="00526CBC">
        <w:rPr>
          <w:rFonts w:ascii="Arial" w:hAnsi="Arial" w:cs="Arial"/>
          <w:sz w:val="24"/>
          <w:szCs w:val="24"/>
        </w:rPr>
        <w:t>(Obr. 2)</w:t>
      </w:r>
      <w:r w:rsidR="00D73FCB" w:rsidRPr="00526CBC">
        <w:rPr>
          <w:rFonts w:ascii="Arial" w:hAnsi="Arial" w:cs="Arial"/>
          <w:sz w:val="24"/>
          <w:szCs w:val="24"/>
        </w:rPr>
        <w:t>.</w:t>
      </w:r>
      <w:r w:rsidR="00526CBC" w:rsidRPr="00526CBC">
        <w:rPr>
          <w:rFonts w:ascii="Century Gothic" w:eastAsia="+mn-ea" w:hAnsi="Century Gothic" w:cs="+mn-cs"/>
          <w:color w:val="FFFFFF"/>
          <w:kern w:val="24"/>
          <w:sz w:val="56"/>
          <w:szCs w:val="56"/>
          <w:lang w:eastAsia="sk-SK"/>
        </w:rPr>
        <w:t xml:space="preserve"> </w:t>
      </w:r>
      <w:r w:rsidR="00526CBC">
        <w:rPr>
          <w:rFonts w:ascii="Arial" w:hAnsi="Arial" w:cs="Arial"/>
          <w:sz w:val="24"/>
          <w:szCs w:val="24"/>
        </w:rPr>
        <w:t xml:space="preserve">Z údajov o čase a vzdialenosti </w:t>
      </w:r>
      <w:r w:rsidR="00D73FCB" w:rsidRPr="00526CBC">
        <w:rPr>
          <w:rFonts w:ascii="Arial" w:hAnsi="Arial" w:cs="Arial"/>
          <w:sz w:val="24"/>
          <w:szCs w:val="24"/>
        </w:rPr>
        <w:t>vypočíta</w:t>
      </w:r>
      <w:r w:rsidR="007A3D2F">
        <w:rPr>
          <w:rFonts w:ascii="Arial" w:hAnsi="Arial" w:cs="Arial"/>
          <w:sz w:val="24"/>
          <w:szCs w:val="24"/>
        </w:rPr>
        <w:t>jú</w:t>
      </w:r>
      <w:r w:rsidR="00D73FCB" w:rsidRPr="00526CBC">
        <w:rPr>
          <w:rFonts w:ascii="Arial" w:hAnsi="Arial" w:cs="Arial"/>
          <w:sz w:val="24"/>
          <w:szCs w:val="24"/>
        </w:rPr>
        <w:t xml:space="preserve"> hod</w:t>
      </w:r>
      <w:r w:rsidR="00526CBC">
        <w:rPr>
          <w:rFonts w:ascii="Arial" w:hAnsi="Arial" w:cs="Arial"/>
          <w:sz w:val="24"/>
          <w:szCs w:val="24"/>
        </w:rPr>
        <w:t xml:space="preserve">notu zrýchlenia voľného pádu g ako </w:t>
      </w:r>
      <w:r w:rsidR="00D73FCB" w:rsidRPr="00526CBC">
        <w:rPr>
          <w:rFonts w:ascii="Arial" w:hAnsi="Arial" w:cs="Arial"/>
          <w:sz w:val="24"/>
          <w:szCs w:val="24"/>
        </w:rPr>
        <w:t>zmen</w:t>
      </w:r>
      <w:r w:rsidR="00526CBC">
        <w:rPr>
          <w:rFonts w:ascii="Arial" w:hAnsi="Arial" w:cs="Arial"/>
          <w:sz w:val="24"/>
          <w:szCs w:val="24"/>
        </w:rPr>
        <w:t>u rýchlosti za časový interval.</w:t>
      </w:r>
      <w:r w:rsidR="00D73FCB" w:rsidRPr="00526CBC">
        <w:rPr>
          <w:rFonts w:ascii="Arial" w:hAnsi="Arial" w:cs="Arial"/>
          <w:sz w:val="24"/>
          <w:szCs w:val="24"/>
        </w:rPr>
        <w:t xml:space="preserve"> </w:t>
      </w:r>
      <w:r w:rsidR="001C4CF2">
        <w:rPr>
          <w:rFonts w:ascii="Arial" w:hAnsi="Arial" w:cs="Arial"/>
          <w:sz w:val="24"/>
          <w:szCs w:val="24"/>
        </w:rPr>
        <w:t>Postup činnosti a jednotlivé výsledky žiaci zaznamenávajú do pracovného listu.</w:t>
      </w:r>
    </w:p>
    <w:p w:rsidR="00030901" w:rsidRPr="00526CBC" w:rsidRDefault="00030901" w:rsidP="00526CB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46069" w:rsidRDefault="00526CBC" w:rsidP="0011432E">
      <w:pPr>
        <w:jc w:val="both"/>
        <w:rPr>
          <w:noProof/>
          <w:lang w:eastAsia="sk-SK"/>
        </w:rPr>
      </w:pPr>
      <w:r w:rsidRPr="00526CBC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2926080" cy="2194560"/>
            <wp:effectExtent l="19050" t="0" r="7620" b="0"/>
            <wp:docPr id="3" name="Obrázok 3" descr="P100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obrázka 6" descr="P1000925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solidFill>
                      <a:schemeClr val="bg2">
                        <a:shade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CBC">
        <w:rPr>
          <w:noProof/>
          <w:lang w:eastAsia="sk-SK"/>
        </w:rPr>
        <w:t xml:space="preserve"> </w:t>
      </w:r>
      <w:r w:rsidRPr="00526CBC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2926080" cy="2194560"/>
            <wp:effectExtent l="19050" t="0" r="7620" b="0"/>
            <wp:docPr id="4" name="Obrázok 4" descr="P100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obrázka 4" descr="P1000926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solidFill>
                      <a:schemeClr val="bg2">
                        <a:shade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BC" w:rsidRDefault="00526CBC" w:rsidP="00526CBC">
      <w:pPr>
        <w:jc w:val="center"/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>Obr. 2: Ukážka žiackeho merania tiažového zrýchlenia</w:t>
      </w:r>
    </w:p>
    <w:p w:rsidR="00526CBC" w:rsidRDefault="00526CBC" w:rsidP="00526CBC">
      <w:pPr>
        <w:jc w:val="both"/>
        <w:rPr>
          <w:rFonts w:ascii="Arial" w:hAnsi="Arial" w:cs="Arial"/>
          <w:noProof/>
          <w:sz w:val="24"/>
          <w:szCs w:val="24"/>
          <w:lang w:eastAsia="sk-SK"/>
        </w:rPr>
      </w:pPr>
    </w:p>
    <w:p w:rsidR="009A34CD" w:rsidRPr="007573E7" w:rsidRDefault="009A34CD" w:rsidP="003B2CF4">
      <w:pPr>
        <w:pStyle w:val="Odsekzoznamu"/>
        <w:numPr>
          <w:ilvl w:val="0"/>
          <w:numId w:val="2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573E7">
        <w:rPr>
          <w:rFonts w:ascii="Arial" w:hAnsi="Arial" w:cs="Arial"/>
          <w:b/>
          <w:sz w:val="24"/>
          <w:szCs w:val="24"/>
        </w:rPr>
        <w:t>Prírodovedné praktiká pre 6.ročník</w:t>
      </w:r>
    </w:p>
    <w:p w:rsidR="009A34CD" w:rsidRDefault="009A34CD" w:rsidP="009A34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Prehľad tém a použité metódy :</w:t>
      </w:r>
    </w:p>
    <w:p w:rsidR="00030901" w:rsidRPr="009A34CD" w:rsidRDefault="00D73FCB" w:rsidP="009A34C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9A34CD">
        <w:rPr>
          <w:rFonts w:ascii="Arial" w:hAnsi="Arial" w:cs="Arial"/>
          <w:sz w:val="24"/>
          <w:szCs w:val="24"/>
        </w:rPr>
        <w:t xml:space="preserve">Elektrický náboj, elektrické pole </w:t>
      </w:r>
      <w:r w:rsidR="009A34CD">
        <w:rPr>
          <w:rFonts w:ascii="Arial" w:hAnsi="Arial" w:cs="Arial"/>
          <w:sz w:val="24"/>
          <w:szCs w:val="24"/>
        </w:rPr>
        <w:tab/>
      </w:r>
      <w:r w:rsidR="009A34CD">
        <w:rPr>
          <w:rFonts w:ascii="Arial" w:hAnsi="Arial" w:cs="Arial"/>
          <w:sz w:val="24"/>
          <w:szCs w:val="24"/>
        </w:rPr>
        <w:tab/>
      </w:r>
      <w:r w:rsidR="009A34CD">
        <w:rPr>
          <w:rFonts w:ascii="Arial" w:hAnsi="Arial" w:cs="Arial"/>
          <w:sz w:val="24"/>
          <w:szCs w:val="24"/>
        </w:rPr>
        <w:tab/>
      </w:r>
      <w:r w:rsidR="009A34CD">
        <w:rPr>
          <w:rFonts w:ascii="Arial" w:hAnsi="Arial" w:cs="Arial"/>
          <w:sz w:val="24"/>
          <w:szCs w:val="24"/>
        </w:rPr>
        <w:tab/>
        <w:t>Java applet</w:t>
      </w:r>
    </w:p>
    <w:p w:rsidR="00030901" w:rsidRPr="009A34CD" w:rsidRDefault="009A34CD" w:rsidP="009A34C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Elektromagnetická i</w:t>
      </w:r>
      <w:r w:rsidR="00D73FCB" w:rsidRPr="009A34CD">
        <w:rPr>
          <w:rFonts w:ascii="Arial" w:hAnsi="Arial" w:cs="Arial"/>
          <w:sz w:val="24"/>
          <w:szCs w:val="24"/>
        </w:rPr>
        <w:t xml:space="preserve">ndukcia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meranie Coach</w:t>
      </w:r>
    </w:p>
    <w:p w:rsidR="009A34CD" w:rsidRDefault="00D73FCB" w:rsidP="009A34C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9A34CD">
        <w:rPr>
          <w:rFonts w:ascii="Arial" w:hAnsi="Arial" w:cs="Arial"/>
          <w:sz w:val="24"/>
          <w:szCs w:val="24"/>
        </w:rPr>
        <w:t xml:space="preserve">Zvuky hudobných nástrojov </w:t>
      </w:r>
      <w:r w:rsidR="009A34CD">
        <w:rPr>
          <w:rFonts w:ascii="Arial" w:hAnsi="Arial" w:cs="Arial"/>
          <w:sz w:val="24"/>
          <w:szCs w:val="24"/>
        </w:rPr>
        <w:tab/>
      </w:r>
      <w:r w:rsidR="009A34CD">
        <w:rPr>
          <w:rFonts w:ascii="Arial" w:hAnsi="Arial" w:cs="Arial"/>
          <w:sz w:val="24"/>
          <w:szCs w:val="24"/>
        </w:rPr>
        <w:tab/>
      </w:r>
      <w:r w:rsidR="009A34CD">
        <w:rPr>
          <w:rFonts w:ascii="Arial" w:hAnsi="Arial" w:cs="Arial"/>
          <w:sz w:val="24"/>
          <w:szCs w:val="24"/>
        </w:rPr>
        <w:tab/>
      </w:r>
      <w:r w:rsidR="009A34CD">
        <w:rPr>
          <w:rFonts w:ascii="Arial" w:hAnsi="Arial" w:cs="Arial"/>
          <w:sz w:val="24"/>
          <w:szCs w:val="24"/>
        </w:rPr>
        <w:tab/>
        <w:t>meranie Coach</w:t>
      </w:r>
    </w:p>
    <w:p w:rsidR="00030901" w:rsidRPr="009A34CD" w:rsidRDefault="009A34CD" w:rsidP="009A34C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73FCB" w:rsidRPr="009A34CD">
        <w:rPr>
          <w:rFonts w:ascii="Arial" w:hAnsi="Arial" w:cs="Arial"/>
          <w:sz w:val="24"/>
          <w:szCs w:val="24"/>
        </w:rPr>
        <w:t xml:space="preserve">ýchlosť zvuku , hlasitosť zvuku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meranie Coach</w:t>
      </w:r>
    </w:p>
    <w:p w:rsidR="00030901" w:rsidRPr="009A34CD" w:rsidRDefault="009A34CD" w:rsidP="009A34C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3FCB" w:rsidRPr="009A34CD">
        <w:rPr>
          <w:rFonts w:ascii="Arial" w:hAnsi="Arial" w:cs="Arial"/>
          <w:sz w:val="24"/>
          <w:szCs w:val="24"/>
        </w:rPr>
        <w:t>svetlenie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meranie Coach</w:t>
      </w:r>
    </w:p>
    <w:p w:rsidR="00030901" w:rsidRPr="009A34CD" w:rsidRDefault="00D73FCB" w:rsidP="009A34C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9A34CD">
        <w:rPr>
          <w:rFonts w:ascii="Arial" w:hAnsi="Arial" w:cs="Arial"/>
          <w:sz w:val="24"/>
          <w:szCs w:val="24"/>
        </w:rPr>
        <w:t xml:space="preserve">Pľúca, dýchanie </w:t>
      </w:r>
      <w:r w:rsidR="009A34CD">
        <w:rPr>
          <w:rFonts w:ascii="Arial" w:hAnsi="Arial" w:cs="Arial"/>
          <w:sz w:val="24"/>
          <w:szCs w:val="24"/>
        </w:rPr>
        <w:tab/>
      </w:r>
      <w:r w:rsidR="009A34CD">
        <w:rPr>
          <w:rFonts w:ascii="Arial" w:hAnsi="Arial" w:cs="Arial"/>
          <w:sz w:val="24"/>
          <w:szCs w:val="24"/>
        </w:rPr>
        <w:tab/>
      </w:r>
      <w:r w:rsidR="009A34CD">
        <w:rPr>
          <w:rFonts w:ascii="Arial" w:hAnsi="Arial" w:cs="Arial"/>
          <w:sz w:val="24"/>
          <w:szCs w:val="24"/>
        </w:rPr>
        <w:tab/>
      </w:r>
      <w:r w:rsidR="009A34CD">
        <w:rPr>
          <w:rFonts w:ascii="Arial" w:hAnsi="Arial" w:cs="Arial"/>
          <w:sz w:val="24"/>
          <w:szCs w:val="24"/>
        </w:rPr>
        <w:tab/>
      </w:r>
      <w:r w:rsidR="009A34CD">
        <w:rPr>
          <w:rFonts w:ascii="Arial" w:hAnsi="Arial" w:cs="Arial"/>
          <w:sz w:val="24"/>
          <w:szCs w:val="24"/>
        </w:rPr>
        <w:tab/>
      </w:r>
      <w:r w:rsidR="009A34CD">
        <w:rPr>
          <w:rFonts w:ascii="Arial" w:hAnsi="Arial" w:cs="Arial"/>
          <w:sz w:val="24"/>
          <w:szCs w:val="24"/>
        </w:rPr>
        <w:tab/>
        <w:t>meranie Coach</w:t>
      </w:r>
    </w:p>
    <w:p w:rsidR="00030901" w:rsidRPr="009A34CD" w:rsidRDefault="00D73FCB" w:rsidP="009A34C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9A34CD">
        <w:rPr>
          <w:rFonts w:ascii="Arial" w:hAnsi="Arial" w:cs="Arial"/>
          <w:sz w:val="24"/>
          <w:szCs w:val="24"/>
        </w:rPr>
        <w:t xml:space="preserve">Srdce – monitorovanie EKG a tepu </w:t>
      </w:r>
      <w:r w:rsidR="009A34CD">
        <w:rPr>
          <w:rFonts w:ascii="Arial" w:hAnsi="Arial" w:cs="Arial"/>
          <w:sz w:val="24"/>
          <w:szCs w:val="24"/>
        </w:rPr>
        <w:tab/>
      </w:r>
      <w:r w:rsidR="009A34CD">
        <w:rPr>
          <w:rFonts w:ascii="Arial" w:hAnsi="Arial" w:cs="Arial"/>
          <w:sz w:val="24"/>
          <w:szCs w:val="24"/>
        </w:rPr>
        <w:tab/>
      </w:r>
      <w:r w:rsidR="009A34CD">
        <w:rPr>
          <w:rFonts w:ascii="Arial" w:hAnsi="Arial" w:cs="Arial"/>
          <w:sz w:val="24"/>
          <w:szCs w:val="24"/>
        </w:rPr>
        <w:tab/>
        <w:t>meranie Coach</w:t>
      </w:r>
    </w:p>
    <w:p w:rsidR="00526CBC" w:rsidRDefault="00526CBC" w:rsidP="00526CBC">
      <w:pPr>
        <w:jc w:val="both"/>
        <w:rPr>
          <w:rFonts w:ascii="Arial" w:hAnsi="Arial" w:cs="Arial"/>
          <w:sz w:val="24"/>
          <w:szCs w:val="24"/>
        </w:rPr>
      </w:pPr>
    </w:p>
    <w:p w:rsidR="009A34CD" w:rsidRDefault="009A34CD" w:rsidP="00526CBC">
      <w:pPr>
        <w:jc w:val="both"/>
        <w:rPr>
          <w:rFonts w:ascii="Arial" w:hAnsi="Arial" w:cs="Arial"/>
          <w:b/>
          <w:sz w:val="24"/>
          <w:szCs w:val="24"/>
        </w:rPr>
      </w:pPr>
      <w:r w:rsidRPr="009A34CD">
        <w:rPr>
          <w:rFonts w:ascii="Arial" w:hAnsi="Arial" w:cs="Arial"/>
          <w:b/>
          <w:sz w:val="24"/>
          <w:szCs w:val="24"/>
        </w:rPr>
        <w:t>Pľúca, dýchanie</w:t>
      </w:r>
      <w:r>
        <w:rPr>
          <w:rFonts w:ascii="Arial" w:hAnsi="Arial" w:cs="Arial"/>
          <w:b/>
          <w:sz w:val="24"/>
          <w:szCs w:val="24"/>
        </w:rPr>
        <w:t xml:space="preserve"> – meranie frekvencie dýchania v pokoji a po námahe</w:t>
      </w:r>
    </w:p>
    <w:p w:rsidR="001C4CF2" w:rsidRDefault="009A34CD" w:rsidP="001C4CF2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Popis merania: </w:t>
      </w:r>
      <w:r w:rsidR="007A3D2F">
        <w:rPr>
          <w:rFonts w:ascii="Arial" w:hAnsi="Arial" w:cs="Arial"/>
          <w:sz w:val="24"/>
          <w:szCs w:val="24"/>
        </w:rPr>
        <w:t>Cieľom</w:t>
      </w:r>
      <w:r w:rsidR="007A3D2F" w:rsidRPr="007A3D2F">
        <w:rPr>
          <w:rFonts w:ascii="Arial" w:hAnsi="Arial" w:cs="Arial"/>
          <w:sz w:val="24"/>
          <w:szCs w:val="24"/>
        </w:rPr>
        <w:t xml:space="preserve"> je pozorovať dýchanie človeka v pokoji a po námahe, resp. v uzavretom priestore. Študovať proces dýchania ako pr</w:t>
      </w:r>
      <w:r w:rsidR="007A3D2F">
        <w:rPr>
          <w:rFonts w:ascii="Arial" w:hAnsi="Arial" w:cs="Arial"/>
          <w:sz w:val="24"/>
          <w:szCs w:val="24"/>
        </w:rPr>
        <w:t>avideln</w:t>
      </w:r>
      <w:r w:rsidR="007A3D2F" w:rsidRPr="007A3D2F">
        <w:rPr>
          <w:rFonts w:ascii="Arial" w:hAnsi="Arial" w:cs="Arial"/>
          <w:sz w:val="24"/>
          <w:szCs w:val="24"/>
        </w:rPr>
        <w:t xml:space="preserve">ý dej, pri ktorom sa dá určiť jeho perióda a frekvencia. Študovať proces dýchania ako proces, pri ktorom sa mení obsah kyslíka a vodných pár v uzavretom priestore. </w:t>
      </w:r>
      <w:r w:rsidR="007A3D2F">
        <w:rPr>
          <w:rFonts w:ascii="Arial" w:hAnsi="Arial" w:cs="Arial"/>
          <w:sz w:val="24"/>
          <w:szCs w:val="24"/>
        </w:rPr>
        <w:t>Žiaci postupujú podľa návodu, ktorý som pripravila pre merania z fyziky s použitím Coach 6.</w:t>
      </w:r>
      <w:r w:rsidR="001C4CF2">
        <w:rPr>
          <w:rFonts w:ascii="Arial" w:hAnsi="Arial" w:cs="Arial"/>
          <w:sz w:val="24"/>
          <w:szCs w:val="24"/>
        </w:rPr>
        <w:t xml:space="preserve"> </w:t>
      </w:r>
      <w:r w:rsidR="007A3D2F">
        <w:rPr>
          <w:rFonts w:ascii="Arial" w:hAnsi="Arial" w:cs="Arial"/>
          <w:sz w:val="24"/>
          <w:szCs w:val="24"/>
        </w:rPr>
        <w:t>Na meranie použij</w:t>
      </w:r>
      <w:r w:rsidR="001C4CF2">
        <w:rPr>
          <w:rFonts w:ascii="Arial" w:hAnsi="Arial" w:cs="Arial"/>
          <w:sz w:val="24"/>
          <w:szCs w:val="24"/>
        </w:rPr>
        <w:t>ú</w:t>
      </w:r>
      <w:r w:rsidR="007A3D2F">
        <w:rPr>
          <w:rFonts w:ascii="Arial" w:hAnsi="Arial" w:cs="Arial"/>
          <w:sz w:val="24"/>
          <w:szCs w:val="24"/>
        </w:rPr>
        <w:t xml:space="preserve"> </w:t>
      </w:r>
      <w:r w:rsidR="007A3D2F" w:rsidRPr="007A3D2F">
        <w:rPr>
          <w:rFonts w:ascii="Arial" w:hAnsi="Arial" w:cs="Arial"/>
          <w:sz w:val="24"/>
          <w:szCs w:val="24"/>
        </w:rPr>
        <w:t>dýchaciu trubičku so sondou termočlánok</w:t>
      </w:r>
      <w:r w:rsidR="007A3D2F">
        <w:rPr>
          <w:rFonts w:ascii="Arial" w:hAnsi="Arial" w:cs="Arial"/>
          <w:sz w:val="24"/>
          <w:szCs w:val="24"/>
        </w:rPr>
        <w:t xml:space="preserve">, ktorá má malú hmotnostnú tepelnú kapacitu. Preto je schopná odmerať aj rýchle zmeny teploty, ktoré vznikajú pri vydychovaní vzduchu. </w:t>
      </w:r>
      <w:r w:rsidR="001C4CF2">
        <w:rPr>
          <w:rFonts w:ascii="Arial" w:hAnsi="Arial" w:cs="Arial"/>
          <w:sz w:val="24"/>
          <w:szCs w:val="24"/>
        </w:rPr>
        <w:t>Postup činnosti a jednotlivé výsledky žiaci zaznamenávajú do pracovného listu. (Obr. 3)</w:t>
      </w:r>
    </w:p>
    <w:p w:rsidR="009A34CD" w:rsidRPr="001C4CF2" w:rsidRDefault="001C4CF2" w:rsidP="001C4CF2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1C4CF2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2932730" cy="2193829"/>
            <wp:effectExtent l="19050" t="0" r="970" b="0"/>
            <wp:docPr id="5" name="Obrázok 5" descr="P100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obrázka 4" descr="P1000899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rcRect t="130" b="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30" cy="2193829"/>
                    </a:xfrm>
                    <a:prstGeom prst="rect">
                      <a:avLst/>
                    </a:prstGeom>
                    <a:solidFill>
                      <a:schemeClr val="bg2">
                        <a:shade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CF2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2932730" cy="2193829"/>
            <wp:effectExtent l="19050" t="0" r="970" b="0"/>
            <wp:docPr id="6" name="Obrázok 6" descr="P1000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P1000961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 t="130" b="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30" cy="219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CF2" w:rsidRDefault="001C4CF2" w:rsidP="001C4C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Obr. 3: Ukážka žiackeho merania</w:t>
      </w:r>
      <w:r w:rsidRPr="001C4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frekvencie dýchania</w:t>
      </w:r>
    </w:p>
    <w:p w:rsidR="001C4CF2" w:rsidRDefault="001C4CF2" w:rsidP="001C4CF2">
      <w:pPr>
        <w:jc w:val="both"/>
        <w:rPr>
          <w:rFonts w:ascii="Arial" w:hAnsi="Arial" w:cs="Arial"/>
          <w:sz w:val="24"/>
          <w:szCs w:val="24"/>
        </w:rPr>
      </w:pPr>
    </w:p>
    <w:p w:rsidR="001C4CF2" w:rsidRDefault="001C4CF2" w:rsidP="001C4C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Záver</w:t>
      </w:r>
    </w:p>
    <w:p w:rsidR="001C4CF2" w:rsidRDefault="00752D74" w:rsidP="001C4C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Vďaka tomu, že sa u nás na škole našla skupina zanietených učiteľov sme využili možnosť inovácie didaktických prostriedkov za pomoci štrukturálnych fondov EÚ</w:t>
      </w:r>
      <w:r w:rsidR="00F341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čo pre prírodovedné predmety </w:t>
      </w:r>
      <w:r w:rsidR="00F3412A">
        <w:rPr>
          <w:rFonts w:ascii="Arial" w:hAnsi="Arial" w:cs="Arial"/>
          <w:sz w:val="24"/>
          <w:szCs w:val="24"/>
        </w:rPr>
        <w:t xml:space="preserve">znamená značnú modernizáciu vyučovania, a tým aj </w:t>
      </w:r>
      <w:r w:rsidR="004C2A5A">
        <w:rPr>
          <w:rFonts w:ascii="Arial" w:hAnsi="Arial" w:cs="Arial"/>
          <w:sz w:val="24"/>
          <w:szCs w:val="24"/>
        </w:rPr>
        <w:t xml:space="preserve">ich </w:t>
      </w:r>
      <w:r w:rsidR="00F3412A">
        <w:rPr>
          <w:rFonts w:ascii="Arial" w:hAnsi="Arial" w:cs="Arial"/>
          <w:sz w:val="24"/>
          <w:szCs w:val="24"/>
        </w:rPr>
        <w:t>popularizáciu. Používanie meracieho systému Coach je pre žiakov príťažlivé. Pracovali väčšinou v malých skupinkách (2 – 3 žiaci), pretože máme dostatočný počet meracích panelov aj sond. K najpútavejším patrilo meranie množstva CO</w:t>
      </w:r>
      <w:r w:rsidR="00F3412A">
        <w:rPr>
          <w:rFonts w:ascii="Arial" w:hAnsi="Arial" w:cs="Arial"/>
          <w:sz w:val="24"/>
          <w:szCs w:val="24"/>
          <w:vertAlign w:val="subscript"/>
        </w:rPr>
        <w:t>2</w:t>
      </w:r>
      <w:r w:rsidR="00F3412A">
        <w:rPr>
          <w:rFonts w:ascii="Arial" w:hAnsi="Arial" w:cs="Arial"/>
          <w:sz w:val="24"/>
          <w:szCs w:val="24"/>
        </w:rPr>
        <w:t>, O</w:t>
      </w:r>
      <w:r w:rsidR="00F3412A">
        <w:rPr>
          <w:rFonts w:ascii="Arial" w:hAnsi="Arial" w:cs="Arial"/>
          <w:sz w:val="24"/>
          <w:szCs w:val="24"/>
          <w:vertAlign w:val="subscript"/>
        </w:rPr>
        <w:t>2</w:t>
      </w:r>
      <w:r w:rsidR="00F3412A">
        <w:rPr>
          <w:rFonts w:ascii="Arial" w:hAnsi="Arial" w:cs="Arial"/>
          <w:sz w:val="24"/>
          <w:szCs w:val="24"/>
        </w:rPr>
        <w:t>, teplot</w:t>
      </w:r>
      <w:r w:rsidR="005A7236">
        <w:rPr>
          <w:rFonts w:ascii="Arial" w:hAnsi="Arial" w:cs="Arial"/>
          <w:sz w:val="24"/>
          <w:szCs w:val="24"/>
        </w:rPr>
        <w:t>y</w:t>
      </w:r>
      <w:r w:rsidR="00F3412A">
        <w:rPr>
          <w:rFonts w:ascii="Arial" w:hAnsi="Arial" w:cs="Arial"/>
          <w:sz w:val="24"/>
          <w:szCs w:val="24"/>
        </w:rPr>
        <w:t xml:space="preserve"> a</w:t>
      </w:r>
      <w:r w:rsidR="005A7236">
        <w:rPr>
          <w:rFonts w:ascii="Arial" w:hAnsi="Arial" w:cs="Arial"/>
          <w:sz w:val="24"/>
          <w:szCs w:val="24"/>
        </w:rPr>
        <w:t> </w:t>
      </w:r>
      <w:r w:rsidR="00F3412A">
        <w:rPr>
          <w:rFonts w:ascii="Arial" w:hAnsi="Arial" w:cs="Arial"/>
          <w:sz w:val="24"/>
          <w:szCs w:val="24"/>
        </w:rPr>
        <w:t>vlhkos</w:t>
      </w:r>
      <w:r w:rsidR="005A7236">
        <w:rPr>
          <w:rFonts w:ascii="Arial" w:hAnsi="Arial" w:cs="Arial"/>
          <w:sz w:val="24"/>
          <w:szCs w:val="24"/>
        </w:rPr>
        <w:t>ti vzduchu v elek</w:t>
      </w:r>
      <w:r w:rsidR="00F3412A">
        <w:rPr>
          <w:rFonts w:ascii="Arial" w:hAnsi="Arial" w:cs="Arial"/>
          <w:sz w:val="24"/>
          <w:szCs w:val="24"/>
        </w:rPr>
        <w:t>tričke, ako aj meranie závislosti atmosférického tlaku od výšky vo výťahu 17</w:t>
      </w:r>
      <w:r w:rsidR="00100884">
        <w:rPr>
          <w:rFonts w:ascii="Arial" w:hAnsi="Arial" w:cs="Arial"/>
          <w:sz w:val="24"/>
          <w:szCs w:val="24"/>
        </w:rPr>
        <w:t> </w:t>
      </w:r>
      <w:r w:rsidR="00F3412A">
        <w:rPr>
          <w:rFonts w:ascii="Arial" w:hAnsi="Arial" w:cs="Arial"/>
          <w:sz w:val="24"/>
          <w:szCs w:val="24"/>
        </w:rPr>
        <w:t>-</w:t>
      </w:r>
      <w:r w:rsidR="00100884">
        <w:rPr>
          <w:rFonts w:ascii="Arial" w:hAnsi="Arial" w:cs="Arial"/>
          <w:sz w:val="24"/>
          <w:szCs w:val="24"/>
        </w:rPr>
        <w:t> </w:t>
      </w:r>
      <w:r w:rsidR="00F3412A">
        <w:rPr>
          <w:rFonts w:ascii="Arial" w:hAnsi="Arial" w:cs="Arial"/>
          <w:sz w:val="24"/>
          <w:szCs w:val="24"/>
        </w:rPr>
        <w:t>poschodovej budovy.</w:t>
      </w:r>
      <w:r w:rsidR="005A7236">
        <w:rPr>
          <w:rFonts w:ascii="Arial" w:hAnsi="Arial" w:cs="Arial"/>
          <w:sz w:val="24"/>
          <w:szCs w:val="24"/>
        </w:rPr>
        <w:t xml:space="preserve"> Tento spôsob merania umožňuje získavať žiakom informácie o prírode a jej zložkách prostredníctvom vlastných experimentov.</w:t>
      </w:r>
    </w:p>
    <w:p w:rsidR="00F3412A" w:rsidRDefault="00F3412A" w:rsidP="001C4C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budúcnosti plánujem upraviť výber tém </w:t>
      </w:r>
      <w:r w:rsidR="005A7236">
        <w:rPr>
          <w:rFonts w:ascii="Arial" w:hAnsi="Arial" w:cs="Arial"/>
          <w:sz w:val="24"/>
          <w:szCs w:val="24"/>
        </w:rPr>
        <w:t>v dôsledku obsahovej úpravy predmetu fyzika podľa nového štátneho vzdelávacieho programu, a vo väčšej miere sa zamerať na pozorovanie dejov a objavovanie zákonitostí pri rôznych športových činnostiach.</w:t>
      </w:r>
    </w:p>
    <w:p w:rsidR="00100884" w:rsidRDefault="00100884" w:rsidP="001C4CF2">
      <w:pPr>
        <w:jc w:val="both"/>
        <w:rPr>
          <w:rFonts w:ascii="Arial" w:hAnsi="Arial" w:cs="Arial"/>
          <w:sz w:val="24"/>
          <w:szCs w:val="24"/>
        </w:rPr>
      </w:pPr>
    </w:p>
    <w:p w:rsidR="00100884" w:rsidRDefault="00100884" w:rsidP="001C4C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Literatúra</w:t>
      </w:r>
    </w:p>
    <w:p w:rsidR="00100884" w:rsidRPr="00100884" w:rsidRDefault="00100884" w:rsidP="00F930C3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00884">
        <w:rPr>
          <w:rFonts w:ascii="Arial" w:hAnsi="Arial" w:cs="Arial"/>
          <w:sz w:val="24"/>
          <w:szCs w:val="24"/>
        </w:rPr>
        <w:t>[1]</w:t>
      </w:r>
      <w:r w:rsidR="00F930C3">
        <w:rPr>
          <w:rFonts w:ascii="Arial" w:hAnsi="Arial" w:cs="Arial"/>
          <w:sz w:val="24"/>
          <w:szCs w:val="24"/>
        </w:rPr>
        <w:tab/>
      </w:r>
      <w:r w:rsidRPr="00100884">
        <w:rPr>
          <w:rFonts w:ascii="Arial" w:hAnsi="Arial" w:cs="Arial"/>
          <w:sz w:val="24"/>
          <w:szCs w:val="24"/>
        </w:rPr>
        <w:t>Demkanin, P.: Počítačom podporované prírodovedné laboratórium, učebný text, FMFI, UK Bratislava, 2009, ISBN: 80-89186-10-6</w:t>
      </w:r>
    </w:p>
    <w:p w:rsidR="00100884" w:rsidRPr="00100884" w:rsidRDefault="00100884" w:rsidP="00F930C3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  <w:r w:rsidRPr="00100884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2</w:t>
      </w:r>
      <w:r w:rsidRPr="00100884">
        <w:rPr>
          <w:rFonts w:ascii="Arial" w:hAnsi="Arial" w:cs="Arial"/>
          <w:sz w:val="24"/>
          <w:szCs w:val="24"/>
        </w:rPr>
        <w:t>]</w:t>
      </w:r>
      <w:r w:rsidR="00F930C3">
        <w:rPr>
          <w:rFonts w:ascii="Arial" w:hAnsi="Arial" w:cs="Arial"/>
          <w:sz w:val="24"/>
          <w:szCs w:val="24"/>
        </w:rPr>
        <w:tab/>
      </w:r>
      <w:r w:rsidRPr="00100884">
        <w:rPr>
          <w:rFonts w:ascii="Arial" w:hAnsi="Arial" w:cs="Arial"/>
          <w:sz w:val="24"/>
          <w:szCs w:val="24"/>
        </w:rPr>
        <w:t>Je</w:t>
      </w:r>
      <w:r w:rsidR="003B2CF4">
        <w:rPr>
          <w:rFonts w:ascii="Arial" w:hAnsi="Arial" w:cs="Arial"/>
          <w:sz w:val="24"/>
          <w:szCs w:val="24"/>
        </w:rPr>
        <w:t>š</w:t>
      </w:r>
      <w:r w:rsidRPr="00100884">
        <w:rPr>
          <w:rFonts w:ascii="Arial" w:hAnsi="Arial" w:cs="Arial"/>
          <w:sz w:val="24"/>
          <w:szCs w:val="24"/>
        </w:rPr>
        <w:t>kov</w:t>
      </w:r>
      <w:r w:rsidR="003B2CF4">
        <w:rPr>
          <w:rFonts w:ascii="Arial" w:hAnsi="Arial" w:cs="Arial"/>
          <w:sz w:val="24"/>
          <w:szCs w:val="24"/>
        </w:rPr>
        <w:t>á</w:t>
      </w:r>
      <w:r w:rsidRPr="00100884">
        <w:rPr>
          <w:rFonts w:ascii="Arial" w:hAnsi="Arial" w:cs="Arial"/>
          <w:sz w:val="24"/>
          <w:szCs w:val="24"/>
        </w:rPr>
        <w:t>, Z.: Po</w:t>
      </w:r>
      <w:r>
        <w:rPr>
          <w:rFonts w:ascii="Arial" w:hAnsi="Arial" w:cs="Arial"/>
          <w:sz w:val="24"/>
          <w:szCs w:val="24"/>
        </w:rPr>
        <w:t>č</w:t>
      </w:r>
      <w:r w:rsidR="003B2CF4">
        <w:rPr>
          <w:rFonts w:ascii="Arial" w:hAnsi="Arial" w:cs="Arial"/>
          <w:sz w:val="24"/>
          <w:szCs w:val="24"/>
        </w:rPr>
        <w:t>í</w:t>
      </w:r>
      <w:r w:rsidRPr="00100884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č</w:t>
      </w:r>
      <w:r w:rsidRPr="00100884">
        <w:rPr>
          <w:rFonts w:ascii="Arial" w:hAnsi="Arial" w:cs="Arial"/>
          <w:sz w:val="24"/>
          <w:szCs w:val="24"/>
        </w:rPr>
        <w:t>om podporovan</w:t>
      </w:r>
      <w:r>
        <w:rPr>
          <w:rFonts w:ascii="Arial" w:hAnsi="Arial" w:cs="Arial"/>
          <w:sz w:val="24"/>
          <w:szCs w:val="24"/>
        </w:rPr>
        <w:t>é</w:t>
      </w:r>
      <w:r w:rsidRPr="00100884">
        <w:rPr>
          <w:rFonts w:ascii="Arial" w:hAnsi="Arial" w:cs="Arial"/>
          <w:sz w:val="24"/>
          <w:szCs w:val="24"/>
        </w:rPr>
        <w:t xml:space="preserve"> experimenty z termiky a termodynamiky, UPJ</w:t>
      </w:r>
      <w:r>
        <w:rPr>
          <w:rFonts w:ascii="Arial" w:hAnsi="Arial" w:cs="Arial"/>
          <w:sz w:val="24"/>
          <w:szCs w:val="24"/>
        </w:rPr>
        <w:t>Š</w:t>
      </w:r>
      <w:r w:rsidRPr="00100884">
        <w:rPr>
          <w:rFonts w:ascii="Arial" w:hAnsi="Arial" w:cs="Arial"/>
          <w:sz w:val="24"/>
          <w:szCs w:val="24"/>
        </w:rPr>
        <w:t>, Ko</w:t>
      </w:r>
      <w:r>
        <w:rPr>
          <w:rFonts w:ascii="Arial" w:hAnsi="Arial" w:cs="Arial"/>
          <w:sz w:val="24"/>
          <w:szCs w:val="24"/>
        </w:rPr>
        <w:t>š</w:t>
      </w:r>
      <w:r w:rsidRPr="00100884">
        <w:rPr>
          <w:rFonts w:ascii="Arial" w:hAnsi="Arial" w:cs="Arial"/>
          <w:sz w:val="24"/>
          <w:szCs w:val="24"/>
        </w:rPr>
        <w:t>ice, 2004, ISBN 8070975822</w:t>
      </w:r>
    </w:p>
    <w:p w:rsidR="00100884" w:rsidRPr="00100884" w:rsidRDefault="00100884" w:rsidP="00F930C3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  <w:r w:rsidRPr="00100884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3</w:t>
      </w:r>
      <w:r w:rsidRPr="00100884">
        <w:rPr>
          <w:rFonts w:ascii="Arial" w:hAnsi="Arial" w:cs="Arial"/>
          <w:sz w:val="24"/>
          <w:szCs w:val="24"/>
        </w:rPr>
        <w:t>]</w:t>
      </w:r>
      <w:r w:rsidR="00F930C3">
        <w:rPr>
          <w:rFonts w:ascii="Arial" w:hAnsi="Arial" w:cs="Arial"/>
          <w:sz w:val="24"/>
          <w:szCs w:val="24"/>
        </w:rPr>
        <w:tab/>
      </w:r>
      <w:r w:rsidRPr="00100884">
        <w:rPr>
          <w:rFonts w:ascii="Arial" w:hAnsi="Arial" w:cs="Arial"/>
          <w:sz w:val="24"/>
          <w:szCs w:val="24"/>
        </w:rPr>
        <w:t>Zuzana Ješková, Mária Konkoľová: Projekt Laboratórne merania podporované počítačom pre 2. ročník gymnázií In:</w:t>
      </w:r>
      <w:r w:rsidR="00F930C3">
        <w:rPr>
          <w:rFonts w:ascii="Arial" w:hAnsi="Arial" w:cs="Arial"/>
          <w:sz w:val="24"/>
          <w:szCs w:val="24"/>
        </w:rPr>
        <w:t xml:space="preserve"> </w:t>
      </w:r>
      <w:r w:rsidRPr="00100884">
        <w:rPr>
          <w:rFonts w:ascii="Arial" w:hAnsi="Arial" w:cs="Arial"/>
          <w:sz w:val="24"/>
          <w:szCs w:val="24"/>
        </w:rPr>
        <w:t>DIDFYZ 2006. Rozvoj sc</w:t>
      </w:r>
      <w:r>
        <w:rPr>
          <w:rFonts w:ascii="Arial" w:hAnsi="Arial" w:cs="Arial"/>
          <w:sz w:val="24"/>
          <w:szCs w:val="24"/>
        </w:rPr>
        <w:t>h</w:t>
      </w:r>
      <w:r w:rsidRPr="00100884">
        <w:rPr>
          <w:rFonts w:ascii="Arial" w:hAnsi="Arial" w:cs="Arial"/>
          <w:sz w:val="24"/>
          <w:szCs w:val="24"/>
        </w:rPr>
        <w:t>opností žiakov v prírodovednom vzdelávaní : zborník abstraktov a príspevkov z 15. medzinárodnej konferencie : Račkova dolina, 11.-14.október 2006 : CD. -- Nitra, 2007. -- ISBN 9788080940829</w:t>
      </w:r>
    </w:p>
    <w:p w:rsidR="00100884" w:rsidRDefault="007573E7" w:rsidP="00F930C3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00884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4</w:t>
      </w:r>
      <w:r w:rsidRPr="00100884">
        <w:rPr>
          <w:rFonts w:ascii="Arial" w:hAnsi="Arial" w:cs="Arial"/>
          <w:sz w:val="24"/>
          <w:szCs w:val="24"/>
        </w:rPr>
        <w:t>]</w:t>
      </w:r>
      <w:r w:rsidR="00F930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ASFEU na </w:t>
      </w:r>
      <w:hyperlink r:id="rId13" w:history="1">
        <w:r w:rsidR="00E31DEC" w:rsidRPr="00A94044">
          <w:rPr>
            <w:rStyle w:val="Hypertextovprepojenie"/>
            <w:rFonts w:ascii="Arial" w:hAnsi="Arial" w:cs="Arial"/>
            <w:sz w:val="24"/>
            <w:szCs w:val="24"/>
          </w:rPr>
          <w:t>www.asfeu.sk</w:t>
        </w:r>
      </w:hyperlink>
    </w:p>
    <w:p w:rsidR="00E31DEC" w:rsidRDefault="00E31DEC" w:rsidP="001C4CF2">
      <w:pPr>
        <w:jc w:val="both"/>
        <w:rPr>
          <w:rFonts w:ascii="Arial" w:hAnsi="Arial" w:cs="Arial"/>
          <w:sz w:val="24"/>
          <w:szCs w:val="24"/>
        </w:rPr>
      </w:pPr>
    </w:p>
    <w:p w:rsidR="00E31DEC" w:rsidRDefault="00E31DEC" w:rsidP="001C4C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Adresa autora</w:t>
      </w:r>
    </w:p>
    <w:p w:rsidR="00E31DEC" w:rsidRDefault="00E31DEC" w:rsidP="001C4C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RNDr. Zuzana Majerčáková </w:t>
      </w:r>
    </w:p>
    <w:p w:rsidR="00E31DEC" w:rsidRDefault="00E31DEC" w:rsidP="001C4C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Súkromné športové gymnázium</w:t>
      </w:r>
    </w:p>
    <w:p w:rsidR="00E31DEC" w:rsidRDefault="00E31DEC" w:rsidP="001C4C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Užhorodská 39</w:t>
      </w:r>
    </w:p>
    <w:p w:rsidR="00E31DEC" w:rsidRDefault="00E31DEC" w:rsidP="001C4C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040 11 Košice</w:t>
      </w:r>
    </w:p>
    <w:p w:rsidR="00E31DEC" w:rsidRPr="00E31DEC" w:rsidRDefault="00E31DEC" w:rsidP="001C4C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majercakova.ssg@centrum.sk</w:t>
      </w:r>
    </w:p>
    <w:sectPr w:rsidR="00E31DEC" w:rsidRPr="00E31DEC" w:rsidSect="00892B81">
      <w:headerReference w:type="default" r:id="rId14"/>
      <w:footerReference w:type="default" r:id="rId15"/>
      <w:pgSz w:w="11906" w:h="16838"/>
      <w:pgMar w:top="1418" w:right="1134" w:bottom="1134" w:left="1134" w:header="709" w:footer="709" w:gutter="0"/>
      <w:pgNumType w:start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DE5" w:rsidRDefault="00650DE5" w:rsidP="007F185D">
      <w:r>
        <w:separator/>
      </w:r>
    </w:p>
  </w:endnote>
  <w:endnote w:type="continuationSeparator" w:id="1">
    <w:p w:rsidR="00650DE5" w:rsidRDefault="00650DE5" w:rsidP="007F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8371"/>
      <w:docPartObj>
        <w:docPartGallery w:val="Page Numbers (Bottom of Page)"/>
        <w:docPartUnique/>
      </w:docPartObj>
    </w:sdtPr>
    <w:sdtContent>
      <w:p w:rsidR="00AD4922" w:rsidRDefault="007418FA" w:rsidP="00AD4922">
        <w:pPr>
          <w:pStyle w:val="Pta"/>
          <w:pBdr>
            <w:top w:val="single" w:sz="4" w:space="1" w:color="auto"/>
          </w:pBdr>
          <w:jc w:val="center"/>
        </w:pPr>
        <w:r>
          <w:rPr>
            <w:rFonts w:asciiTheme="minorHAnsi" w:hAnsiTheme="minorHAnsi" w:cstheme="minorHAnsi"/>
            <w:sz w:val="20"/>
          </w:rPr>
          <w:fldChar w:fldCharType="begin"/>
        </w:r>
        <w:r w:rsidR="00AD4922">
          <w:rPr>
            <w:rFonts w:asciiTheme="minorHAnsi" w:hAnsiTheme="minorHAnsi" w:cstheme="minorHAnsi"/>
            <w:sz w:val="20"/>
          </w:rPr>
          <w:instrText xml:space="preserve"> PAGE  \* ArabicDash  \* MERGEFORMAT </w:instrText>
        </w:r>
        <w:r>
          <w:rPr>
            <w:rFonts w:asciiTheme="minorHAnsi" w:hAnsiTheme="minorHAnsi" w:cstheme="minorHAnsi"/>
            <w:sz w:val="20"/>
          </w:rPr>
          <w:fldChar w:fldCharType="separate"/>
        </w:r>
        <w:r w:rsidR="00F930C3">
          <w:rPr>
            <w:rFonts w:asciiTheme="minorHAnsi" w:hAnsiTheme="minorHAnsi" w:cstheme="minorHAnsi"/>
            <w:noProof/>
            <w:sz w:val="20"/>
          </w:rPr>
          <w:t>- 174 -</w:t>
        </w:r>
        <w:r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DE5" w:rsidRDefault="00650DE5" w:rsidP="007F185D">
      <w:r>
        <w:separator/>
      </w:r>
    </w:p>
  </w:footnote>
  <w:footnote w:type="continuationSeparator" w:id="1">
    <w:p w:rsidR="00650DE5" w:rsidRDefault="00650DE5" w:rsidP="007F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5D" w:rsidRDefault="007F185D" w:rsidP="007F185D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Tvorivý učiteľ fyziky III, Smolenice 4. - 7. máj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EB5"/>
    <w:multiLevelType w:val="hybridMultilevel"/>
    <w:tmpl w:val="D7267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FAF"/>
    <w:multiLevelType w:val="hybridMultilevel"/>
    <w:tmpl w:val="56768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8090B"/>
    <w:multiLevelType w:val="hybridMultilevel"/>
    <w:tmpl w:val="274E53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4061"/>
    <w:multiLevelType w:val="hybridMultilevel"/>
    <w:tmpl w:val="294A43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136D8"/>
    <w:multiLevelType w:val="hybridMultilevel"/>
    <w:tmpl w:val="5F2A3DB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6A7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7654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148A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B443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9414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7A95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B2D6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1693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F55367"/>
    <w:multiLevelType w:val="hybridMultilevel"/>
    <w:tmpl w:val="A642AB62"/>
    <w:lvl w:ilvl="0" w:tplc="608A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4AC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C0E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6E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66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69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82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AF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85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F0915"/>
    <w:multiLevelType w:val="hybridMultilevel"/>
    <w:tmpl w:val="2D0C6ED6"/>
    <w:lvl w:ilvl="0" w:tplc="68D084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FE97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EE56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C020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C85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AE90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E883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3AA4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A04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EF43C15"/>
    <w:multiLevelType w:val="hybridMultilevel"/>
    <w:tmpl w:val="F5463F02"/>
    <w:lvl w:ilvl="0" w:tplc="BEBCA2E0">
      <w:start w:val="1"/>
      <w:numFmt w:val="decimal"/>
      <w:lvlText w:val="%1."/>
      <w:lvlJc w:val="left"/>
      <w:pPr>
        <w:ind w:left="720" w:hanging="360"/>
      </w:pPr>
      <w:rPr>
        <w:rFonts w:ascii="Estrangelo Edessa" w:hAnsi="Estrangelo Edessa" w:cs="Estrangelo Edessa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0400B"/>
    <w:multiLevelType w:val="hybridMultilevel"/>
    <w:tmpl w:val="63004DE8"/>
    <w:lvl w:ilvl="0" w:tplc="BEBCA2E0">
      <w:start w:val="1"/>
      <w:numFmt w:val="decimal"/>
      <w:lvlText w:val="%1."/>
      <w:lvlJc w:val="left"/>
      <w:pPr>
        <w:ind w:left="720" w:hanging="360"/>
      </w:pPr>
      <w:rPr>
        <w:rFonts w:ascii="Estrangelo Edessa" w:hAnsi="Estrangelo Edessa" w:cs="Estrangelo Edessa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17F2"/>
    <w:multiLevelType w:val="hybridMultilevel"/>
    <w:tmpl w:val="F61291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5329F"/>
    <w:multiLevelType w:val="hybridMultilevel"/>
    <w:tmpl w:val="924CD6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1ACA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AAB5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5E05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3E9B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9000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921B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A026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F8F6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18139DC"/>
    <w:multiLevelType w:val="hybridMultilevel"/>
    <w:tmpl w:val="EE2A6F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C3892"/>
    <w:multiLevelType w:val="hybridMultilevel"/>
    <w:tmpl w:val="EFE4AB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12333"/>
    <w:multiLevelType w:val="hybridMultilevel"/>
    <w:tmpl w:val="3C0E3B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852BF"/>
    <w:multiLevelType w:val="hybridMultilevel"/>
    <w:tmpl w:val="E6003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96FD8"/>
    <w:multiLevelType w:val="hybridMultilevel"/>
    <w:tmpl w:val="165E6DE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427811"/>
    <w:multiLevelType w:val="hybridMultilevel"/>
    <w:tmpl w:val="C124F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71336"/>
    <w:multiLevelType w:val="hybridMultilevel"/>
    <w:tmpl w:val="7DDE2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01E03"/>
    <w:multiLevelType w:val="hybridMultilevel"/>
    <w:tmpl w:val="FE140B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5408A"/>
    <w:multiLevelType w:val="hybridMultilevel"/>
    <w:tmpl w:val="56AEA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54747"/>
    <w:multiLevelType w:val="hybridMultilevel"/>
    <w:tmpl w:val="4274B11C"/>
    <w:lvl w:ilvl="0" w:tplc="1DA48A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1ACA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AAB5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5E05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3E9B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9000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921B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A026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F8F6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2CF388E"/>
    <w:multiLevelType w:val="hybridMultilevel"/>
    <w:tmpl w:val="B67078C0"/>
    <w:lvl w:ilvl="0" w:tplc="BB8692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36A7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7654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148A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B443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9414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7A95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B2D6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1693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4CE430B"/>
    <w:multiLevelType w:val="hybridMultilevel"/>
    <w:tmpl w:val="6D3E4E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C16D8"/>
    <w:multiLevelType w:val="hybridMultilevel"/>
    <w:tmpl w:val="3E6C0C38"/>
    <w:lvl w:ilvl="0" w:tplc="32A43A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E497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04C6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FEFD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22AB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D0B3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1445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4AD3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A4E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7816AA8"/>
    <w:multiLevelType w:val="hybridMultilevel"/>
    <w:tmpl w:val="FE56C032"/>
    <w:lvl w:ilvl="0" w:tplc="DCA67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9747F"/>
    <w:multiLevelType w:val="hybridMultilevel"/>
    <w:tmpl w:val="ED6AAECE"/>
    <w:lvl w:ilvl="0" w:tplc="C2E668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14C7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8630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D866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600B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C4E5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F463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0B2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AB7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16"/>
  </w:num>
  <w:num w:numId="5">
    <w:abstractNumId w:val="17"/>
  </w:num>
  <w:num w:numId="6">
    <w:abstractNumId w:val="5"/>
  </w:num>
  <w:num w:numId="7">
    <w:abstractNumId w:val="21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15"/>
  </w:num>
  <w:num w:numId="13">
    <w:abstractNumId w:val="8"/>
  </w:num>
  <w:num w:numId="14">
    <w:abstractNumId w:val="13"/>
  </w:num>
  <w:num w:numId="15">
    <w:abstractNumId w:val="25"/>
  </w:num>
  <w:num w:numId="16">
    <w:abstractNumId w:val="3"/>
  </w:num>
  <w:num w:numId="17">
    <w:abstractNumId w:val="23"/>
  </w:num>
  <w:num w:numId="18">
    <w:abstractNumId w:val="6"/>
  </w:num>
  <w:num w:numId="19">
    <w:abstractNumId w:val="20"/>
  </w:num>
  <w:num w:numId="20">
    <w:abstractNumId w:val="10"/>
  </w:num>
  <w:num w:numId="21">
    <w:abstractNumId w:val="9"/>
  </w:num>
  <w:num w:numId="22">
    <w:abstractNumId w:val="0"/>
  </w:num>
  <w:num w:numId="23">
    <w:abstractNumId w:val="18"/>
  </w:num>
  <w:num w:numId="24">
    <w:abstractNumId w:val="22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AB"/>
    <w:rsid w:val="00016690"/>
    <w:rsid w:val="00030901"/>
    <w:rsid w:val="00072E77"/>
    <w:rsid w:val="00093F80"/>
    <w:rsid w:val="000D1428"/>
    <w:rsid w:val="000F5EDE"/>
    <w:rsid w:val="00100884"/>
    <w:rsid w:val="0011432E"/>
    <w:rsid w:val="001412BA"/>
    <w:rsid w:val="001554DF"/>
    <w:rsid w:val="001C4CF2"/>
    <w:rsid w:val="001E269C"/>
    <w:rsid w:val="00221E2C"/>
    <w:rsid w:val="00232033"/>
    <w:rsid w:val="002E3417"/>
    <w:rsid w:val="00306AC7"/>
    <w:rsid w:val="00330D2D"/>
    <w:rsid w:val="003B2CF4"/>
    <w:rsid w:val="00446069"/>
    <w:rsid w:val="0049799C"/>
    <w:rsid w:val="004C2A5A"/>
    <w:rsid w:val="00526CBC"/>
    <w:rsid w:val="005A4572"/>
    <w:rsid w:val="005A7236"/>
    <w:rsid w:val="005D0178"/>
    <w:rsid w:val="00650DE5"/>
    <w:rsid w:val="006B3E0D"/>
    <w:rsid w:val="007362CB"/>
    <w:rsid w:val="007418FA"/>
    <w:rsid w:val="00752D74"/>
    <w:rsid w:val="007573E7"/>
    <w:rsid w:val="007770AB"/>
    <w:rsid w:val="007A3D2F"/>
    <w:rsid w:val="007F185D"/>
    <w:rsid w:val="00867D7D"/>
    <w:rsid w:val="00874141"/>
    <w:rsid w:val="00892B81"/>
    <w:rsid w:val="008A24D6"/>
    <w:rsid w:val="009778F8"/>
    <w:rsid w:val="00987F7B"/>
    <w:rsid w:val="009A34CD"/>
    <w:rsid w:val="00A31F9E"/>
    <w:rsid w:val="00AD4922"/>
    <w:rsid w:val="00AD5241"/>
    <w:rsid w:val="00B32FFD"/>
    <w:rsid w:val="00B736E3"/>
    <w:rsid w:val="00BB59B6"/>
    <w:rsid w:val="00C123FA"/>
    <w:rsid w:val="00C224ED"/>
    <w:rsid w:val="00C64B75"/>
    <w:rsid w:val="00CE4A6E"/>
    <w:rsid w:val="00D73FCB"/>
    <w:rsid w:val="00DE67F9"/>
    <w:rsid w:val="00E00E46"/>
    <w:rsid w:val="00E31DEC"/>
    <w:rsid w:val="00E536AC"/>
    <w:rsid w:val="00F3412A"/>
    <w:rsid w:val="00F4537E"/>
    <w:rsid w:val="00F930C3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3417"/>
    <w:pPr>
      <w:spacing w:after="0" w:line="240" w:lineRule="auto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1CharCharChar">
    <w:name w:val="Char Char1 Char Char Char"/>
    <w:basedOn w:val="Normlny"/>
    <w:rsid w:val="000F5EDE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8741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06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6AC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31DE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F18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185D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7F18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185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33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17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21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7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96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40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1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25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06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95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703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61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1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50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76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28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96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33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0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29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51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20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9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61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sfe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Majercakova</dc:creator>
  <cp:lastModifiedBy>marian_kires</cp:lastModifiedBy>
  <cp:revision>8</cp:revision>
  <cp:lastPrinted>2010-06-14T20:20:00Z</cp:lastPrinted>
  <dcterms:created xsi:type="dcterms:W3CDTF">2010-10-17T19:39:00Z</dcterms:created>
  <dcterms:modified xsi:type="dcterms:W3CDTF">2010-10-18T06:52:00Z</dcterms:modified>
</cp:coreProperties>
</file>