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D9B" w:rsidRPr="00EC07D0" w:rsidRDefault="00D24D9B" w:rsidP="00CE17CD">
      <w:pPr>
        <w:pStyle w:val="Nadpis1"/>
      </w:pPr>
      <w:r w:rsidRPr="00EC07D0">
        <w:t>Experimenty a príklady – dilema alebo súčinnosť</w:t>
      </w:r>
    </w:p>
    <w:p w:rsidR="00B16197" w:rsidRPr="00EC07D0" w:rsidRDefault="00B16197" w:rsidP="00CE17CD">
      <w:pPr>
        <w:pStyle w:val="Nadpis1"/>
      </w:pPr>
    </w:p>
    <w:p w:rsidR="00704D76" w:rsidRPr="00CA533F" w:rsidRDefault="00D24D9B" w:rsidP="00CE17CD">
      <w:pPr>
        <w:pStyle w:val="Nadpis2"/>
        <w:rPr>
          <w:sz w:val="24"/>
        </w:rPr>
      </w:pPr>
      <w:r w:rsidRPr="00CA533F">
        <w:rPr>
          <w:sz w:val="24"/>
        </w:rPr>
        <w:t>Gabriela Pavlendová</w:t>
      </w:r>
    </w:p>
    <w:p w:rsidR="00704D76" w:rsidRPr="00CE17CD" w:rsidRDefault="00704D76" w:rsidP="00CE17CD">
      <w:r w:rsidRPr="00CE17CD">
        <w:t>Katedra fyziky, Stavebná fakulta, Slovenská technická univerzita, Bratislava</w:t>
      </w:r>
    </w:p>
    <w:p w:rsidR="00B16197" w:rsidRPr="00EC07D0" w:rsidRDefault="00B16197" w:rsidP="00704D76">
      <w:pPr>
        <w:rPr>
          <w:rFonts w:cs="Arial"/>
          <w:color w:val="000000"/>
          <w:sz w:val="20"/>
          <w:szCs w:val="20"/>
          <w:lang w:eastAsia="sk-SK"/>
        </w:rPr>
      </w:pPr>
    </w:p>
    <w:p w:rsidR="00704D76" w:rsidRPr="005A1D65" w:rsidRDefault="00704D76" w:rsidP="005A1D65">
      <w:pPr>
        <w:rPr>
          <w:i/>
        </w:rPr>
      </w:pPr>
      <w:r w:rsidRPr="005A1D65">
        <w:rPr>
          <w:b/>
          <w:i/>
        </w:rPr>
        <w:t>Abstrakt:</w:t>
      </w:r>
      <w:r w:rsidRPr="005A1D65">
        <w:rPr>
          <w:i/>
        </w:rPr>
        <w:t xml:space="preserve"> V článku sú opísané </w:t>
      </w:r>
      <w:r w:rsidR="00574BBE" w:rsidRPr="005A1D65">
        <w:rPr>
          <w:i/>
        </w:rPr>
        <w:t xml:space="preserve">jednoduché fyzikálne experimenty ktoré spolu s výpočtom ozrejmujú vybrané state z fyziky. Ich jednoduchosť umožňuje ich využtie aj s väčšími skupinami žiakov. Používanie experimentov zvyšuje zrozumiteľnosť a tým aj záujem o fyziku. </w:t>
      </w:r>
    </w:p>
    <w:p w:rsidR="00574BBE" w:rsidRPr="00EC07D0" w:rsidRDefault="00574BBE" w:rsidP="00704D76">
      <w:pPr>
        <w:rPr>
          <w:rFonts w:cs="Arial"/>
          <w:b/>
          <w:color w:val="000000"/>
          <w:sz w:val="20"/>
          <w:szCs w:val="20"/>
        </w:rPr>
      </w:pPr>
    </w:p>
    <w:p w:rsidR="00704D76" w:rsidRPr="005A1D65" w:rsidRDefault="00704D76" w:rsidP="005A1D65">
      <w:r w:rsidRPr="005A1D65">
        <w:rPr>
          <w:b/>
        </w:rPr>
        <w:t>Kľúčové slová:</w:t>
      </w:r>
      <w:r w:rsidRPr="005A1D65">
        <w:t xml:space="preserve"> jednoduchý fyzikálny experiment, </w:t>
      </w:r>
      <w:r w:rsidR="00D4138E" w:rsidRPr="005A1D65">
        <w:t>zrozumiteľnosť a obľúbenosť fyziky, kompetencie</w:t>
      </w:r>
    </w:p>
    <w:p w:rsidR="00D4138E" w:rsidRPr="00EC07D0" w:rsidRDefault="00D4138E" w:rsidP="00CE17CD">
      <w:pPr>
        <w:pStyle w:val="Nadpis1"/>
      </w:pPr>
    </w:p>
    <w:p w:rsidR="00B16197" w:rsidRPr="00CA533F" w:rsidRDefault="00B16197" w:rsidP="005A1D65">
      <w:pPr>
        <w:pStyle w:val="Nadpis2"/>
        <w:rPr>
          <w:sz w:val="24"/>
        </w:rPr>
      </w:pPr>
      <w:r w:rsidRPr="00CA533F">
        <w:rPr>
          <w:sz w:val="24"/>
        </w:rPr>
        <w:t>Úvod</w:t>
      </w:r>
    </w:p>
    <w:p w:rsidR="006D549D" w:rsidRDefault="00D4138E" w:rsidP="005A1D65">
      <w:r w:rsidRPr="005A1D65">
        <w:t>Vývoj v každej oblasti života prudko akceleruje. V škole je</w:t>
      </w:r>
      <w:r w:rsidR="00B16197" w:rsidRPr="005A1D65">
        <w:t xml:space="preserve"> to</w:t>
      </w:r>
      <w:r w:rsidRPr="005A1D65">
        <w:t xml:space="preserve"> vidieť na žiakoch a zmenách </w:t>
      </w:r>
      <w:r w:rsidR="00673F1C" w:rsidRPr="005A1D65">
        <w:t>požiadaviek kladených na absolventov všetkých typov škôl.</w:t>
      </w:r>
      <w:r w:rsidRPr="005A1D65">
        <w:t xml:space="preserve"> </w:t>
      </w:r>
      <w:r w:rsidR="00673F1C" w:rsidRPr="005A1D65">
        <w:t>Prednovembrové generácie vychádzali zo školy do prvého zamestnania, ktoré bolo pre väčšinu z nich zamestnaním až do odchodu do dôchodku. Toto je už nenávratná minulosť. Škola v súčasnosti by mala pripraviť žiaka na to, ako sa správať v</w:t>
      </w:r>
      <w:r w:rsidR="00A74FE0" w:rsidRPr="005A1D65">
        <w:t> </w:t>
      </w:r>
      <w:r w:rsidR="00673F1C" w:rsidRPr="005A1D65">
        <w:t>situáciách</w:t>
      </w:r>
      <w:r w:rsidR="00A74FE0" w:rsidRPr="005A1D65">
        <w:t xml:space="preserve">, ktoré si ani učiteľ ani žiak v čase svojho vzdelávania nevedeli predstaviť. </w:t>
      </w:r>
      <w:r w:rsidR="00CD4F1C" w:rsidRPr="005A1D65">
        <w:t>Úloha u</w:t>
      </w:r>
      <w:r w:rsidR="00A74FE0" w:rsidRPr="005A1D65">
        <w:t>čiteľ</w:t>
      </w:r>
      <w:r w:rsidR="00CD4F1C" w:rsidRPr="005A1D65">
        <w:t>a je okrem tradičných disciplín</w:t>
      </w:r>
      <w:r w:rsidR="00A74FE0" w:rsidRPr="005A1D65">
        <w:t xml:space="preserve"> </w:t>
      </w:r>
      <w:r w:rsidR="00CD4F1C" w:rsidRPr="005A1D65">
        <w:t>naučiť</w:t>
      </w:r>
      <w:r w:rsidR="00A74FE0" w:rsidRPr="005A1D65">
        <w:t xml:space="preserve"> </w:t>
      </w:r>
      <w:r w:rsidR="00CD4F1C" w:rsidRPr="005A1D65">
        <w:t xml:space="preserve">žiaka ako </w:t>
      </w:r>
      <w:r w:rsidR="00A74FE0" w:rsidRPr="005A1D65">
        <w:t xml:space="preserve">nájsť informácie a získať zručnosti – aj také, ktoré doposiaľ nemal ani jeden z nich. </w:t>
      </w:r>
      <w:r w:rsidR="00CD4F1C" w:rsidRPr="005A1D65">
        <w:t xml:space="preserve">Učiteľ a žiak </w:t>
      </w:r>
      <w:r w:rsidR="006D549D" w:rsidRPr="005A1D65">
        <w:t xml:space="preserve">by </w:t>
      </w:r>
      <w:r w:rsidR="00CD4F1C" w:rsidRPr="005A1D65">
        <w:t xml:space="preserve">sa teda </w:t>
      </w:r>
      <w:r w:rsidR="006D549D" w:rsidRPr="005A1D65">
        <w:t xml:space="preserve">mali </w:t>
      </w:r>
      <w:r w:rsidR="00CD4F1C" w:rsidRPr="005A1D65">
        <w:t>uči</w:t>
      </w:r>
      <w:r w:rsidR="006D549D" w:rsidRPr="005A1D65">
        <w:t>ť</w:t>
      </w:r>
      <w:r w:rsidR="00CD4F1C" w:rsidRPr="005A1D65">
        <w:t xml:space="preserve"> spolu</w:t>
      </w:r>
      <w:r w:rsidR="008E3FED" w:rsidRPr="005A1D65">
        <w:t>, spolu rozvíja</w:t>
      </w:r>
      <w:r w:rsidR="006D549D" w:rsidRPr="005A1D65">
        <w:t>ť</w:t>
      </w:r>
      <w:r w:rsidR="008E3FED" w:rsidRPr="005A1D65">
        <w:t xml:space="preserve"> svoju tvorivosť</w:t>
      </w:r>
      <w:r w:rsidR="00CD4F1C" w:rsidRPr="005A1D65">
        <w:t xml:space="preserve"> </w:t>
      </w:r>
      <w:r w:rsidR="008E3FED" w:rsidRPr="005A1D65">
        <w:t>v celej kompl</w:t>
      </w:r>
      <w:r w:rsidR="006D549D" w:rsidRPr="005A1D65">
        <w:t>exnosti významu tohto slo</w:t>
      </w:r>
      <w:r w:rsidR="005A1D65">
        <w:t>va.</w:t>
      </w:r>
    </w:p>
    <w:p w:rsidR="00160480" w:rsidRPr="005A1D65" w:rsidRDefault="00160480" w:rsidP="005A1D65"/>
    <w:p w:rsidR="006D549D" w:rsidRPr="00160480" w:rsidRDefault="006D549D" w:rsidP="005A1D65">
      <w:pPr>
        <w:rPr>
          <w:b/>
        </w:rPr>
      </w:pPr>
      <w:r w:rsidRPr="00160480">
        <w:rPr>
          <w:b/>
        </w:rPr>
        <w:t>Niekoľko citátov na zamyslenie a</w:t>
      </w:r>
      <w:r w:rsidR="00160480" w:rsidRPr="00160480">
        <w:rPr>
          <w:b/>
        </w:rPr>
        <w:t> vysvetlenie:</w:t>
      </w:r>
    </w:p>
    <w:p w:rsidR="00160480" w:rsidRDefault="00160480" w:rsidP="00160480"/>
    <w:p w:rsidR="001034E9" w:rsidRPr="00160480" w:rsidRDefault="001034E9" w:rsidP="00160480">
      <w:r w:rsidRPr="00160480">
        <w:t>Arthur Koestler:</w:t>
      </w:r>
    </w:p>
    <w:p w:rsidR="001034E9" w:rsidRPr="00160480" w:rsidRDefault="001034E9" w:rsidP="00160480">
      <w:pPr>
        <w:rPr>
          <w:i/>
        </w:rPr>
      </w:pPr>
      <w:r w:rsidRPr="00160480">
        <w:rPr>
          <w:i/>
        </w:rPr>
        <w:t xml:space="preserve">Kreativita je proces učenia sa, keď učiteľ a žiak sú v tej istej osobe. </w:t>
      </w:r>
    </w:p>
    <w:p w:rsidR="00160480" w:rsidRDefault="00160480" w:rsidP="00160480"/>
    <w:p w:rsidR="001034E9" w:rsidRPr="00160480" w:rsidRDefault="001034E9" w:rsidP="00160480">
      <w:r w:rsidRPr="00160480">
        <w:t>Beatrix Potter</w:t>
      </w:r>
      <w:r w:rsidR="00160480">
        <w:t>:</w:t>
      </w:r>
    </w:p>
    <w:p w:rsidR="001034E9" w:rsidRPr="00160480" w:rsidRDefault="001034E9" w:rsidP="00160480">
      <w:pPr>
        <w:rPr>
          <w:i/>
        </w:rPr>
      </w:pPr>
      <w:r w:rsidRPr="00160480">
        <w:rPr>
          <w:i/>
        </w:rPr>
        <w:t xml:space="preserve">Našťastie ma nikdy neposlali do školy, vymazali by tak moju originalitu. </w:t>
      </w:r>
    </w:p>
    <w:p w:rsidR="00160480" w:rsidRDefault="00160480" w:rsidP="00160480"/>
    <w:p w:rsidR="001034E9" w:rsidRDefault="001034E9" w:rsidP="00160480">
      <w:r w:rsidRPr="00160480">
        <w:t>Linus Pauling</w:t>
      </w:r>
      <w:r w:rsidR="00160480">
        <w:t>:</w:t>
      </w:r>
    </w:p>
    <w:p w:rsidR="001034E9" w:rsidRPr="00160480" w:rsidRDefault="001034E9" w:rsidP="00160480">
      <w:pPr>
        <w:rPr>
          <w:i/>
        </w:rPr>
      </w:pPr>
      <w:r w:rsidRPr="00160480">
        <w:rPr>
          <w:i/>
        </w:rPr>
        <w:t xml:space="preserve">Najlepší spôsob, ako mať nápad, je mať veľa nápadov.  </w:t>
      </w:r>
    </w:p>
    <w:p w:rsidR="00160480" w:rsidRDefault="00160480" w:rsidP="00160480"/>
    <w:p w:rsidR="001904F3" w:rsidRPr="00160480" w:rsidRDefault="006D549D" w:rsidP="00160480">
      <w:r w:rsidRPr="00160480">
        <w:t xml:space="preserve">V podmienkach súčasného školstva a požiadaviek na žiakov je experiment aj napriek akýmkoľvek argumentom </w:t>
      </w:r>
      <w:r w:rsidR="00B16197" w:rsidRPr="00160480">
        <w:t>o</w:t>
      </w:r>
      <w:r w:rsidRPr="00160480">
        <w:t> nedostatku času vzhľadom na počet hodin fyziky a objeme učiva nevyhnutnosťou.</w:t>
      </w:r>
      <w:r w:rsidR="00160480">
        <w:t xml:space="preserve"> (</w:t>
      </w:r>
      <w:r w:rsidR="00B52623" w:rsidRPr="00160480">
        <w:t xml:space="preserve">O tom, že fyzika v poslednej školskej reforme veľmi utrpela sa už popísala veľa).  </w:t>
      </w:r>
      <w:r w:rsidR="00114463" w:rsidRPr="00160480">
        <w:t xml:space="preserve">Fyzikálny experiment robí vyučovanie zaujímavým a zmysluplným. </w:t>
      </w:r>
      <w:r w:rsidR="00C51EE8" w:rsidRPr="00160480">
        <w:t>Veľa sa v súčasnosti diskutuje aj o vzdialených experimentoch, najmä pri e-learningovej forme výučby, ale n</w:t>
      </w:r>
      <w:r w:rsidR="00114463" w:rsidRPr="00160480">
        <w:t>arastajúcu ob</w:t>
      </w:r>
      <w:r w:rsidR="001904F3" w:rsidRPr="00160480">
        <w:t>ľ</w:t>
      </w:r>
      <w:r w:rsidR="00114463" w:rsidRPr="00160480">
        <w:t>ubu majú experiment</w:t>
      </w:r>
      <w:r w:rsidR="001904F3" w:rsidRPr="00160480">
        <w:t>y</w:t>
      </w:r>
      <w:r w:rsidR="00114463" w:rsidRPr="00160480">
        <w:t xml:space="preserve"> realizovan</w:t>
      </w:r>
      <w:r w:rsidR="001904F3" w:rsidRPr="00160480">
        <w:t>é</w:t>
      </w:r>
      <w:r w:rsidR="00114463" w:rsidRPr="00160480">
        <w:t xml:space="preserve"> svojpomocne vyhotovenými pomôckami. Jedná sa hlavne o jednoduché, názorné a z hľadiska prípravy i finančnej náročnosti</w:t>
      </w:r>
      <w:r w:rsidR="001904F3" w:rsidRPr="00160480">
        <w:t>,</w:t>
      </w:r>
      <w:r w:rsidR="00114463" w:rsidRPr="00160480">
        <w:t xml:space="preserve"> čo najdostupnejšie experimenty.</w:t>
      </w:r>
      <w:r w:rsidR="004D5BC8" w:rsidRPr="00160480">
        <w:t xml:space="preserve"> Ak ich spojíme s výpočtom  žiak si bezprostredne overí užitočnosť osvojovaných fyzikálnych poznatkov a experiment aj počítanie príkladov sa stane súčasťou reálneho života žiaka. Takéto experimenty m</w:t>
      </w:r>
      <w:r w:rsidR="001904F3" w:rsidRPr="00160480">
        <w:t>ožno využiť na hodine ale aj zadať ako domácu úlohu. Doma s</w:t>
      </w:r>
      <w:r w:rsidR="00114463" w:rsidRPr="00160480">
        <w:t xml:space="preserve">i </w:t>
      </w:r>
      <w:r w:rsidR="00903C99" w:rsidRPr="00160480">
        <w:t>experiment</w:t>
      </w:r>
      <w:r w:rsidR="00114463" w:rsidRPr="00160480">
        <w:t xml:space="preserve"> </w:t>
      </w:r>
      <w:r w:rsidR="001904F3" w:rsidRPr="00160480">
        <w:t xml:space="preserve">žiak </w:t>
      </w:r>
      <w:r w:rsidR="00114463" w:rsidRPr="00160480">
        <w:t>môže viackrát zopakovať a</w:t>
      </w:r>
      <w:r w:rsidR="00B16197" w:rsidRPr="00160480">
        <w:t> </w:t>
      </w:r>
      <w:r w:rsidR="00114463" w:rsidRPr="00160480">
        <w:t>zamyslieť</w:t>
      </w:r>
      <w:r w:rsidR="00B16197" w:rsidRPr="00160480">
        <w:t xml:space="preserve"> sa</w:t>
      </w:r>
      <w:r w:rsidR="001904F3" w:rsidRPr="00160480">
        <w:t>.</w:t>
      </w:r>
      <w:r w:rsidR="00114463" w:rsidRPr="00160480">
        <w:t xml:space="preserve"> Ta</w:t>
      </w:r>
      <w:r w:rsidR="001904F3" w:rsidRPr="00160480">
        <w:t xml:space="preserve">kto získané vedomosti sú hlbšie, </w:t>
      </w:r>
      <w:r w:rsidR="00114463" w:rsidRPr="00160480">
        <w:t>trvalejšie</w:t>
      </w:r>
      <w:r w:rsidR="001904F3" w:rsidRPr="00160480">
        <w:t xml:space="preserve"> a poznávanie je zábavnejšie. </w:t>
      </w:r>
    </w:p>
    <w:p w:rsidR="001904F3" w:rsidRPr="00160480" w:rsidRDefault="001904F3" w:rsidP="00160480">
      <w:r w:rsidRPr="00160480">
        <w:t xml:space="preserve">Žijeme v čase informačnej revolúcie a nájsť zdroje nápadov je ľahšie ako kedykoľvek predtým. </w:t>
      </w:r>
      <w:r w:rsidR="008E2EAF" w:rsidRPr="00160480">
        <w:t xml:space="preserve">Je potom na každom </w:t>
      </w:r>
      <w:r w:rsidR="00477388" w:rsidRPr="00160480">
        <w:t>učiteľovi</w:t>
      </w:r>
      <w:r w:rsidR="008E2EAF" w:rsidRPr="00160480">
        <w:t xml:space="preserve">, ako experimenty zaradí. Počas praxe </w:t>
      </w:r>
      <w:r w:rsidR="008E2EAF" w:rsidRPr="00160480">
        <w:lastRenderedPageBreak/>
        <w:t>st</w:t>
      </w:r>
      <w:r w:rsidR="00903C99" w:rsidRPr="00160480">
        <w:t>r</w:t>
      </w:r>
      <w:r w:rsidR="008E2EAF" w:rsidRPr="00160480">
        <w:t>edoškolského učiteľa som skúšala rôzne kombinácie, ale mala som aj stabiln</w:t>
      </w:r>
      <w:r w:rsidR="00903C99" w:rsidRPr="00160480">
        <w:t>ý</w:t>
      </w:r>
      <w:r w:rsidR="008E2EAF" w:rsidRPr="00160480">
        <w:t xml:space="preserve">ch obľúbencov, </w:t>
      </w:r>
      <w:r w:rsidR="00903C99" w:rsidRPr="00160480">
        <w:t xml:space="preserve">z </w:t>
      </w:r>
      <w:r w:rsidR="008E2EAF" w:rsidRPr="00160480">
        <w:t xml:space="preserve">ktorých </w:t>
      </w:r>
      <w:r w:rsidR="00903C99" w:rsidRPr="00160480">
        <w:t xml:space="preserve">niekoľko </w:t>
      </w:r>
      <w:r w:rsidR="008E2EAF" w:rsidRPr="00160480">
        <w:t>uvediem.</w:t>
      </w:r>
    </w:p>
    <w:p w:rsidR="008E2EAF" w:rsidRDefault="008E2EAF" w:rsidP="00160480">
      <w:r w:rsidRPr="00160480">
        <w:t xml:space="preserve">Na prvých hodinách, keď </w:t>
      </w:r>
      <w:r w:rsidR="00C14268" w:rsidRPr="00160480">
        <w:t xml:space="preserve">hovoríme o meraní, zápise laboratórnej práce, neistotách </w:t>
      </w:r>
      <w:r w:rsidR="007E41F2" w:rsidRPr="00160480">
        <w:t>sa mi osvedčila laboratórna práca</w:t>
      </w:r>
    </w:p>
    <w:p w:rsidR="00D5585B" w:rsidRPr="00160480" w:rsidRDefault="00D5585B" w:rsidP="00160480"/>
    <w:p w:rsidR="007E41F2" w:rsidRPr="00CA533F" w:rsidRDefault="007E41F2" w:rsidP="00160480">
      <w:pPr>
        <w:pStyle w:val="Nadpis2"/>
        <w:rPr>
          <w:sz w:val="24"/>
        </w:rPr>
      </w:pPr>
      <w:r w:rsidRPr="00CA533F">
        <w:rPr>
          <w:sz w:val="24"/>
        </w:rPr>
        <w:t>Nepriame meranie</w:t>
      </w:r>
    </w:p>
    <w:p w:rsidR="00D5585B" w:rsidRDefault="00D5585B" w:rsidP="00D5585B"/>
    <w:p w:rsidR="00D5585B" w:rsidRPr="00D5585B" w:rsidRDefault="007E41F2" w:rsidP="00D5585B">
      <w:pPr>
        <w:rPr>
          <w:b/>
        </w:rPr>
      </w:pPr>
      <w:r w:rsidRPr="00D5585B">
        <w:rPr>
          <w:b/>
        </w:rPr>
        <w:t>Úloha</w:t>
      </w:r>
    </w:p>
    <w:p w:rsidR="007E41F2" w:rsidRDefault="00477388" w:rsidP="00D5585B">
      <w:r w:rsidRPr="00D5585B">
        <w:t>Určite</w:t>
      </w:r>
      <w:r w:rsidR="007E41F2" w:rsidRPr="00D5585B">
        <w:t xml:space="preserve"> nepriamym meraním polomer jednotlivých krúžkov na papieri.</w:t>
      </w:r>
    </w:p>
    <w:p w:rsidR="00D5585B" w:rsidRPr="00D5585B" w:rsidRDefault="00D5585B" w:rsidP="00D5585B"/>
    <w:p w:rsidR="00D5585B" w:rsidRPr="00D5585B" w:rsidRDefault="007E41F2" w:rsidP="00D5585B">
      <w:pPr>
        <w:rPr>
          <w:b/>
        </w:rPr>
      </w:pPr>
      <w:r w:rsidRPr="00D5585B">
        <w:rPr>
          <w:b/>
        </w:rPr>
        <w:t>Návod</w:t>
      </w:r>
    </w:p>
    <w:p w:rsidR="007E41F2" w:rsidRPr="00D5585B" w:rsidRDefault="007E41F2" w:rsidP="00D5585B">
      <w:r w:rsidRPr="00D5585B">
        <w:t>Papier s kruhmi vo veľkom obdĺžniku položte na zem na kopírovací papier potlačenou stranou nadol. Potom na papiere pustite z dostatočnej výšky guličku ( sklenenú, oceľovú) 100 x. Sledujte výšku, z ktorej budete guličku púšťať.</w:t>
      </w:r>
    </w:p>
    <w:p w:rsidR="00D5585B" w:rsidRDefault="00D5585B" w:rsidP="00D5585B"/>
    <w:p w:rsidR="007E41F2" w:rsidRPr="00D5585B" w:rsidRDefault="00D5585B" w:rsidP="00D5585B">
      <w:pPr>
        <w:rPr>
          <w:b/>
        </w:rPr>
      </w:pPr>
      <w:r w:rsidRPr="00D5585B">
        <w:rPr>
          <w:b/>
        </w:rPr>
        <w:t>S</w:t>
      </w:r>
      <w:r w:rsidR="007E41F2" w:rsidRPr="00D5585B">
        <w:rPr>
          <w:b/>
        </w:rPr>
        <w:t>pracovanie</w:t>
      </w:r>
    </w:p>
    <w:p w:rsidR="00D5585B" w:rsidRDefault="00D5585B" w:rsidP="00D5585B">
      <w:pPr>
        <w:numPr>
          <w:ilvl w:val="0"/>
          <w:numId w:val="12"/>
        </w:numPr>
      </w:pPr>
      <w:r>
        <w:t>Najprv je potrebné spočítať všetky zásahy guľôčky na papieri vo vnútri obdĺžnika a určiť, koľko z nich bolo úplne v určitom z kruhov.</w:t>
      </w:r>
    </w:p>
    <w:p w:rsidR="007E41F2" w:rsidRPr="00D5585B" w:rsidRDefault="00D5585B" w:rsidP="00D5585B">
      <w:pPr>
        <w:numPr>
          <w:ilvl w:val="0"/>
          <w:numId w:val="12"/>
        </w:numPr>
        <w:jc w:val="left"/>
      </w:pPr>
      <w:r>
        <w:t>Potom zmerať plochu obdĺžnika a spočítať počet kruhov. Ak sú všetky kruhy rovnaké môžeme predpokladať, že platí vzťah:</w:t>
      </w:r>
      <w:r>
        <w:br/>
      </w:r>
      <w:r>
        <w:br/>
      </w:r>
      <w:r w:rsidR="007E41F2" w:rsidRPr="00D5585B">
        <w:rPr>
          <w:i/>
        </w:rPr>
        <w:t>Zásahy vnútri kruhu/všetky zásahy = plocha všetkých kruhov/plocha obdĺžnika</w:t>
      </w:r>
      <w:r>
        <w:rPr>
          <w:i/>
        </w:rPr>
        <w:br/>
      </w:r>
      <w:r>
        <w:rPr>
          <w:i/>
        </w:rPr>
        <w:br/>
      </w:r>
      <w:r w:rsidR="007E41F2" w:rsidRPr="00D5585B">
        <w:t xml:space="preserve">Z tohto vzťahu je </w:t>
      </w:r>
      <w:r w:rsidR="00477388" w:rsidRPr="00D5585B">
        <w:t>možné</w:t>
      </w:r>
      <w:r w:rsidR="007E41F2" w:rsidRPr="00D5585B">
        <w:t xml:space="preserve"> vyjadriť plochu všetkých kruhov.</w:t>
      </w:r>
    </w:p>
    <w:p w:rsidR="007E41F2" w:rsidRPr="00D5585B" w:rsidRDefault="00D72997" w:rsidP="00D5585B">
      <w:pPr>
        <w:numPr>
          <w:ilvl w:val="0"/>
          <w:numId w:val="12"/>
        </w:numPr>
      </w:pPr>
      <w:r w:rsidRPr="00D5585B">
        <w:t>Ďalej treba s</w:t>
      </w:r>
      <w:r w:rsidR="007E41F2" w:rsidRPr="00D5585B">
        <w:t>počíta</w:t>
      </w:r>
      <w:r w:rsidRPr="00D5585B">
        <w:t>ť</w:t>
      </w:r>
      <w:r w:rsidR="007E41F2" w:rsidRPr="00D5585B">
        <w:t xml:space="preserve"> všetky kruhy a </w:t>
      </w:r>
      <w:r w:rsidR="00477388" w:rsidRPr="00D5585B">
        <w:t>urči</w:t>
      </w:r>
      <w:r w:rsidRPr="00D5585B">
        <w:t>ť</w:t>
      </w:r>
      <w:r w:rsidR="007E41F2" w:rsidRPr="00D5585B">
        <w:t xml:space="preserve"> obsah jedného kruhu.</w:t>
      </w:r>
    </w:p>
    <w:p w:rsidR="007E41F2" w:rsidRPr="00D5585B" w:rsidRDefault="007E41F2" w:rsidP="00D5585B">
      <w:pPr>
        <w:numPr>
          <w:ilvl w:val="0"/>
          <w:numId w:val="12"/>
        </w:numPr>
      </w:pPr>
      <w:r w:rsidRPr="00D5585B">
        <w:t>Z obsahu jedného kruhu potom už možno pomocou známeho vzťahu S =</w:t>
      </w:r>
      <w:r w:rsidR="001850A8" w:rsidRPr="00D5585B">
        <w:t>ΠR2</w:t>
      </w:r>
      <w:r w:rsidRPr="00D5585B">
        <w:t xml:space="preserve"> jednoducho dopočítať polomer kruhu R. </w:t>
      </w:r>
    </w:p>
    <w:p w:rsidR="00D5585B" w:rsidRDefault="00D5585B" w:rsidP="00D5585B"/>
    <w:p w:rsidR="007E41F2" w:rsidRPr="00D5585B" w:rsidRDefault="007E41F2" w:rsidP="00D5585B">
      <w:r w:rsidRPr="00D5585B">
        <w:t xml:space="preserve">Ďalší postup už závisí na tom, koľko času máme. Ja som si počas merania študentov pripravila </w:t>
      </w:r>
      <w:r w:rsidR="00477388" w:rsidRPr="00D5585B">
        <w:t>tabuľku</w:t>
      </w:r>
      <w:r w:rsidRPr="00D5585B">
        <w:t>, kde som potom zapísala vypočítané polomery jednotlivých dvojíc a vypočítali sme výberový priemer, potom podľa toho s akou vekovou kategóriou som robila sme počítali neistoty.</w:t>
      </w:r>
      <w:r w:rsidR="00AB16CC" w:rsidRPr="00D5585B">
        <w:t xml:space="preserve"> Porovnali sme našu hodnotu s hodnotou zmeranou pravítkom.</w:t>
      </w:r>
    </w:p>
    <w:p w:rsidR="00D5585B" w:rsidRDefault="00D5585B" w:rsidP="00D5585B"/>
    <w:p w:rsidR="007E41F2" w:rsidRPr="00D5585B" w:rsidRDefault="007E41F2" w:rsidP="00D5585B">
      <w:r w:rsidRPr="00D5585B">
        <w:t xml:space="preserve">Ak nie je </w:t>
      </w:r>
      <w:r w:rsidR="00477388" w:rsidRPr="00D5585B">
        <w:t>dostatok</w:t>
      </w:r>
      <w:r w:rsidRPr="00D5585B">
        <w:t xml:space="preserve"> času stačí zadať posledný bod:</w:t>
      </w:r>
    </w:p>
    <w:p w:rsidR="00D5585B" w:rsidRDefault="00D5585B" w:rsidP="00D5585B"/>
    <w:p w:rsidR="007E41F2" w:rsidRPr="00D5585B" w:rsidRDefault="007E41F2" w:rsidP="00D5585B">
      <w:r w:rsidRPr="00D5585B">
        <w:t>Porovnajte vašu hodnotu s polomerom ostatn</w:t>
      </w:r>
      <w:r w:rsidR="00CE17E3" w:rsidRPr="00D5585B">
        <w:t xml:space="preserve">ých skupín študentov a zmerajte </w:t>
      </w:r>
      <w:r w:rsidRPr="00D5585B">
        <w:t>polomer kruhu pravítkom.</w:t>
      </w:r>
      <w:r w:rsidR="00D5585B">
        <w:t xml:space="preserve"> </w:t>
      </w:r>
      <w:r w:rsidRPr="00D5585B">
        <w:t>Ako veľmi sa líšili hodnoty medzi jednotlivými skupinkami a polomer nameraný priamo? Kde podľa vás vznikli najvä</w:t>
      </w:r>
      <w:r w:rsidR="00C14268" w:rsidRPr="00D5585B">
        <w:t>č</w:t>
      </w:r>
      <w:r w:rsidRPr="00D5585B">
        <w:t>šie nepresnosti?</w:t>
      </w:r>
    </w:p>
    <w:p w:rsidR="00AB16CC" w:rsidRPr="00D5585B" w:rsidRDefault="00AB16CC" w:rsidP="00D5585B"/>
    <w:p w:rsidR="00AB16CC" w:rsidRPr="00D5585B" w:rsidRDefault="00AB16CC" w:rsidP="00D5585B">
      <w:r w:rsidRPr="00D5585B">
        <w:t xml:space="preserve">V každom prípade je pre žiakov prekvapivé, aký presný je </w:t>
      </w:r>
      <w:r w:rsidR="001850A8" w:rsidRPr="00D5585B">
        <w:t>výsledok</w:t>
      </w:r>
      <w:r w:rsidRPr="00D5585B">
        <w:t xml:space="preserve"> merania.</w:t>
      </w:r>
    </w:p>
    <w:p w:rsidR="00AB16CC" w:rsidRPr="00D5585B" w:rsidRDefault="00AB16CC" w:rsidP="00D5585B"/>
    <w:p w:rsidR="00EC07D0" w:rsidRDefault="00AB16CC" w:rsidP="00D5585B">
      <w:r w:rsidRPr="00D5585B">
        <w:t>Toto cvičenie môže byť zaradené do výučby aj pred výkladom Rutherfordovho modelu atómu.</w:t>
      </w:r>
      <w:r w:rsidR="00C14268" w:rsidRPr="00D5585B">
        <w:t xml:space="preserve"> Jedná sa vlastne o simuláciu časticového experiment</w:t>
      </w:r>
      <w:r w:rsidR="004D5BC8" w:rsidRPr="00D5585B">
        <w:t>u</w:t>
      </w:r>
      <w:r w:rsidR="00C14268" w:rsidRPr="00D5585B">
        <w:t>, kedy sú terčíky z určitého materiálu ostreľované vysokoenergetický</w:t>
      </w:r>
      <w:r w:rsidR="00D5585B">
        <w:t>mi časticami.</w:t>
      </w:r>
    </w:p>
    <w:p w:rsidR="00D5585B" w:rsidRPr="00D5585B" w:rsidRDefault="00D5585B" w:rsidP="00D5585B"/>
    <w:p w:rsidR="00447821" w:rsidRDefault="00447821" w:rsidP="00D5585B">
      <w:r w:rsidRPr="00D5585B">
        <w:t>Pri preberaní voľného pádu sa ponúka zaujímavá úloha: zisťovanie reakčného času.</w:t>
      </w:r>
    </w:p>
    <w:p w:rsidR="00D5585B" w:rsidRPr="00D5585B" w:rsidRDefault="00D5585B" w:rsidP="00D5585B"/>
    <w:p w:rsidR="00447821" w:rsidRPr="00CA533F" w:rsidRDefault="00447821" w:rsidP="00D5585B">
      <w:pPr>
        <w:pStyle w:val="Nadpis2"/>
        <w:rPr>
          <w:sz w:val="24"/>
        </w:rPr>
      </w:pPr>
      <w:r w:rsidRPr="00CA533F">
        <w:rPr>
          <w:sz w:val="24"/>
        </w:rPr>
        <w:t>Reakčný čas</w:t>
      </w:r>
    </w:p>
    <w:p w:rsidR="00D5585B" w:rsidRDefault="00D5585B" w:rsidP="00D5585B"/>
    <w:p w:rsidR="00D5585B" w:rsidRPr="00D5585B" w:rsidRDefault="00D72997" w:rsidP="00D5585B">
      <w:pPr>
        <w:rPr>
          <w:b/>
        </w:rPr>
      </w:pPr>
      <w:r w:rsidRPr="00D5585B">
        <w:rPr>
          <w:b/>
        </w:rPr>
        <w:t>Úloha</w:t>
      </w:r>
    </w:p>
    <w:p w:rsidR="00447821" w:rsidRPr="00D5585B" w:rsidRDefault="00D72997" w:rsidP="00D5585B">
      <w:r w:rsidRPr="00D5585B">
        <w:t>Určite</w:t>
      </w:r>
      <w:r w:rsidR="00447821" w:rsidRPr="00D5585B">
        <w:t xml:space="preserve"> reakčný čas s</w:t>
      </w:r>
      <w:r w:rsidRPr="00D5585B">
        <w:t> </w:t>
      </w:r>
      <w:r w:rsidR="00447821" w:rsidRPr="00D5585B">
        <w:t>použitím pravítka</w:t>
      </w:r>
    </w:p>
    <w:p w:rsidR="00D5585B" w:rsidRDefault="00D5585B" w:rsidP="00D5585B"/>
    <w:p w:rsidR="00D5585B" w:rsidRPr="00D5585B" w:rsidRDefault="00903C99" w:rsidP="00D5585B">
      <w:pPr>
        <w:rPr>
          <w:b/>
        </w:rPr>
      </w:pPr>
      <w:r w:rsidRPr="00D5585B">
        <w:rPr>
          <w:b/>
        </w:rPr>
        <w:t>Pomôcky</w:t>
      </w:r>
    </w:p>
    <w:p w:rsidR="00903C99" w:rsidRPr="00D5585B" w:rsidRDefault="00903C99" w:rsidP="00D5585B">
      <w:r w:rsidRPr="00D5585B">
        <w:t>pravítko</w:t>
      </w:r>
    </w:p>
    <w:p w:rsidR="00D5585B" w:rsidRDefault="00D5585B" w:rsidP="00D5585B"/>
    <w:p w:rsidR="00447821" w:rsidRPr="00934D09" w:rsidRDefault="00447821" w:rsidP="00934D09">
      <w:pPr>
        <w:rPr>
          <w:b/>
        </w:rPr>
      </w:pPr>
      <w:r w:rsidRPr="00934D09">
        <w:rPr>
          <w:b/>
        </w:rPr>
        <w:t>Návod</w:t>
      </w:r>
    </w:p>
    <w:p w:rsidR="00F42EE5" w:rsidRPr="00934D09" w:rsidRDefault="00447821" w:rsidP="00934D09">
      <w:r w:rsidRPr="00934D09">
        <w:t>Jed</w:t>
      </w:r>
      <w:r w:rsidR="00F42EE5" w:rsidRPr="00934D09">
        <w:t>en</w:t>
      </w:r>
      <w:r w:rsidRPr="00934D09">
        <w:t xml:space="preserve"> </w:t>
      </w:r>
      <w:r w:rsidR="00F42EE5" w:rsidRPr="00934D09">
        <w:t>žiak</w:t>
      </w:r>
      <w:r w:rsidRPr="00934D09">
        <w:t xml:space="preserve"> dr</w:t>
      </w:r>
      <w:r w:rsidR="00F42EE5" w:rsidRPr="00934D09">
        <w:t>ž</w:t>
      </w:r>
      <w:r w:rsidRPr="00934D09">
        <w:t>í visiace pravítko a v niektorom (ne</w:t>
      </w:r>
      <w:r w:rsidR="00F42EE5" w:rsidRPr="00934D09">
        <w:t>č</w:t>
      </w:r>
      <w:r w:rsidRPr="00934D09">
        <w:t>akanom)</w:t>
      </w:r>
      <w:r w:rsidR="000C2B2C" w:rsidRPr="00934D09">
        <w:t xml:space="preserve"> </w:t>
      </w:r>
      <w:r w:rsidRPr="00934D09">
        <w:t>okamihu ho pustí. Druh</w:t>
      </w:r>
      <w:r w:rsidR="00F42EE5" w:rsidRPr="00934D09">
        <w:t>ý žiak</w:t>
      </w:r>
      <w:r w:rsidRPr="00934D09">
        <w:t xml:space="preserve"> je pripraven</w:t>
      </w:r>
      <w:r w:rsidR="00F42EE5" w:rsidRPr="00934D09">
        <w:t>ý</w:t>
      </w:r>
      <w:r w:rsidRPr="00934D09">
        <w:t xml:space="preserve"> a sna</w:t>
      </w:r>
      <w:r w:rsidR="00F42EE5" w:rsidRPr="00934D09">
        <w:t>ž</w:t>
      </w:r>
      <w:r w:rsidRPr="00934D09">
        <w:t xml:space="preserve">í sa pravítko </w:t>
      </w:r>
      <w:r w:rsidR="00F42EE5" w:rsidRPr="00934D09">
        <w:t>č</w:t>
      </w:r>
      <w:r w:rsidRPr="00934D09">
        <w:t>ím skôr</w:t>
      </w:r>
      <w:r w:rsidR="000C2B2C" w:rsidRPr="00934D09">
        <w:t xml:space="preserve"> </w:t>
      </w:r>
      <w:r w:rsidRPr="00934D09">
        <w:t>zachyti</w:t>
      </w:r>
      <w:r w:rsidR="00F42EE5" w:rsidRPr="00934D09">
        <w:t>ť</w:t>
      </w:r>
      <w:r w:rsidRPr="00934D09">
        <w:t xml:space="preserve"> (aby bolo samotné chytanie jednoduché, pravítko visí medzi prstom a ukazovákom). Ke</w:t>
      </w:r>
      <w:r w:rsidR="00F42EE5" w:rsidRPr="00934D09">
        <w:t>ď žiak</w:t>
      </w:r>
      <w:r w:rsidRPr="00934D09">
        <w:t xml:space="preserve"> pravítko pustí, toto za</w:t>
      </w:r>
      <w:r w:rsidR="00F42EE5" w:rsidRPr="00934D09">
        <w:t>č</w:t>
      </w:r>
      <w:r w:rsidRPr="00934D09">
        <w:t>ne pada</w:t>
      </w:r>
      <w:r w:rsidR="00F42EE5" w:rsidRPr="00934D09">
        <w:t>ť</w:t>
      </w:r>
      <w:r w:rsidRPr="00934D09">
        <w:t>, klesne o nejakú d</w:t>
      </w:r>
      <w:r w:rsidR="00F42EE5" w:rsidRPr="00934D09">
        <w:t>ĺž</w:t>
      </w:r>
      <w:r w:rsidRPr="00934D09">
        <w:t>ku a</w:t>
      </w:r>
      <w:r w:rsidR="000C2B2C" w:rsidRPr="00934D09">
        <w:t> </w:t>
      </w:r>
      <w:r w:rsidRPr="00934D09">
        <w:t>potom</w:t>
      </w:r>
      <w:r w:rsidR="000C2B2C" w:rsidRPr="00934D09">
        <w:t xml:space="preserve"> </w:t>
      </w:r>
      <w:r w:rsidRPr="00934D09">
        <w:t xml:space="preserve">ho </w:t>
      </w:r>
      <w:r w:rsidR="000C2B2C" w:rsidRPr="00934D09">
        <w:t>druhý žiak</w:t>
      </w:r>
      <w:r w:rsidRPr="00934D09">
        <w:t xml:space="preserve"> zachytí. </w:t>
      </w:r>
    </w:p>
    <w:p w:rsidR="00934D09" w:rsidRDefault="00934D09" w:rsidP="00934D09"/>
    <w:p w:rsidR="00447821" w:rsidRPr="00934D09" w:rsidRDefault="00447821" w:rsidP="00934D09">
      <w:r w:rsidRPr="00934D09">
        <w:t>Pád pravítka mô</w:t>
      </w:r>
      <w:r w:rsidR="00F42EE5" w:rsidRPr="00934D09">
        <w:t>ž</w:t>
      </w:r>
      <w:r w:rsidRPr="00934D09">
        <w:t>eme pova</w:t>
      </w:r>
      <w:r w:rsidR="00F42EE5" w:rsidRPr="00934D09">
        <w:t>ž</w:t>
      </w:r>
      <w:r w:rsidRPr="00934D09">
        <w:t>ova</w:t>
      </w:r>
      <w:r w:rsidR="00F42EE5" w:rsidRPr="00934D09">
        <w:t>ť</w:t>
      </w:r>
      <w:r w:rsidRPr="00934D09">
        <w:t xml:space="preserve"> za rovnomerne zrýchlený pohyb zo zrýchlením g</w:t>
      </w:r>
      <w:r w:rsidR="00477388" w:rsidRPr="00934D09">
        <w:t xml:space="preserve">, prejdená </w:t>
      </w:r>
      <w:r w:rsidRPr="00934D09">
        <w:t>dráha je pritom daná vz</w:t>
      </w:r>
      <w:r w:rsidR="00F42EE5" w:rsidRPr="00934D09">
        <w:t>ť</w:t>
      </w:r>
      <w:r w:rsidRPr="00934D09">
        <w:t xml:space="preserve">ahom </w:t>
      </w:r>
      <w:r w:rsidR="00A67534" w:rsidRPr="00934D09">
        <w:rPr>
          <w:position w:val="-24"/>
        </w:rPr>
        <w:object w:dxaOrig="800" w:dyaOrig="660">
          <v:shape id="_x0000_i1025" type="#_x0000_t75" style="width:39.75pt;height:33pt" o:ole="">
            <v:imagedata r:id="rId7" o:title=""/>
          </v:shape>
          <o:OLEObject Type="Embed" ProgID="Equation.3" ShapeID="_x0000_i1025" DrawAspect="Content" ObjectID="_1348897680" r:id="rId8"/>
        </w:object>
      </w:r>
      <w:r w:rsidR="00F42EE5" w:rsidRPr="00934D09">
        <w:t xml:space="preserve"> . </w:t>
      </w:r>
      <w:r w:rsidRPr="00934D09">
        <w:t>Preto ke</w:t>
      </w:r>
      <w:r w:rsidR="00F42EE5" w:rsidRPr="00934D09">
        <w:t>ď</w:t>
      </w:r>
      <w:r w:rsidRPr="00934D09">
        <w:t xml:space="preserve"> odmeriame dráhu, ktorú pravítko pre</w:t>
      </w:r>
      <w:r w:rsidR="00F42EE5" w:rsidRPr="00934D09">
        <w:t>š</w:t>
      </w:r>
      <w:r w:rsidRPr="00934D09">
        <w:t>lo kým sme ho zachytili, mô</w:t>
      </w:r>
      <w:r w:rsidR="00F42EE5" w:rsidRPr="00934D09">
        <w:t>ž</w:t>
      </w:r>
      <w:r w:rsidRPr="00934D09">
        <w:t>eme ur</w:t>
      </w:r>
      <w:r w:rsidR="00F42EE5" w:rsidRPr="00934D09">
        <w:t>č</w:t>
      </w:r>
      <w:r w:rsidRPr="00934D09">
        <w:t>i</w:t>
      </w:r>
      <w:r w:rsidR="00F42EE5" w:rsidRPr="00934D09">
        <w:t>ť</w:t>
      </w:r>
      <w:r w:rsidRPr="00934D09">
        <w:t xml:space="preserve"> ako dlho padalo (to je presne reak</w:t>
      </w:r>
      <w:r w:rsidR="00F42EE5" w:rsidRPr="00934D09">
        <w:t>č</w:t>
      </w:r>
      <w:r w:rsidRPr="00934D09">
        <w:t>ná</w:t>
      </w:r>
      <w:r w:rsidR="000C2B2C" w:rsidRPr="00934D09">
        <w:t xml:space="preserve"> </w:t>
      </w:r>
      <w:r w:rsidRPr="00934D09">
        <w:t>doba) pomocou toho istého vz</w:t>
      </w:r>
      <w:r w:rsidR="00F42EE5" w:rsidRPr="00934D09">
        <w:t>ť</w:t>
      </w:r>
      <w:r w:rsidRPr="00934D09">
        <w:t>ahu.</w:t>
      </w:r>
      <w:r w:rsidR="000C2B2C" w:rsidRPr="00934D09">
        <w:t xml:space="preserve"> Môžeme porovnať reakčný čas na rôzne podnety, chytáme pravítko so zatvorenými očami a signál je tlesknutie, pichnutie špendlíkom</w:t>
      </w:r>
      <w:r w:rsidR="00873B12" w:rsidRPr="00934D09">
        <w:t>. Opäť robíme viac meraní a výberový priemer.</w:t>
      </w:r>
    </w:p>
    <w:p w:rsidR="00934D09" w:rsidRDefault="00934D09" w:rsidP="00934D09"/>
    <w:p w:rsidR="009A736C" w:rsidRDefault="009A736C" w:rsidP="00934D09">
      <w:r w:rsidRPr="00934D09">
        <w:t>K tomuto cvičeniu pekne nadväzuje príklad o bezpečnej ceste autom</w:t>
      </w:r>
    </w:p>
    <w:p w:rsidR="00A67534" w:rsidRPr="00934D09" w:rsidRDefault="00A67534" w:rsidP="00934D09"/>
    <w:p w:rsidR="009A736C" w:rsidRPr="00CA533F" w:rsidRDefault="009A736C" w:rsidP="00A67534">
      <w:pPr>
        <w:pStyle w:val="Nadpis2"/>
        <w:rPr>
          <w:sz w:val="24"/>
        </w:rPr>
      </w:pPr>
      <w:r w:rsidRPr="00CA533F">
        <w:rPr>
          <w:sz w:val="24"/>
        </w:rPr>
        <w:t>Bezpečná jazda automobilom</w:t>
      </w:r>
    </w:p>
    <w:p w:rsidR="00A67534" w:rsidRPr="00A67534" w:rsidRDefault="00A67534" w:rsidP="00A67534"/>
    <w:p w:rsidR="009A736C" w:rsidRDefault="009A736C" w:rsidP="00A67534">
      <w:r w:rsidRPr="00A67534">
        <w:t xml:space="preserve">Automobil sa pohybuje po priamej vodorovnej ceste stálou rýchlosťou </w:t>
      </w:r>
      <w:r w:rsidRPr="00A67534">
        <w:rPr>
          <w:i/>
        </w:rPr>
        <w:t>v</w:t>
      </w:r>
      <w:r w:rsidRPr="00A67534">
        <w:rPr>
          <w:i/>
          <w:vertAlign w:val="subscript"/>
        </w:rPr>
        <w:t>0</w:t>
      </w:r>
      <w:r w:rsidRPr="00A67534">
        <w:t xml:space="preserve"> = 72 km/h. Vodič uvidí v diaľke vo vzdialenosti 95 m prekážku, spadnutý strom, a začne brzdiť. Jeho reakčná doba na prekážku bola t</w:t>
      </w:r>
      <w:r w:rsidRPr="00A67534">
        <w:rPr>
          <w:vertAlign w:val="subscript"/>
        </w:rPr>
        <w:t>0</w:t>
      </w:r>
      <w:r w:rsidRPr="00A67534">
        <w:t xml:space="preserve"> = 1,6 s, až začnú brzdy účinne pôsobiť. Potom automobil znižuje svoju rýchlosť za každých 2,5 s o 10 m/s</w:t>
      </w:r>
      <w:r w:rsidR="00A67534">
        <w:t>.</w:t>
      </w:r>
    </w:p>
    <w:p w:rsidR="009A736C" w:rsidRPr="00A67534" w:rsidRDefault="009A736C" w:rsidP="00A67534">
      <w:pPr>
        <w:numPr>
          <w:ilvl w:val="0"/>
          <w:numId w:val="13"/>
        </w:numPr>
      </w:pPr>
      <w:r w:rsidRPr="00A67534">
        <w:t>Na milimetrový papier nakresli graf závislosti rýchlosti v automobilu od času t.</w:t>
      </w:r>
    </w:p>
    <w:p w:rsidR="009A736C" w:rsidRPr="00A67534" w:rsidRDefault="009A736C" w:rsidP="00A67534">
      <w:pPr>
        <w:numPr>
          <w:ilvl w:val="0"/>
          <w:numId w:val="13"/>
        </w:numPr>
      </w:pPr>
      <w:r w:rsidRPr="00A67534">
        <w:t>Pomocou grafu urči čas t1, za ktorý vodič od okamihu uvidenia prekážky automobil zastaví.</w:t>
      </w:r>
    </w:p>
    <w:p w:rsidR="009A736C" w:rsidRPr="00A67534" w:rsidRDefault="009A736C" w:rsidP="00A67534">
      <w:pPr>
        <w:numPr>
          <w:ilvl w:val="0"/>
          <w:numId w:val="13"/>
        </w:numPr>
      </w:pPr>
      <w:r w:rsidRPr="00A67534">
        <w:t>Pomocou grafu urči dráhu s1, ktorú automobil za čas t1 prejde. Zastane pred prekážkou alebo narazí do nej?</w:t>
      </w:r>
    </w:p>
    <w:p w:rsidR="009A736C" w:rsidRPr="00A67534" w:rsidRDefault="009A736C" w:rsidP="00A67534">
      <w:pPr>
        <w:numPr>
          <w:ilvl w:val="0"/>
          <w:numId w:val="13"/>
        </w:numPr>
      </w:pPr>
      <w:r w:rsidRPr="00A67534">
        <w:t>V prípade, že by vodič bol nepozorný a jeho reakčný čas by sa zvýšil na t0´ = 2,5  s stačil by za uvedených podmienok brzdenia zastaviť pred prekážkou? Nakresli do pôvodných súradníc farebne graf pre tento prípad.</w:t>
      </w:r>
    </w:p>
    <w:p w:rsidR="009A736C" w:rsidRPr="00A67534" w:rsidRDefault="009A736C" w:rsidP="00A67534">
      <w:pPr>
        <w:numPr>
          <w:ilvl w:val="0"/>
          <w:numId w:val="13"/>
        </w:numPr>
      </w:pPr>
      <w:r w:rsidRPr="00A67534">
        <w:t>Rovnako zlé brzdenie môže spôsobiť zhoršený stav bŕzd automobilu. Spomaľovanie automobilu pri brzdení v tom prípade by bolo menšie, napr. za každé 4 s o 10 m/s. Nakresli do pôvodných súradníc farebne graf pre tento prípad.</w:t>
      </w:r>
    </w:p>
    <w:p w:rsidR="009A736C" w:rsidRPr="00A67534" w:rsidRDefault="009A736C" w:rsidP="00A67534">
      <w:pPr>
        <w:numPr>
          <w:ilvl w:val="0"/>
          <w:numId w:val="13"/>
        </w:numPr>
      </w:pPr>
      <w:r w:rsidRPr="00A67534">
        <w:t>Aké poučenie z toho pre vodičov a technický stav vozidla vyplýva?</w:t>
      </w:r>
    </w:p>
    <w:p w:rsidR="00A67534" w:rsidRDefault="00A67534" w:rsidP="00A67534"/>
    <w:p w:rsidR="00C14268" w:rsidRPr="00A67534" w:rsidRDefault="00C14268" w:rsidP="00A67534">
      <w:r w:rsidRPr="00A67534">
        <w:t>Ďalšia obľúbená laboratórna práca je meranie rýchlosti výstrelu diabolky. Rada som ju používala v prvom ročníku, keď už sme mali za sebou dynamiku a celok o energii. Jej prednosťou je komplexnosť a pre žiakov je jednoznačne zážitkom. Nehovoriac o udivených pohľadoch ostatných žiakov a kolegov, keď „beháte po škole so zbraňou“</w:t>
      </w:r>
    </w:p>
    <w:p w:rsidR="00F45DF3" w:rsidRPr="00CA533F" w:rsidRDefault="00F45DF3" w:rsidP="00DD284C">
      <w:pPr>
        <w:pStyle w:val="Nadpis2"/>
        <w:rPr>
          <w:sz w:val="24"/>
        </w:rPr>
      </w:pPr>
    </w:p>
    <w:p w:rsidR="00C14268" w:rsidRPr="00CA533F" w:rsidRDefault="00C14268" w:rsidP="00DD284C">
      <w:pPr>
        <w:pStyle w:val="Nadpis2"/>
        <w:rPr>
          <w:sz w:val="24"/>
        </w:rPr>
      </w:pPr>
      <w:r w:rsidRPr="00CA533F">
        <w:rPr>
          <w:sz w:val="24"/>
        </w:rPr>
        <w:t>Rýchlosť výstrelu diabolky</w:t>
      </w:r>
    </w:p>
    <w:p w:rsidR="00E65FD2" w:rsidRDefault="00C14268" w:rsidP="00E65FD2">
      <w:r w:rsidRPr="00E65FD2">
        <w:t>Jeden spôsob ako určiť rýchlosť projektilu pri výstrele, je zmerať dráhu dreveného kvádra, ktorú prejde po podložke po zásahu projektilom</w:t>
      </w:r>
      <w:r w:rsidR="00E65FD2">
        <w:t>.</w:t>
      </w:r>
    </w:p>
    <w:p w:rsidR="00E65FD2" w:rsidRDefault="00E65FD2" w:rsidP="00E65FD2"/>
    <w:p w:rsidR="00C14268" w:rsidRPr="00E65FD2" w:rsidRDefault="00E40211" w:rsidP="00E65FD2">
      <w:r>
        <w:rPr>
          <w:noProof/>
          <w:lang w:eastAsia="sk-SK"/>
        </w:rPr>
        <w:lastRenderedPageBreak/>
        <w:drawing>
          <wp:inline distT="0" distB="0" distL="0" distR="0">
            <wp:extent cx="1276350" cy="952500"/>
            <wp:effectExtent l="19050" t="0" r="0" b="0"/>
            <wp:docPr id="2" name="Obrázok 2" descr="f01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01s"/>
                    <pic:cNvPicPr>
                      <a:picLocks noChangeAspect="1" noChangeArrowheads="1"/>
                    </pic:cNvPicPr>
                  </pic:nvPicPr>
                  <pic:blipFill>
                    <a:blip r:embed="rId9"/>
                    <a:srcRect/>
                    <a:stretch>
                      <a:fillRect/>
                    </a:stretch>
                  </pic:blipFill>
                  <pic:spPr bwMode="auto">
                    <a:xfrm>
                      <a:off x="0" y="0"/>
                      <a:ext cx="1276350" cy="952500"/>
                    </a:xfrm>
                    <a:prstGeom prst="rect">
                      <a:avLst/>
                    </a:prstGeom>
                    <a:noFill/>
                    <a:ln w="9525">
                      <a:noFill/>
                      <a:miter lim="800000"/>
                      <a:headEnd/>
                      <a:tailEnd/>
                    </a:ln>
                  </pic:spPr>
                </pic:pic>
              </a:graphicData>
            </a:graphic>
          </wp:inline>
        </w:drawing>
      </w:r>
    </w:p>
    <w:p w:rsidR="00E65FD2" w:rsidRDefault="00E65FD2" w:rsidP="00E65FD2"/>
    <w:p w:rsidR="00C14268" w:rsidRPr="00E65FD2" w:rsidRDefault="00C14268" w:rsidP="00E65FD2">
      <w:pPr>
        <w:rPr>
          <w:b/>
        </w:rPr>
      </w:pPr>
      <w:r w:rsidRPr="00E65FD2">
        <w:rPr>
          <w:b/>
        </w:rPr>
        <w:t>Pomôcky</w:t>
      </w:r>
    </w:p>
    <w:p w:rsidR="00C14268" w:rsidRPr="00E65FD2" w:rsidRDefault="00C14268" w:rsidP="00E65FD2">
      <w:r w:rsidRPr="00E65FD2">
        <w:t>vzduchovka, drevená doska (0,5 - 1 m dlhá), drevené kvádre (50 - 300 g), meter, váhy</w:t>
      </w:r>
    </w:p>
    <w:p w:rsidR="00E65FD2" w:rsidRDefault="00E65FD2" w:rsidP="00E65FD2"/>
    <w:p w:rsidR="00C14268" w:rsidRPr="00E65FD2" w:rsidRDefault="00221D82" w:rsidP="00E65FD2">
      <w:pPr>
        <w:rPr>
          <w:b/>
        </w:rPr>
      </w:pPr>
      <w:r w:rsidRPr="00E65FD2">
        <w:rPr>
          <w:b/>
        </w:rPr>
        <w:t>Návod</w:t>
      </w:r>
    </w:p>
    <w:p w:rsidR="00C14268" w:rsidRPr="00E65FD2" w:rsidRDefault="00C14268" w:rsidP="00E65FD2">
      <w:r w:rsidRPr="00E65FD2">
        <w:t>Dosku položíme na stôl a k jednému okraju položíme drevený kváder. Nabitú vzduchovku priložíme hlavňou zboku ku kvádru vodorovne s podložkou a vystrelíme. Kvád</w:t>
      </w:r>
      <w:r w:rsidR="00477388" w:rsidRPr="00E65FD2">
        <w:t>er</w:t>
      </w:r>
      <w:r w:rsidRPr="00E65FD2">
        <w:t xml:space="preserve"> </w:t>
      </w:r>
      <w:r w:rsidR="00477388" w:rsidRPr="00E65FD2">
        <w:t>sa</w:t>
      </w:r>
      <w:r w:rsidRPr="00E65FD2">
        <w:t xml:space="preserve"> posunie o niekoľko centimetrov až o niekoľko desiatok centimetrov (podľa </w:t>
      </w:r>
      <w:r w:rsidR="00477388" w:rsidRPr="00E65FD2">
        <w:t>hmotnosti</w:t>
      </w:r>
      <w:r w:rsidRPr="00E65FD2">
        <w:t>). Túto vzdialenosť zmeriame metrom.</w:t>
      </w:r>
    </w:p>
    <w:p w:rsidR="00E65FD2" w:rsidRDefault="00E65FD2" w:rsidP="00E65FD2"/>
    <w:p w:rsidR="00C14268" w:rsidRDefault="00C14268" w:rsidP="00E65FD2">
      <w:r w:rsidRPr="00E65FD2">
        <w:t>K výpočtu rýchlosti diabolky budeme potrebovať poznať jej hmotnosť, tú určíme zvážením väčšieho počtu diaboliek.</w:t>
      </w:r>
    </w:p>
    <w:p w:rsidR="00E65FD2" w:rsidRPr="00E65FD2" w:rsidRDefault="00E65FD2" w:rsidP="00E65FD2"/>
    <w:p w:rsidR="00C14268" w:rsidRDefault="00E40211" w:rsidP="00E65FD2">
      <w:r>
        <w:rPr>
          <w:noProof/>
          <w:lang w:eastAsia="sk-SK"/>
        </w:rPr>
        <w:drawing>
          <wp:inline distT="0" distB="0" distL="0" distR="0">
            <wp:extent cx="1276350" cy="952500"/>
            <wp:effectExtent l="19050" t="0" r="0" b="0"/>
            <wp:docPr id="3" name="Obrázok 3" descr="f02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02s"/>
                    <pic:cNvPicPr>
                      <a:picLocks noChangeAspect="1" noChangeArrowheads="1"/>
                    </pic:cNvPicPr>
                  </pic:nvPicPr>
                  <pic:blipFill>
                    <a:blip r:embed="rId10"/>
                    <a:srcRect/>
                    <a:stretch>
                      <a:fillRect/>
                    </a:stretch>
                  </pic:blipFill>
                  <pic:spPr bwMode="auto">
                    <a:xfrm>
                      <a:off x="0" y="0"/>
                      <a:ext cx="1276350" cy="952500"/>
                    </a:xfrm>
                    <a:prstGeom prst="rect">
                      <a:avLst/>
                    </a:prstGeom>
                    <a:noFill/>
                    <a:ln w="9525">
                      <a:noFill/>
                      <a:miter lim="800000"/>
                      <a:headEnd/>
                      <a:tailEnd/>
                    </a:ln>
                  </pic:spPr>
                </pic:pic>
              </a:graphicData>
            </a:graphic>
          </wp:inline>
        </w:drawing>
      </w:r>
      <w:r w:rsidR="00E65FD2">
        <w:tab/>
      </w:r>
      <w:r w:rsidR="00E65FD2">
        <w:tab/>
      </w:r>
      <w:r>
        <w:rPr>
          <w:noProof/>
          <w:lang w:eastAsia="sk-SK"/>
        </w:rPr>
        <w:drawing>
          <wp:inline distT="0" distB="0" distL="0" distR="0">
            <wp:extent cx="1276350" cy="952500"/>
            <wp:effectExtent l="19050" t="0" r="0" b="0"/>
            <wp:docPr id="4" name="Obrázok 4" descr="f0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03s"/>
                    <pic:cNvPicPr>
                      <a:picLocks noChangeAspect="1" noChangeArrowheads="1"/>
                    </pic:cNvPicPr>
                  </pic:nvPicPr>
                  <pic:blipFill>
                    <a:blip r:embed="rId11"/>
                    <a:srcRect/>
                    <a:stretch>
                      <a:fillRect/>
                    </a:stretch>
                  </pic:blipFill>
                  <pic:spPr bwMode="auto">
                    <a:xfrm>
                      <a:off x="0" y="0"/>
                      <a:ext cx="1276350" cy="952500"/>
                    </a:xfrm>
                    <a:prstGeom prst="rect">
                      <a:avLst/>
                    </a:prstGeom>
                    <a:noFill/>
                    <a:ln w="9525">
                      <a:noFill/>
                      <a:miter lim="800000"/>
                      <a:headEnd/>
                      <a:tailEnd/>
                    </a:ln>
                  </pic:spPr>
                </pic:pic>
              </a:graphicData>
            </a:graphic>
          </wp:inline>
        </w:drawing>
      </w:r>
    </w:p>
    <w:p w:rsidR="00E65FD2" w:rsidRPr="00E65FD2" w:rsidRDefault="00E65FD2" w:rsidP="00E65FD2"/>
    <w:p w:rsidR="00C14268" w:rsidRPr="00E65FD2" w:rsidRDefault="00C14268" w:rsidP="00E65FD2">
      <w:r w:rsidRPr="00E65FD2">
        <w:t xml:space="preserve">Budeme potrebovať poznať súčiniteľ trenia medzi kvádrom a podložkou. Ten môžeme zmerať </w:t>
      </w:r>
      <w:r w:rsidR="00477388" w:rsidRPr="00E65FD2">
        <w:t>niektorou</w:t>
      </w:r>
      <w:r w:rsidRPr="00E65FD2">
        <w:t xml:space="preserve"> klasickou metódou, napríklad zmeraním uhlu naklonenia dosky, pri ktorom sa kvád</w:t>
      </w:r>
      <w:r w:rsidR="00477388" w:rsidRPr="00E65FD2">
        <w:t>er</w:t>
      </w:r>
      <w:r w:rsidRPr="00E65FD2">
        <w:t xml:space="preserve"> pohybuje rovnomerným pohybom. Z rovnosti síl na naklonenej rovine v takom prípade vychádza pre súčiniteľ trenia f </w:t>
      </w:r>
    </w:p>
    <w:p w:rsidR="00E65FD2" w:rsidRDefault="00E65FD2" w:rsidP="00E65FD2"/>
    <w:p w:rsidR="00C14268" w:rsidRPr="00E65FD2" w:rsidRDefault="00C14268" w:rsidP="00E65FD2">
      <w:r w:rsidRPr="00E65FD2">
        <w:t>f = tg£</w:t>
      </w:r>
    </w:p>
    <w:p w:rsidR="00E65FD2" w:rsidRDefault="00E65FD2" w:rsidP="00E65FD2"/>
    <w:p w:rsidR="00C14268" w:rsidRPr="00E65FD2" w:rsidRDefault="00221D82" w:rsidP="00E65FD2">
      <w:pPr>
        <w:rPr>
          <w:b/>
        </w:rPr>
      </w:pPr>
      <w:r w:rsidRPr="00E65FD2">
        <w:rPr>
          <w:b/>
        </w:rPr>
        <w:t>Spracovanie</w:t>
      </w:r>
    </w:p>
    <w:p w:rsidR="00C14268" w:rsidRDefault="00C14268" w:rsidP="00E65FD2">
      <w:r w:rsidRPr="00E65FD2">
        <w:t xml:space="preserve">Označme si hmotnosť diabolky m a jej rýchlosť pri výstrele v. Hmotnosť dreveného kvádra je M a rýchlosť kvádra s </w:t>
      </w:r>
      <w:r w:rsidR="00E65FD2">
        <w:t>diabolkou tesne po zásahu je w.</w:t>
      </w:r>
    </w:p>
    <w:p w:rsidR="00E65FD2" w:rsidRPr="00E65FD2" w:rsidRDefault="00E65FD2" w:rsidP="00E65FD2"/>
    <w:p w:rsidR="00C14268" w:rsidRDefault="00E40211" w:rsidP="00E65FD2">
      <w:r>
        <w:rPr>
          <w:noProof/>
          <w:lang w:eastAsia="sk-SK"/>
        </w:rPr>
        <w:drawing>
          <wp:inline distT="0" distB="0" distL="0" distR="0">
            <wp:extent cx="3286125" cy="419100"/>
            <wp:effectExtent l="19050" t="0" r="9525" b="0"/>
            <wp:docPr id="5" name="Obrázok 5" descr="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1"/>
                    <pic:cNvPicPr>
                      <a:picLocks noChangeAspect="1" noChangeArrowheads="1"/>
                    </pic:cNvPicPr>
                  </pic:nvPicPr>
                  <pic:blipFill>
                    <a:blip r:embed="rId12"/>
                    <a:srcRect/>
                    <a:stretch>
                      <a:fillRect/>
                    </a:stretch>
                  </pic:blipFill>
                  <pic:spPr bwMode="auto">
                    <a:xfrm>
                      <a:off x="0" y="0"/>
                      <a:ext cx="3286125" cy="419100"/>
                    </a:xfrm>
                    <a:prstGeom prst="rect">
                      <a:avLst/>
                    </a:prstGeom>
                    <a:noFill/>
                    <a:ln w="9525">
                      <a:noFill/>
                      <a:miter lim="800000"/>
                      <a:headEnd/>
                      <a:tailEnd/>
                    </a:ln>
                  </pic:spPr>
                </pic:pic>
              </a:graphicData>
            </a:graphic>
          </wp:inline>
        </w:drawing>
      </w:r>
    </w:p>
    <w:p w:rsidR="00E65FD2" w:rsidRPr="00E65FD2" w:rsidRDefault="00E65FD2" w:rsidP="00E65FD2"/>
    <w:p w:rsidR="00C14268" w:rsidRDefault="00C14268" w:rsidP="00E65FD2">
      <w:r w:rsidRPr="00E65FD2">
        <w:t>Pri zásahu musíme počítať so zákonom  zachovania hybnosti (mechanická energie strely sa nepremení len na pohybovú energiu kvádra, ale aj na deformáciu a teplo, čo nevieme vyjadriť).</w:t>
      </w:r>
    </w:p>
    <w:p w:rsidR="00C46E13" w:rsidRPr="00E65FD2" w:rsidRDefault="00C46E13" w:rsidP="00E65FD2"/>
    <w:p w:rsidR="00C14268" w:rsidRDefault="00E40211" w:rsidP="00C46E13">
      <w:r>
        <w:rPr>
          <w:noProof/>
          <w:lang w:eastAsia="sk-SK"/>
        </w:rPr>
        <w:drawing>
          <wp:inline distT="0" distB="0" distL="0" distR="0">
            <wp:extent cx="1066800" cy="219075"/>
            <wp:effectExtent l="19050" t="0" r="0" b="0"/>
            <wp:docPr id="6" name="Obrázok 6" descr="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01"/>
                    <pic:cNvPicPr>
                      <a:picLocks noChangeAspect="1" noChangeArrowheads="1"/>
                    </pic:cNvPicPr>
                  </pic:nvPicPr>
                  <pic:blipFill>
                    <a:blip r:embed="rId13"/>
                    <a:srcRect/>
                    <a:stretch>
                      <a:fillRect/>
                    </a:stretch>
                  </pic:blipFill>
                  <pic:spPr bwMode="auto">
                    <a:xfrm>
                      <a:off x="0" y="0"/>
                      <a:ext cx="1066800" cy="219075"/>
                    </a:xfrm>
                    <a:prstGeom prst="rect">
                      <a:avLst/>
                    </a:prstGeom>
                    <a:noFill/>
                    <a:ln w="9525">
                      <a:noFill/>
                      <a:miter lim="800000"/>
                      <a:headEnd/>
                      <a:tailEnd/>
                    </a:ln>
                  </pic:spPr>
                </pic:pic>
              </a:graphicData>
            </a:graphic>
          </wp:inline>
        </w:drawing>
      </w:r>
    </w:p>
    <w:p w:rsidR="00C46E13" w:rsidRPr="00C46E13" w:rsidRDefault="00C46E13" w:rsidP="00C46E13"/>
    <w:p w:rsidR="00C14268" w:rsidRPr="00C46E13" w:rsidRDefault="00C14268" w:rsidP="00C46E13">
      <w:r w:rsidRPr="00C46E13">
        <w:t>Po zásahu sa pohybová energie kvádra so strelou postupne premieňa na prácu trecích síl, ktorú vyjadríme ako súčin trecej sily a dráhy s. Zákon zachovania energie zapíšeme:</w:t>
      </w:r>
    </w:p>
    <w:p w:rsidR="00C14268" w:rsidRDefault="00E40211" w:rsidP="00C46E13">
      <w:r>
        <w:rPr>
          <w:noProof/>
          <w:lang w:eastAsia="sk-SK"/>
        </w:rPr>
        <w:drawing>
          <wp:inline distT="0" distB="0" distL="0" distR="0">
            <wp:extent cx="1990725" cy="390525"/>
            <wp:effectExtent l="0" t="0" r="0" b="0"/>
            <wp:docPr id="7" name="Obrázok 7" descr="v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02"/>
                    <pic:cNvPicPr>
                      <a:picLocks noChangeAspect="1" noChangeArrowheads="1"/>
                    </pic:cNvPicPr>
                  </pic:nvPicPr>
                  <pic:blipFill>
                    <a:blip r:embed="rId14"/>
                    <a:srcRect/>
                    <a:stretch>
                      <a:fillRect/>
                    </a:stretch>
                  </pic:blipFill>
                  <pic:spPr bwMode="auto">
                    <a:xfrm>
                      <a:off x="0" y="0"/>
                      <a:ext cx="1990725" cy="390525"/>
                    </a:xfrm>
                    <a:prstGeom prst="rect">
                      <a:avLst/>
                    </a:prstGeom>
                    <a:noFill/>
                    <a:ln w="9525">
                      <a:noFill/>
                      <a:miter lim="800000"/>
                      <a:headEnd/>
                      <a:tailEnd/>
                    </a:ln>
                  </pic:spPr>
                </pic:pic>
              </a:graphicData>
            </a:graphic>
          </wp:inline>
        </w:drawing>
      </w:r>
    </w:p>
    <w:p w:rsidR="00C46E13" w:rsidRPr="00C46E13" w:rsidRDefault="00C46E13" w:rsidP="00C46E13"/>
    <w:p w:rsidR="00C14268" w:rsidRDefault="00C14268" w:rsidP="00C46E13">
      <w:r w:rsidRPr="00C46E13">
        <w:t>odkiaľ rýchlosť kvádra so strelou po zásahu je:</w:t>
      </w:r>
    </w:p>
    <w:p w:rsidR="00C46E13" w:rsidRPr="00C46E13" w:rsidRDefault="00C46E13" w:rsidP="00C46E13"/>
    <w:p w:rsidR="00C14268" w:rsidRDefault="00E40211" w:rsidP="00C46E13">
      <w:r>
        <w:rPr>
          <w:noProof/>
          <w:lang w:eastAsia="sk-SK"/>
        </w:rPr>
        <w:drawing>
          <wp:inline distT="0" distB="0" distL="0" distR="0">
            <wp:extent cx="800100" cy="257175"/>
            <wp:effectExtent l="0" t="0" r="0" b="0"/>
            <wp:docPr id="8" name="Obrázok 8" descr="v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03"/>
                    <pic:cNvPicPr>
                      <a:picLocks noChangeAspect="1" noChangeArrowheads="1"/>
                    </pic:cNvPicPr>
                  </pic:nvPicPr>
                  <pic:blipFill>
                    <a:blip r:embed="rId15"/>
                    <a:srcRect/>
                    <a:stretch>
                      <a:fillRect/>
                    </a:stretch>
                  </pic:blipFill>
                  <pic:spPr bwMode="auto">
                    <a:xfrm>
                      <a:off x="0" y="0"/>
                      <a:ext cx="800100" cy="257175"/>
                    </a:xfrm>
                    <a:prstGeom prst="rect">
                      <a:avLst/>
                    </a:prstGeom>
                    <a:noFill/>
                    <a:ln w="9525">
                      <a:noFill/>
                      <a:miter lim="800000"/>
                      <a:headEnd/>
                      <a:tailEnd/>
                    </a:ln>
                  </pic:spPr>
                </pic:pic>
              </a:graphicData>
            </a:graphic>
          </wp:inline>
        </w:drawing>
      </w:r>
    </w:p>
    <w:p w:rsidR="00C46E13" w:rsidRPr="00C46E13" w:rsidRDefault="00C46E13" w:rsidP="00C46E13"/>
    <w:p w:rsidR="00C14268" w:rsidRDefault="00C14268" w:rsidP="00C46E13">
      <w:r w:rsidRPr="00C46E13">
        <w:t>Dosadením do prvého vzťahu pre zachovanie hybnosti dostávame hľadanú rýchlosť výstrelu diabolky:</w:t>
      </w:r>
    </w:p>
    <w:p w:rsidR="00C46E13" w:rsidRPr="00C46E13" w:rsidRDefault="00C46E13" w:rsidP="00C46E13"/>
    <w:p w:rsidR="00C14268" w:rsidRPr="00C46E13" w:rsidRDefault="00E40211" w:rsidP="00C46E13">
      <w:r>
        <w:rPr>
          <w:noProof/>
          <w:lang w:eastAsia="sk-SK"/>
        </w:rPr>
        <w:drawing>
          <wp:inline distT="0" distB="0" distL="0" distR="0">
            <wp:extent cx="1219200" cy="390525"/>
            <wp:effectExtent l="19050" t="0" r="0" b="0"/>
            <wp:docPr id="9" name="Obrázok 9" descr="v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04"/>
                    <pic:cNvPicPr>
                      <a:picLocks noChangeAspect="1" noChangeArrowheads="1"/>
                    </pic:cNvPicPr>
                  </pic:nvPicPr>
                  <pic:blipFill>
                    <a:blip r:embed="rId16"/>
                    <a:srcRect/>
                    <a:stretch>
                      <a:fillRect/>
                    </a:stretch>
                  </pic:blipFill>
                  <pic:spPr bwMode="auto">
                    <a:xfrm>
                      <a:off x="0" y="0"/>
                      <a:ext cx="1219200" cy="390525"/>
                    </a:xfrm>
                    <a:prstGeom prst="rect">
                      <a:avLst/>
                    </a:prstGeom>
                    <a:noFill/>
                    <a:ln w="9525">
                      <a:noFill/>
                      <a:miter lim="800000"/>
                      <a:headEnd/>
                      <a:tailEnd/>
                    </a:ln>
                  </pic:spPr>
                </pic:pic>
              </a:graphicData>
            </a:graphic>
          </wp:inline>
        </w:drawing>
      </w:r>
    </w:p>
    <w:p w:rsidR="00C14268" w:rsidRPr="00C46E13" w:rsidRDefault="00C14268" w:rsidP="00C46E13">
      <w:r w:rsidRPr="00C46E13">
        <w:t xml:space="preserve">        </w:t>
      </w:r>
    </w:p>
    <w:p w:rsidR="00AB16CC" w:rsidRDefault="00967C20" w:rsidP="00C46E13">
      <w:r w:rsidRPr="00C46E13">
        <w:t>S rýchlosťou je spojená aj ďalšia laboratórna práca, ktorú som využívala pri preberaní kmitavého pohybu. Moja otázka na začiatku bola, prečo nás vlastne bolí, keď nám pichnú injekciu do zadku a prečo je to ešte horšie, keď je sestrička nahnevaná a ponáhľa sa.</w:t>
      </w:r>
    </w:p>
    <w:p w:rsidR="00D215B2" w:rsidRDefault="00D215B2" w:rsidP="00D215B2"/>
    <w:p w:rsidR="00D215B2" w:rsidRPr="00D215B2" w:rsidRDefault="00D215B2" w:rsidP="00D215B2"/>
    <w:p w:rsidR="00967C20" w:rsidRPr="00CA533F" w:rsidRDefault="00967C20" w:rsidP="00D215B2">
      <w:pPr>
        <w:pStyle w:val="Nadpis2"/>
        <w:rPr>
          <w:sz w:val="24"/>
        </w:rPr>
      </w:pPr>
      <w:r w:rsidRPr="00CA533F">
        <w:rPr>
          <w:sz w:val="24"/>
        </w:rPr>
        <w:t>Meranie rýchlosti strely s fľašou a injekčnou striekačkou</w:t>
      </w:r>
    </w:p>
    <w:p w:rsidR="00D215B2" w:rsidRPr="00CA533F" w:rsidRDefault="00D215B2" w:rsidP="00D215B2"/>
    <w:p w:rsidR="00D215B2" w:rsidRPr="00D215B2" w:rsidRDefault="00967C20" w:rsidP="00D215B2">
      <w:pPr>
        <w:rPr>
          <w:b/>
        </w:rPr>
      </w:pPr>
      <w:r w:rsidRPr="00D215B2">
        <w:rPr>
          <w:b/>
        </w:rPr>
        <w:t>Po</w:t>
      </w:r>
      <w:r w:rsidR="00D72997" w:rsidRPr="00D215B2">
        <w:rPr>
          <w:b/>
        </w:rPr>
        <w:t>môcky</w:t>
      </w:r>
    </w:p>
    <w:p w:rsidR="00967C20" w:rsidRDefault="00967C20" w:rsidP="00D215B2">
      <w:r w:rsidRPr="00D215B2">
        <w:t>Prázdna fľaša od minerálky, niť, malá injekčná striekačka.</w:t>
      </w:r>
    </w:p>
    <w:p w:rsidR="00D215B2" w:rsidRPr="00D215B2" w:rsidRDefault="00D215B2" w:rsidP="00D215B2"/>
    <w:p w:rsidR="00D215B2" w:rsidRPr="00D215B2" w:rsidRDefault="00221D82" w:rsidP="00D215B2">
      <w:pPr>
        <w:rPr>
          <w:b/>
        </w:rPr>
      </w:pPr>
      <w:r w:rsidRPr="00D215B2">
        <w:rPr>
          <w:b/>
        </w:rPr>
        <w:t>Návod</w:t>
      </w:r>
    </w:p>
    <w:p w:rsidR="00967C20" w:rsidRPr="00D215B2" w:rsidRDefault="00967C20" w:rsidP="00D215B2">
      <w:r w:rsidRPr="00D215B2">
        <w:t>Fľašu od minerálky zavesíme na dve rovnobežné nite tak, že jej os je vodorovná (obr. 4). Fľaša predstavuje oscilátor, ktorý môže kmitať tak, že fľaša koná pritom len postupný pohyb. Do injekčnej striekačky natiahneme napr. 5 ml vody.</w:t>
      </w:r>
    </w:p>
    <w:p w:rsidR="00967C20" w:rsidRDefault="00E40211" w:rsidP="009E5825">
      <w:r>
        <w:rPr>
          <w:noProof/>
          <w:lang w:eastAsia="sk-SK"/>
        </w:rPr>
        <w:drawing>
          <wp:inline distT="0" distB="0" distL="0" distR="0">
            <wp:extent cx="1704975" cy="1828800"/>
            <wp:effectExtent l="19050" t="0" r="9525" b="0"/>
            <wp:docPr id="10" name="Obrázok 10" descr="Ivan Baník: Exotické kmitavé sústavy - Ob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van Baník: Exotické kmitavé sústavy - Obr. 4"/>
                    <pic:cNvPicPr>
                      <a:picLocks noChangeAspect="1" noChangeArrowheads="1"/>
                    </pic:cNvPicPr>
                  </pic:nvPicPr>
                  <pic:blipFill>
                    <a:blip r:embed="rId17"/>
                    <a:srcRect/>
                    <a:stretch>
                      <a:fillRect/>
                    </a:stretch>
                  </pic:blipFill>
                  <pic:spPr bwMode="auto">
                    <a:xfrm>
                      <a:off x="0" y="0"/>
                      <a:ext cx="1704975" cy="1828800"/>
                    </a:xfrm>
                    <a:prstGeom prst="rect">
                      <a:avLst/>
                    </a:prstGeom>
                    <a:noFill/>
                    <a:ln w="9525">
                      <a:noFill/>
                      <a:miter lim="800000"/>
                      <a:headEnd/>
                      <a:tailEnd/>
                    </a:ln>
                  </pic:spPr>
                </pic:pic>
              </a:graphicData>
            </a:graphic>
          </wp:inline>
        </w:drawing>
      </w:r>
    </w:p>
    <w:p w:rsidR="009E5825" w:rsidRPr="009E5825" w:rsidRDefault="009E5825" w:rsidP="009E5825"/>
    <w:p w:rsidR="009E5825" w:rsidRPr="009E5825" w:rsidRDefault="00221D82" w:rsidP="009E5825">
      <w:pPr>
        <w:rPr>
          <w:b/>
        </w:rPr>
      </w:pPr>
      <w:r w:rsidRPr="009E5825">
        <w:rPr>
          <w:b/>
        </w:rPr>
        <w:t>Spracovanie</w:t>
      </w:r>
    </w:p>
    <w:p w:rsidR="00967C20" w:rsidRPr="009E5825" w:rsidRDefault="00967C20" w:rsidP="009E5825">
      <w:r w:rsidRPr="009E5825">
        <w:t>Vodnú strelu vystreľujeme pri pokusoch zo striekačky postavenej ústim oproti otvoru fľaše v smere osi fľaše. Vybudené kmity fľaše majú relatívne malý útlm. Kmitanie pokračuje dlhšiu dobu, ktorá postačí na pohodlné určenie amplitúdy A. Zo známej hmotnosti m fľaše, hmotnosti ms vodnej strely a z nameranej amplitúdy A a periódy T kmitov, vieme určiť rýchlosť „vodnej strely“.</w:t>
      </w:r>
    </w:p>
    <w:p w:rsidR="00967C20" w:rsidRDefault="00967C20" w:rsidP="009E5825">
      <w:r w:rsidRPr="009E5825">
        <w:t>Zo zákona zachovania hybnosti pre rýchlosť strely vs vychádza</w:t>
      </w:r>
    </w:p>
    <w:p w:rsidR="00967C20" w:rsidRDefault="00E40211" w:rsidP="009E5825">
      <w:r>
        <w:rPr>
          <w:noProof/>
          <w:lang w:eastAsia="sk-SK"/>
        </w:rPr>
        <w:drawing>
          <wp:inline distT="0" distB="0" distL="0" distR="0">
            <wp:extent cx="847725" cy="352425"/>
            <wp:effectExtent l="19050" t="0" r="9525" b="0"/>
            <wp:docPr id="11" name="Obrázok 11" descr="Ivan Baník: Exotické kmitavé sústavy - vzo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van Baník: Exotické kmitavé sústavy - vzorec"/>
                    <pic:cNvPicPr>
                      <a:picLocks noChangeAspect="1" noChangeArrowheads="1"/>
                    </pic:cNvPicPr>
                  </pic:nvPicPr>
                  <pic:blipFill>
                    <a:blip r:embed="rId18"/>
                    <a:srcRect/>
                    <a:stretch>
                      <a:fillRect/>
                    </a:stretch>
                  </pic:blipFill>
                  <pic:spPr bwMode="auto">
                    <a:xfrm>
                      <a:off x="0" y="0"/>
                      <a:ext cx="847725" cy="352425"/>
                    </a:xfrm>
                    <a:prstGeom prst="rect">
                      <a:avLst/>
                    </a:prstGeom>
                    <a:noFill/>
                    <a:ln w="9525">
                      <a:noFill/>
                      <a:miter lim="800000"/>
                      <a:headEnd/>
                      <a:tailEnd/>
                    </a:ln>
                  </pic:spPr>
                </pic:pic>
              </a:graphicData>
            </a:graphic>
          </wp:inline>
        </w:drawing>
      </w:r>
    </w:p>
    <w:p w:rsidR="00967C20" w:rsidRDefault="00967C20" w:rsidP="009E5825">
      <w:r w:rsidRPr="009E5825">
        <w:t>pričom okamžitá rýchlosť v fľaše po „výstrele“ je daná maximálnou rýchlosťou oscilátora, takže</w:t>
      </w:r>
    </w:p>
    <w:p w:rsidR="00967C20" w:rsidRDefault="00E40211" w:rsidP="009E5825">
      <w:r>
        <w:rPr>
          <w:noProof/>
          <w:lang w:eastAsia="sk-SK"/>
        </w:rPr>
        <w:drawing>
          <wp:inline distT="0" distB="0" distL="0" distR="0">
            <wp:extent cx="847725" cy="323850"/>
            <wp:effectExtent l="19050" t="0" r="9525" b="0"/>
            <wp:docPr id="12" name="Obrázok 12" descr="Ivan Baník: Exotické kmitavé sústavy - vzor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van Baník: Exotické kmitavé sústavy - vzorec"/>
                    <pic:cNvPicPr>
                      <a:picLocks noChangeAspect="1" noChangeArrowheads="1"/>
                    </pic:cNvPicPr>
                  </pic:nvPicPr>
                  <pic:blipFill>
                    <a:blip r:embed="rId19"/>
                    <a:srcRect/>
                    <a:stretch>
                      <a:fillRect/>
                    </a:stretch>
                  </pic:blipFill>
                  <pic:spPr bwMode="auto">
                    <a:xfrm>
                      <a:off x="0" y="0"/>
                      <a:ext cx="847725" cy="323850"/>
                    </a:xfrm>
                    <a:prstGeom prst="rect">
                      <a:avLst/>
                    </a:prstGeom>
                    <a:noFill/>
                    <a:ln w="9525">
                      <a:noFill/>
                      <a:miter lim="800000"/>
                      <a:headEnd/>
                      <a:tailEnd/>
                    </a:ln>
                  </pic:spPr>
                </pic:pic>
              </a:graphicData>
            </a:graphic>
          </wp:inline>
        </w:drawing>
      </w:r>
      <w:r w:rsidR="00967C20" w:rsidRPr="009E5825">
        <w:t>.</w:t>
      </w:r>
    </w:p>
    <w:p w:rsidR="00967C20" w:rsidRPr="009E5825" w:rsidRDefault="00967C20" w:rsidP="009E5825">
      <w:r w:rsidRPr="009E5825">
        <w:t>Naše výsledky boli okolo 10 ms</w:t>
      </w:r>
      <w:r w:rsidRPr="00E2096B">
        <w:rPr>
          <w:vertAlign w:val="superscript"/>
        </w:rPr>
        <w:t>-1</w:t>
      </w:r>
      <w:r w:rsidRPr="009E5825">
        <w:t>. Keďže sme motorizovaná generácia využila som príležitosť na premenu jednotiek na kmh</w:t>
      </w:r>
      <w:r w:rsidRPr="00E2096B">
        <w:rPr>
          <w:vertAlign w:val="superscript"/>
        </w:rPr>
        <w:t>-1</w:t>
      </w:r>
      <w:r w:rsidRPr="009E5825">
        <w:t>. 36 kmh</w:t>
      </w:r>
      <w:r w:rsidRPr="00E2096B">
        <w:rPr>
          <w:vertAlign w:val="superscript"/>
        </w:rPr>
        <w:t>-1</w:t>
      </w:r>
      <w:r w:rsidRPr="009E5825">
        <w:t xml:space="preserve"> je rýchlosť, ktorou sa v centre mesta jazdí (alebo malo by sa) autom. Nečudo, že to bolí, keď si očkovacia látka prediera cestu.</w:t>
      </w:r>
    </w:p>
    <w:p w:rsidR="008D4309" w:rsidRPr="009E5825" w:rsidRDefault="008D4309" w:rsidP="009E5825"/>
    <w:p w:rsidR="00624E5A" w:rsidRPr="009E5825" w:rsidRDefault="00873B12" w:rsidP="009E5825">
      <w:r w:rsidRPr="009E5825">
        <w:t xml:space="preserve">Posledná zaujímavá laboratórna práca, ktorú by som chcela predstaviť je meranie </w:t>
      </w:r>
      <w:r w:rsidR="00624E5A" w:rsidRPr="009E5825">
        <w:t xml:space="preserve">na priblíženie zákona rádioaktívnej premeny. </w:t>
      </w:r>
    </w:p>
    <w:p w:rsidR="004639A4" w:rsidRPr="00CA533F" w:rsidRDefault="004639A4" w:rsidP="004639A4"/>
    <w:p w:rsidR="004A5C48" w:rsidRPr="00CA533F" w:rsidRDefault="004A5C48" w:rsidP="004639A4">
      <w:pPr>
        <w:pStyle w:val="Nadpis2"/>
        <w:rPr>
          <w:sz w:val="24"/>
        </w:rPr>
      </w:pPr>
      <w:r w:rsidRPr="00CA533F">
        <w:rPr>
          <w:sz w:val="24"/>
        </w:rPr>
        <w:t>Zákonitosti rádioaktívnej premeny</w:t>
      </w:r>
    </w:p>
    <w:p w:rsidR="004639A4" w:rsidRPr="004639A4" w:rsidRDefault="004639A4" w:rsidP="004639A4"/>
    <w:p w:rsidR="004639A4" w:rsidRPr="00972BB7" w:rsidRDefault="00903C99" w:rsidP="004639A4">
      <w:pPr>
        <w:rPr>
          <w:b/>
        </w:rPr>
      </w:pPr>
      <w:r w:rsidRPr="00972BB7">
        <w:rPr>
          <w:b/>
        </w:rPr>
        <w:t>Pomôcky</w:t>
      </w:r>
    </w:p>
    <w:p w:rsidR="00903C99" w:rsidRPr="004639A4" w:rsidRDefault="00903C99" w:rsidP="004639A4">
      <w:r w:rsidRPr="004639A4">
        <w:t>100 hracích kociek, mincí alebo cukríkov</w:t>
      </w:r>
    </w:p>
    <w:p w:rsidR="004639A4" w:rsidRDefault="004639A4" w:rsidP="004639A4"/>
    <w:p w:rsidR="004639A4" w:rsidRPr="00972BB7" w:rsidRDefault="00903C99" w:rsidP="004639A4">
      <w:pPr>
        <w:rPr>
          <w:b/>
        </w:rPr>
      </w:pPr>
      <w:r w:rsidRPr="00972BB7">
        <w:rPr>
          <w:b/>
        </w:rPr>
        <w:t>Úloha</w:t>
      </w:r>
    </w:p>
    <w:p w:rsidR="00903C99" w:rsidRPr="004639A4" w:rsidRDefault="00903C99" w:rsidP="004639A4">
      <w:r w:rsidRPr="004639A4">
        <w:t xml:space="preserve">zistiť funkčnú závislosť počtu </w:t>
      </w:r>
      <w:r w:rsidR="00AB3117" w:rsidRPr="004639A4">
        <w:t>nepremenených rádionuklidov</w:t>
      </w:r>
      <w:r w:rsidRPr="004639A4">
        <w:t xml:space="preserve"> od času</w:t>
      </w:r>
    </w:p>
    <w:p w:rsidR="004639A4" w:rsidRDefault="004639A4" w:rsidP="004639A4"/>
    <w:p w:rsidR="004639A4" w:rsidRPr="00972BB7" w:rsidRDefault="00903C99" w:rsidP="004639A4">
      <w:pPr>
        <w:rPr>
          <w:b/>
        </w:rPr>
      </w:pPr>
      <w:r w:rsidRPr="00972BB7">
        <w:rPr>
          <w:b/>
        </w:rPr>
        <w:t>Návod</w:t>
      </w:r>
    </w:p>
    <w:p w:rsidR="00FA6BF8" w:rsidRPr="004639A4" w:rsidRDefault="00903C99" w:rsidP="004639A4">
      <w:r w:rsidRPr="004639A4">
        <w:t>žiaci sa rozdelia na 10 skupín. Každá skupina dostane 10 kociek. Na povel žiaci hodia kocky a spočítajú počet kociek na ktorých je</w:t>
      </w:r>
      <w:r w:rsidR="00FA6BF8" w:rsidRPr="004639A4">
        <w:t xml:space="preserve"> </w:t>
      </w:r>
      <w:r w:rsidRPr="004639A4">
        <w:t>6. To budú rozpadnuté jadrá a z ďalšieho hádzania budú vyradené. Na tabuli zapíšeme do pripravenej tabuľky počet hodov 6 (rozpadnutých jadier)</w:t>
      </w:r>
      <w:r w:rsidR="00FA6BF8" w:rsidRPr="004639A4">
        <w:t xml:space="preserve">. Každý hod budeme považovať za jednotku času. Pokračujeme až kým nedostaneme 6 na všetkých kockách. </w:t>
      </w:r>
    </w:p>
    <w:p w:rsidR="004639A4" w:rsidRDefault="004639A4" w:rsidP="004639A4"/>
    <w:p w:rsidR="004639A4" w:rsidRPr="00972BB7" w:rsidRDefault="00903C99" w:rsidP="004639A4">
      <w:pPr>
        <w:rPr>
          <w:b/>
        </w:rPr>
      </w:pPr>
      <w:r w:rsidRPr="00972BB7">
        <w:rPr>
          <w:b/>
        </w:rPr>
        <w:t>Spracovanie</w:t>
      </w:r>
    </w:p>
    <w:p w:rsidR="004A5C48" w:rsidRPr="004639A4" w:rsidRDefault="00FA6BF8" w:rsidP="004639A4">
      <w:r w:rsidRPr="004639A4">
        <w:t>Hodnoty z tabuľky vynesieme do grafu.</w:t>
      </w:r>
      <w:r w:rsidR="00477388" w:rsidRPr="004639A4">
        <w:t xml:space="preserve"> P</w:t>
      </w:r>
      <w:r w:rsidR="004A5C48" w:rsidRPr="004639A4">
        <w:t xml:space="preserve">očet jadier dN, ktoré sa v priebehu času dt premenia závisí od počtu ešte nepremenených jadier N v čase t, od časového intervalu dt a od pravdepodobnosti premeny </w:t>
      </w:r>
      <w:r w:rsidR="00862374" w:rsidRPr="004639A4">
        <w:t>λ</w:t>
      </w:r>
      <w:r w:rsidR="004A5C48" w:rsidRPr="004639A4">
        <w:t>: dN = -</w:t>
      </w:r>
      <w:r w:rsidR="00862374" w:rsidRPr="004639A4">
        <w:t xml:space="preserve"> λ</w:t>
      </w:r>
      <w:r w:rsidR="00972BB7">
        <w:t xml:space="preserve"> N dt.</w:t>
      </w:r>
    </w:p>
    <w:p w:rsidR="00FA6BF8" w:rsidRPr="004639A4" w:rsidRDefault="00FA6BF8" w:rsidP="004639A4">
      <w:r w:rsidRPr="004639A4">
        <w:t>Po integrovaní</w:t>
      </w:r>
    </w:p>
    <w:p w:rsidR="004A5C48" w:rsidRPr="00EC07D0" w:rsidRDefault="00E40211" w:rsidP="00477388">
      <w:pPr>
        <w:pStyle w:val="Normlnywebov"/>
        <w:rPr>
          <w:rFonts w:cs="Arial"/>
          <w:sz w:val="20"/>
          <w:szCs w:val="20"/>
        </w:rPr>
      </w:pPr>
      <w:r>
        <w:rPr>
          <w:rFonts w:cs="Arial"/>
          <w:noProof/>
          <w:sz w:val="20"/>
          <w:szCs w:val="20"/>
        </w:rPr>
        <w:drawing>
          <wp:inline distT="0" distB="0" distL="0" distR="0">
            <wp:extent cx="2628900" cy="485775"/>
            <wp:effectExtent l="0" t="0" r="0" b="0"/>
            <wp:docPr id="13" name="Obrázok 13"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03"/>
                    <pic:cNvPicPr>
                      <a:picLocks noChangeAspect="1" noChangeArrowheads="1"/>
                    </pic:cNvPicPr>
                  </pic:nvPicPr>
                  <pic:blipFill>
                    <a:blip r:embed="rId20"/>
                    <a:srcRect/>
                    <a:stretch>
                      <a:fillRect/>
                    </a:stretch>
                  </pic:blipFill>
                  <pic:spPr bwMode="auto">
                    <a:xfrm>
                      <a:off x="0" y="0"/>
                      <a:ext cx="2628900" cy="485775"/>
                    </a:xfrm>
                    <a:prstGeom prst="rect">
                      <a:avLst/>
                    </a:prstGeom>
                    <a:noFill/>
                    <a:ln w="9525">
                      <a:noFill/>
                      <a:miter lim="800000"/>
                      <a:headEnd/>
                      <a:tailEnd/>
                    </a:ln>
                  </pic:spPr>
                </pic:pic>
              </a:graphicData>
            </a:graphic>
          </wp:inline>
        </w:drawing>
      </w:r>
    </w:p>
    <w:p w:rsidR="004A5C48" w:rsidRDefault="004A5C48" w:rsidP="00972BB7">
      <w:r w:rsidRPr="00972BB7">
        <w:t>dostaneme zákon premeny, udávajúci závislosť počtu ešte nepremenených rádionuklidov po uplynutí času t v tvare:</w:t>
      </w:r>
    </w:p>
    <w:p w:rsidR="004A5C48" w:rsidRDefault="00E40211" w:rsidP="00972BB7">
      <w:r>
        <w:rPr>
          <w:noProof/>
          <w:lang w:eastAsia="sk-SK"/>
        </w:rPr>
        <w:drawing>
          <wp:inline distT="0" distB="0" distL="0" distR="0">
            <wp:extent cx="914400" cy="257175"/>
            <wp:effectExtent l="0" t="0" r="0" b="0"/>
            <wp:docPr id="14" name="Obrázok 14"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05"/>
                    <pic:cNvPicPr>
                      <a:picLocks noChangeAspect="1" noChangeArrowheads="1"/>
                    </pic:cNvPicPr>
                  </pic:nvPicPr>
                  <pic:blipFill>
                    <a:blip r:embed="rId21"/>
                    <a:srcRect/>
                    <a:stretch>
                      <a:fillRect/>
                    </a:stretch>
                  </pic:blipFill>
                  <pic:spPr bwMode="auto">
                    <a:xfrm>
                      <a:off x="0" y="0"/>
                      <a:ext cx="914400" cy="257175"/>
                    </a:xfrm>
                    <a:prstGeom prst="rect">
                      <a:avLst/>
                    </a:prstGeom>
                    <a:noFill/>
                    <a:ln w="9525">
                      <a:noFill/>
                      <a:miter lim="800000"/>
                      <a:headEnd/>
                      <a:tailEnd/>
                    </a:ln>
                  </pic:spPr>
                </pic:pic>
              </a:graphicData>
            </a:graphic>
          </wp:inline>
        </w:drawing>
      </w:r>
    </w:p>
    <w:p w:rsidR="004A5C48" w:rsidRDefault="004A5C48" w:rsidP="00972BB7">
      <w:r w:rsidRPr="00972BB7">
        <w:t>kde N</w:t>
      </w:r>
      <w:r w:rsidRPr="00972BB7">
        <w:rPr>
          <w:vertAlign w:val="subscript"/>
        </w:rPr>
        <w:t>0</w:t>
      </w:r>
      <w:r w:rsidRPr="00972BB7">
        <w:t xml:space="preserve"> je počiatočný počet nuklidov nestabilného izotopu v čase t = 0 s. </w:t>
      </w:r>
      <w:r w:rsidR="00AB3117" w:rsidRPr="00972BB7">
        <w:t>Pre</w:t>
      </w:r>
      <w:r w:rsidRPr="00972BB7">
        <w:t xml:space="preserve"> dob</w:t>
      </w:r>
      <w:r w:rsidR="00AB3117" w:rsidRPr="00972BB7">
        <w:t>u</w:t>
      </w:r>
      <w:r w:rsidRPr="00972BB7">
        <w:t xml:space="preserve"> polpremeny </w:t>
      </w:r>
      <w:r w:rsidR="00AB3117" w:rsidRPr="00972BB7">
        <w:t>platí:</w:t>
      </w:r>
    </w:p>
    <w:p w:rsidR="00972BB7" w:rsidRPr="00972BB7" w:rsidRDefault="00972BB7" w:rsidP="00972BB7"/>
    <w:p w:rsidR="004A5C48" w:rsidRDefault="00E40211" w:rsidP="00972BB7">
      <w:r>
        <w:rPr>
          <w:noProof/>
          <w:lang w:eastAsia="sk-SK"/>
        </w:rPr>
        <w:drawing>
          <wp:inline distT="0" distB="0" distL="0" distR="0">
            <wp:extent cx="2514600" cy="390525"/>
            <wp:effectExtent l="0" t="0" r="0" b="0"/>
            <wp:docPr id="15" name="Obrázok 15"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07"/>
                    <pic:cNvPicPr>
                      <a:picLocks noChangeAspect="1" noChangeArrowheads="1"/>
                    </pic:cNvPicPr>
                  </pic:nvPicPr>
                  <pic:blipFill>
                    <a:blip r:embed="rId22"/>
                    <a:srcRect/>
                    <a:stretch>
                      <a:fillRect/>
                    </a:stretch>
                  </pic:blipFill>
                  <pic:spPr bwMode="auto">
                    <a:xfrm>
                      <a:off x="0" y="0"/>
                      <a:ext cx="2514600" cy="390525"/>
                    </a:xfrm>
                    <a:prstGeom prst="rect">
                      <a:avLst/>
                    </a:prstGeom>
                    <a:noFill/>
                    <a:ln w="9525">
                      <a:noFill/>
                      <a:miter lim="800000"/>
                      <a:headEnd/>
                      <a:tailEnd/>
                    </a:ln>
                  </pic:spPr>
                </pic:pic>
              </a:graphicData>
            </a:graphic>
          </wp:inline>
        </w:drawing>
      </w:r>
    </w:p>
    <w:p w:rsidR="004A5C48" w:rsidRDefault="004A5C48" w:rsidP="00972BB7">
      <w:r w:rsidRPr="00972BB7">
        <w:t>odkiaľ dostávame súvis medzi dobou polpremeny a konštantou premeny:</w:t>
      </w:r>
    </w:p>
    <w:p w:rsidR="004A5C48" w:rsidRPr="00972BB7" w:rsidRDefault="00E40211" w:rsidP="00972BB7">
      <w:r>
        <w:rPr>
          <w:noProof/>
          <w:lang w:eastAsia="sk-SK"/>
        </w:rPr>
        <w:drawing>
          <wp:inline distT="0" distB="0" distL="0" distR="0">
            <wp:extent cx="695325" cy="428625"/>
            <wp:effectExtent l="19050" t="0" r="0" b="0"/>
            <wp:docPr id="16" name="Obrázok 16" descr="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09"/>
                    <pic:cNvPicPr>
                      <a:picLocks noChangeAspect="1" noChangeArrowheads="1"/>
                    </pic:cNvPicPr>
                  </pic:nvPicPr>
                  <pic:blipFill>
                    <a:blip r:embed="rId23"/>
                    <a:srcRect/>
                    <a:stretch>
                      <a:fillRect/>
                    </a:stretch>
                  </pic:blipFill>
                  <pic:spPr bwMode="auto">
                    <a:xfrm>
                      <a:off x="0" y="0"/>
                      <a:ext cx="695325" cy="428625"/>
                    </a:xfrm>
                    <a:prstGeom prst="rect">
                      <a:avLst/>
                    </a:prstGeom>
                    <a:noFill/>
                    <a:ln w="9525">
                      <a:noFill/>
                      <a:miter lim="800000"/>
                      <a:headEnd/>
                      <a:tailEnd/>
                    </a:ln>
                  </pic:spPr>
                </pic:pic>
              </a:graphicData>
            </a:graphic>
          </wp:inline>
        </w:drawing>
      </w:r>
    </w:p>
    <w:p w:rsidR="003B3B84" w:rsidRDefault="004A5C48" w:rsidP="004148D0">
      <w:r w:rsidRPr="00972BB7">
        <w:br/>
      </w:r>
      <w:r w:rsidR="00C458D8" w:rsidRPr="004148D0">
        <w:t>Okrem laboratórnych prác realizovaných v škole alebo doma mali medzi žiakmi popularitu aj experimenty, ktoré si sami vyhľadali a neskôr prezentovali pred spolužiakmi z triedy, potom školy a niektorí aj na dňoch fyziky organizovaných RNDr. Tatian</w:t>
      </w:r>
      <w:r w:rsidR="003B3B84" w:rsidRPr="004148D0">
        <w:t>ou</w:t>
      </w:r>
      <w:r w:rsidR="00C458D8" w:rsidRPr="004148D0">
        <w:t xml:space="preserve"> Hajdúkov</w:t>
      </w:r>
      <w:r w:rsidR="004148D0">
        <w:t>ou.</w:t>
      </w:r>
    </w:p>
    <w:p w:rsidR="004148D0" w:rsidRPr="004148D0" w:rsidRDefault="004148D0" w:rsidP="004148D0"/>
    <w:p w:rsidR="002D7501" w:rsidRPr="004148D0" w:rsidRDefault="002D7501" w:rsidP="004148D0">
      <w:r w:rsidRPr="004148D0">
        <w:t>Niekoľko obrázkov z jedného takéhoto dňa.</w:t>
      </w:r>
    </w:p>
    <w:p w:rsidR="00E44C53" w:rsidRPr="00EC07D0" w:rsidRDefault="00E40211" w:rsidP="00E44C53">
      <w:pPr>
        <w:pStyle w:val="Normlnywebov"/>
        <w:keepNext/>
        <w:rPr>
          <w:rFonts w:cs="Arial"/>
          <w:sz w:val="20"/>
          <w:szCs w:val="20"/>
        </w:rPr>
      </w:pPr>
      <w:r>
        <w:rPr>
          <w:rFonts w:cs="Arial"/>
          <w:b/>
          <w:bCs/>
          <w:noProof/>
          <w:sz w:val="20"/>
          <w:szCs w:val="20"/>
        </w:rPr>
        <w:lastRenderedPageBreak/>
        <w:drawing>
          <wp:inline distT="0" distB="0" distL="0" distR="0">
            <wp:extent cx="2943225" cy="1962150"/>
            <wp:effectExtent l="19050" t="0" r="9525" b="0"/>
            <wp:docPr id="17" name="Obrázok 17" descr="dsc03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sc03067"/>
                    <pic:cNvPicPr>
                      <a:picLocks noChangeAspect="1" noChangeArrowheads="1"/>
                    </pic:cNvPicPr>
                  </pic:nvPicPr>
                  <pic:blipFill>
                    <a:blip r:embed="rId24"/>
                    <a:srcRect/>
                    <a:stretch>
                      <a:fillRect/>
                    </a:stretch>
                  </pic:blipFill>
                  <pic:spPr bwMode="auto">
                    <a:xfrm>
                      <a:off x="0" y="0"/>
                      <a:ext cx="2947788" cy="1965192"/>
                    </a:xfrm>
                    <a:prstGeom prst="rect">
                      <a:avLst/>
                    </a:prstGeom>
                    <a:noFill/>
                    <a:ln w="9525">
                      <a:noFill/>
                      <a:miter lim="800000"/>
                      <a:headEnd/>
                      <a:tailEnd/>
                    </a:ln>
                  </pic:spPr>
                </pic:pic>
              </a:graphicData>
            </a:graphic>
          </wp:inline>
        </w:drawing>
      </w:r>
      <w:r w:rsidR="00103467">
        <w:rPr>
          <w:rFonts w:cs="Arial"/>
          <w:sz w:val="20"/>
          <w:szCs w:val="20"/>
        </w:rPr>
        <w:t xml:space="preserve">   </w:t>
      </w:r>
      <w:r w:rsidR="00103467">
        <w:rPr>
          <w:rFonts w:cs="Arial"/>
          <w:noProof/>
          <w:sz w:val="20"/>
          <w:szCs w:val="20"/>
        </w:rPr>
        <w:drawing>
          <wp:inline distT="0" distB="0" distL="0" distR="0">
            <wp:extent cx="2943225" cy="1962150"/>
            <wp:effectExtent l="19050" t="0" r="9525" b="0"/>
            <wp:docPr id="21" name="Obrázok 18" descr="dsc03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sc03047"/>
                    <pic:cNvPicPr>
                      <a:picLocks noChangeAspect="1" noChangeArrowheads="1"/>
                    </pic:cNvPicPr>
                  </pic:nvPicPr>
                  <pic:blipFill>
                    <a:blip r:embed="rId25"/>
                    <a:srcRect/>
                    <a:stretch>
                      <a:fillRect/>
                    </a:stretch>
                  </pic:blipFill>
                  <pic:spPr bwMode="auto">
                    <a:xfrm>
                      <a:off x="0" y="0"/>
                      <a:ext cx="2951141" cy="1967427"/>
                    </a:xfrm>
                    <a:prstGeom prst="rect">
                      <a:avLst/>
                    </a:prstGeom>
                    <a:noFill/>
                    <a:ln w="9525">
                      <a:noFill/>
                      <a:miter lim="800000"/>
                      <a:headEnd/>
                      <a:tailEnd/>
                    </a:ln>
                  </pic:spPr>
                </pic:pic>
              </a:graphicData>
            </a:graphic>
          </wp:inline>
        </w:drawing>
      </w:r>
    </w:p>
    <w:p w:rsidR="00103467" w:rsidRPr="00103467" w:rsidRDefault="00E44C53" w:rsidP="00103467">
      <w:pPr>
        <w:pStyle w:val="Popis"/>
        <w:jc w:val="center"/>
        <w:rPr>
          <w:rFonts w:cs="Arial"/>
          <w:sz w:val="24"/>
          <w:szCs w:val="24"/>
        </w:rPr>
      </w:pPr>
      <w:r w:rsidRPr="00103467">
        <w:rPr>
          <w:rFonts w:cs="Arial"/>
          <w:sz w:val="24"/>
          <w:szCs w:val="24"/>
        </w:rPr>
        <w:t xml:space="preserve">Obr. </w:t>
      </w:r>
      <w:r w:rsidR="00314339" w:rsidRPr="00103467">
        <w:rPr>
          <w:rFonts w:cs="Arial"/>
          <w:sz w:val="24"/>
          <w:szCs w:val="24"/>
        </w:rPr>
        <w:fldChar w:fldCharType="begin"/>
      </w:r>
      <w:r w:rsidRPr="00103467">
        <w:rPr>
          <w:rFonts w:cs="Arial"/>
          <w:sz w:val="24"/>
          <w:szCs w:val="24"/>
        </w:rPr>
        <w:instrText xml:space="preserve"> SEQ Obr. \* ARABIC </w:instrText>
      </w:r>
      <w:r w:rsidR="00314339" w:rsidRPr="00103467">
        <w:rPr>
          <w:rFonts w:cs="Arial"/>
          <w:sz w:val="24"/>
          <w:szCs w:val="24"/>
        </w:rPr>
        <w:fldChar w:fldCharType="separate"/>
      </w:r>
      <w:r w:rsidR="00BA434C" w:rsidRPr="00103467">
        <w:rPr>
          <w:rFonts w:cs="Arial"/>
          <w:noProof/>
          <w:sz w:val="24"/>
          <w:szCs w:val="24"/>
        </w:rPr>
        <w:t>1</w:t>
      </w:r>
      <w:r w:rsidR="00314339" w:rsidRPr="00103467">
        <w:rPr>
          <w:rFonts w:cs="Arial"/>
          <w:sz w:val="24"/>
          <w:szCs w:val="24"/>
        </w:rPr>
        <w:fldChar w:fldCharType="end"/>
      </w:r>
      <w:r w:rsidRPr="00103467">
        <w:rPr>
          <w:rFonts w:cs="Arial"/>
          <w:sz w:val="24"/>
          <w:szCs w:val="24"/>
        </w:rPr>
        <w:t>. Hudobná pohľadnica</w:t>
      </w:r>
      <w:r w:rsidR="00103467" w:rsidRPr="00103467">
        <w:rPr>
          <w:rFonts w:cs="Arial"/>
          <w:sz w:val="24"/>
          <w:szCs w:val="24"/>
        </w:rPr>
        <w:t xml:space="preserve"> Obr. </w:t>
      </w:r>
      <w:r w:rsidR="00314339" w:rsidRPr="00103467">
        <w:rPr>
          <w:rFonts w:cs="Arial"/>
          <w:sz w:val="24"/>
          <w:szCs w:val="24"/>
        </w:rPr>
        <w:fldChar w:fldCharType="begin"/>
      </w:r>
      <w:r w:rsidR="00103467" w:rsidRPr="00103467">
        <w:rPr>
          <w:rFonts w:cs="Arial"/>
          <w:sz w:val="24"/>
          <w:szCs w:val="24"/>
        </w:rPr>
        <w:instrText xml:space="preserve"> SEQ Obr. \* ARABIC </w:instrText>
      </w:r>
      <w:r w:rsidR="00314339" w:rsidRPr="00103467">
        <w:rPr>
          <w:rFonts w:cs="Arial"/>
          <w:sz w:val="24"/>
          <w:szCs w:val="24"/>
        </w:rPr>
        <w:fldChar w:fldCharType="separate"/>
      </w:r>
      <w:r w:rsidR="00103467" w:rsidRPr="00103467">
        <w:rPr>
          <w:rFonts w:cs="Arial"/>
          <w:noProof/>
          <w:sz w:val="24"/>
          <w:szCs w:val="24"/>
        </w:rPr>
        <w:t>2</w:t>
      </w:r>
      <w:r w:rsidR="00314339" w:rsidRPr="00103467">
        <w:rPr>
          <w:rFonts w:cs="Arial"/>
          <w:sz w:val="24"/>
          <w:szCs w:val="24"/>
        </w:rPr>
        <w:fldChar w:fldCharType="end"/>
      </w:r>
      <w:r w:rsidR="00103467" w:rsidRPr="00103467">
        <w:rPr>
          <w:rFonts w:cs="Arial"/>
          <w:sz w:val="24"/>
          <w:szCs w:val="24"/>
        </w:rPr>
        <w:t>. Megabubliny</w:t>
      </w:r>
    </w:p>
    <w:p w:rsidR="00E44C53" w:rsidRPr="00103467" w:rsidRDefault="00E44C53" w:rsidP="00F45DF3">
      <w:pPr>
        <w:pStyle w:val="Popis"/>
        <w:jc w:val="center"/>
        <w:rPr>
          <w:rFonts w:cs="Arial"/>
          <w:sz w:val="24"/>
          <w:szCs w:val="24"/>
        </w:rPr>
      </w:pPr>
    </w:p>
    <w:p w:rsidR="00E30CEC" w:rsidRPr="00103467" w:rsidRDefault="00E40211" w:rsidP="00F45DF3">
      <w:pPr>
        <w:keepNext/>
        <w:jc w:val="center"/>
        <w:rPr>
          <w:rFonts w:cs="Arial"/>
          <w:b/>
        </w:rPr>
      </w:pPr>
      <w:r w:rsidRPr="00103467">
        <w:rPr>
          <w:rFonts w:cs="Arial"/>
          <w:noProof/>
          <w:lang w:eastAsia="sk-SK"/>
        </w:rPr>
        <w:drawing>
          <wp:inline distT="0" distB="0" distL="0" distR="0">
            <wp:extent cx="1832895" cy="2762250"/>
            <wp:effectExtent l="19050" t="0" r="0" b="0"/>
            <wp:docPr id="19" name="Obrázok 19" descr="dsc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c03030"/>
                    <pic:cNvPicPr>
                      <a:picLocks noChangeAspect="1" noChangeArrowheads="1"/>
                    </pic:cNvPicPr>
                  </pic:nvPicPr>
                  <pic:blipFill>
                    <a:blip r:embed="rId26"/>
                    <a:srcRect/>
                    <a:stretch>
                      <a:fillRect/>
                    </a:stretch>
                  </pic:blipFill>
                  <pic:spPr bwMode="auto">
                    <a:xfrm>
                      <a:off x="0" y="0"/>
                      <a:ext cx="1832895" cy="2762250"/>
                    </a:xfrm>
                    <a:prstGeom prst="rect">
                      <a:avLst/>
                    </a:prstGeom>
                    <a:noFill/>
                    <a:ln w="9525">
                      <a:noFill/>
                      <a:miter lim="800000"/>
                      <a:headEnd/>
                      <a:tailEnd/>
                    </a:ln>
                  </pic:spPr>
                </pic:pic>
              </a:graphicData>
            </a:graphic>
          </wp:inline>
        </w:drawing>
      </w:r>
      <w:r w:rsidR="00F45DF3" w:rsidRPr="00103467">
        <w:rPr>
          <w:rFonts w:cs="Arial"/>
          <w:b/>
        </w:rPr>
        <w:t xml:space="preserve">                  </w:t>
      </w:r>
      <w:r w:rsidR="00F45DF3" w:rsidRPr="00103467">
        <w:rPr>
          <w:rFonts w:cs="Arial"/>
          <w:noProof/>
          <w:lang w:eastAsia="sk-SK"/>
        </w:rPr>
        <w:drawing>
          <wp:inline distT="0" distB="0" distL="0" distR="0">
            <wp:extent cx="1838325" cy="2757488"/>
            <wp:effectExtent l="19050" t="0" r="9525" b="0"/>
            <wp:docPr id="1" name="Obrázok 20" descr="dsc03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sc03098"/>
                    <pic:cNvPicPr>
                      <a:picLocks noChangeAspect="1" noChangeArrowheads="1"/>
                    </pic:cNvPicPr>
                  </pic:nvPicPr>
                  <pic:blipFill>
                    <a:blip r:embed="rId27"/>
                    <a:srcRect/>
                    <a:stretch>
                      <a:fillRect/>
                    </a:stretch>
                  </pic:blipFill>
                  <pic:spPr bwMode="auto">
                    <a:xfrm>
                      <a:off x="0" y="0"/>
                      <a:ext cx="1838325" cy="2757488"/>
                    </a:xfrm>
                    <a:prstGeom prst="rect">
                      <a:avLst/>
                    </a:prstGeom>
                    <a:noFill/>
                    <a:ln w="9525">
                      <a:noFill/>
                      <a:miter lim="800000"/>
                      <a:headEnd/>
                      <a:tailEnd/>
                    </a:ln>
                  </pic:spPr>
                </pic:pic>
              </a:graphicData>
            </a:graphic>
          </wp:inline>
        </w:drawing>
      </w:r>
    </w:p>
    <w:p w:rsidR="00E30CEC" w:rsidRPr="00103467" w:rsidRDefault="00E30CEC" w:rsidP="00F45DF3">
      <w:pPr>
        <w:pStyle w:val="Popis"/>
        <w:jc w:val="center"/>
        <w:rPr>
          <w:rFonts w:cs="Arial"/>
          <w:b/>
          <w:sz w:val="24"/>
          <w:szCs w:val="24"/>
        </w:rPr>
      </w:pPr>
    </w:p>
    <w:p w:rsidR="00F45DF3" w:rsidRPr="00103467" w:rsidRDefault="00E30CEC" w:rsidP="00F45DF3">
      <w:pPr>
        <w:pStyle w:val="Popis"/>
        <w:jc w:val="center"/>
        <w:rPr>
          <w:rFonts w:cs="Arial"/>
          <w:sz w:val="24"/>
          <w:szCs w:val="24"/>
        </w:rPr>
      </w:pPr>
      <w:r w:rsidRPr="00103467">
        <w:rPr>
          <w:rFonts w:cs="Arial"/>
          <w:sz w:val="24"/>
          <w:szCs w:val="24"/>
        </w:rPr>
        <w:t xml:space="preserve">Obr. </w:t>
      </w:r>
      <w:r w:rsidR="00314339" w:rsidRPr="00103467">
        <w:rPr>
          <w:rFonts w:cs="Arial"/>
          <w:sz w:val="24"/>
          <w:szCs w:val="24"/>
        </w:rPr>
        <w:fldChar w:fldCharType="begin"/>
      </w:r>
      <w:r w:rsidRPr="00103467">
        <w:rPr>
          <w:rFonts w:cs="Arial"/>
          <w:sz w:val="24"/>
          <w:szCs w:val="24"/>
        </w:rPr>
        <w:instrText xml:space="preserve"> SEQ Obr. \* ARABIC </w:instrText>
      </w:r>
      <w:r w:rsidR="00314339" w:rsidRPr="00103467">
        <w:rPr>
          <w:rFonts w:cs="Arial"/>
          <w:sz w:val="24"/>
          <w:szCs w:val="24"/>
        </w:rPr>
        <w:fldChar w:fldCharType="separate"/>
      </w:r>
      <w:r w:rsidR="00BA434C" w:rsidRPr="00103467">
        <w:rPr>
          <w:rFonts w:cs="Arial"/>
          <w:noProof/>
          <w:sz w:val="24"/>
          <w:szCs w:val="24"/>
        </w:rPr>
        <w:t>3</w:t>
      </w:r>
      <w:r w:rsidR="00314339" w:rsidRPr="00103467">
        <w:rPr>
          <w:rFonts w:cs="Arial"/>
          <w:sz w:val="24"/>
          <w:szCs w:val="24"/>
        </w:rPr>
        <w:fldChar w:fldCharType="end"/>
      </w:r>
      <w:r w:rsidRPr="00103467">
        <w:rPr>
          <w:rFonts w:cs="Arial"/>
          <w:sz w:val="24"/>
          <w:szCs w:val="24"/>
        </w:rPr>
        <w:t xml:space="preserve"> Klaksón</w:t>
      </w:r>
      <w:r w:rsidR="00F45DF3" w:rsidRPr="00103467">
        <w:rPr>
          <w:rFonts w:cs="Arial"/>
          <w:sz w:val="24"/>
          <w:szCs w:val="24"/>
        </w:rPr>
        <w:t xml:space="preserve">                                     Obr. </w:t>
      </w:r>
      <w:r w:rsidR="00314339" w:rsidRPr="00103467">
        <w:rPr>
          <w:rFonts w:cs="Arial"/>
          <w:sz w:val="24"/>
          <w:szCs w:val="24"/>
        </w:rPr>
        <w:fldChar w:fldCharType="begin"/>
      </w:r>
      <w:r w:rsidR="00F45DF3" w:rsidRPr="00103467">
        <w:rPr>
          <w:rFonts w:cs="Arial"/>
          <w:sz w:val="24"/>
          <w:szCs w:val="24"/>
        </w:rPr>
        <w:instrText xml:space="preserve"> SEQ Obr. \* ARABIC </w:instrText>
      </w:r>
      <w:r w:rsidR="00314339" w:rsidRPr="00103467">
        <w:rPr>
          <w:rFonts w:cs="Arial"/>
          <w:sz w:val="24"/>
          <w:szCs w:val="24"/>
        </w:rPr>
        <w:fldChar w:fldCharType="separate"/>
      </w:r>
      <w:r w:rsidR="00F45DF3" w:rsidRPr="00103467">
        <w:rPr>
          <w:rFonts w:cs="Arial"/>
          <w:noProof/>
          <w:sz w:val="24"/>
          <w:szCs w:val="24"/>
        </w:rPr>
        <w:t>4</w:t>
      </w:r>
      <w:r w:rsidR="00314339" w:rsidRPr="00103467">
        <w:rPr>
          <w:rFonts w:cs="Arial"/>
          <w:sz w:val="24"/>
          <w:szCs w:val="24"/>
        </w:rPr>
        <w:fldChar w:fldCharType="end"/>
      </w:r>
      <w:r w:rsidR="00F45DF3" w:rsidRPr="00103467">
        <w:rPr>
          <w:rFonts w:cs="Arial"/>
          <w:sz w:val="24"/>
          <w:szCs w:val="24"/>
        </w:rPr>
        <w:t xml:space="preserve"> Plavidlo na sviečkový pohon</w:t>
      </w:r>
    </w:p>
    <w:p w:rsidR="00BA434C" w:rsidRPr="00EC07D0" w:rsidRDefault="00BA434C" w:rsidP="00F45DF3">
      <w:pPr>
        <w:pStyle w:val="Popis"/>
        <w:jc w:val="center"/>
        <w:rPr>
          <w:rFonts w:cs="Arial"/>
        </w:rPr>
      </w:pPr>
    </w:p>
    <w:p w:rsidR="00A52162" w:rsidRPr="00EC07D0" w:rsidRDefault="003B3B84" w:rsidP="00D218B5">
      <w:r w:rsidRPr="00EC07D0">
        <w:t>V posledných rokoch sme si zvykli hodnotiť predmety podľa toho ako rozvíjajú kompetencie žiakov. Z pohľadu experimentov vo fyzike to vyzerá takto:</w:t>
      </w:r>
    </w:p>
    <w:p w:rsidR="000C7EF8" w:rsidRPr="00EC07D0" w:rsidRDefault="000C7EF8" w:rsidP="00D218B5">
      <w:r w:rsidRPr="00EC07D0">
        <w:rPr>
          <w:i/>
        </w:rPr>
        <w:t>Kompetencia k celoživotnému vzdelávaniu</w:t>
      </w:r>
      <w:r w:rsidRPr="00EC07D0">
        <w:t xml:space="preserve"> </w:t>
      </w:r>
      <w:r w:rsidR="00A52162" w:rsidRPr="00EC07D0">
        <w:t xml:space="preserve"> - </w:t>
      </w:r>
      <w:r w:rsidRPr="00EC07D0">
        <w:t>reflektovanie procesu vlastného pozorovania, popisovania, analyzovania, modelovania sledovaných dejov</w:t>
      </w:r>
      <w:r w:rsidR="00A52162" w:rsidRPr="00EC07D0">
        <w:t>.</w:t>
      </w:r>
      <w:r w:rsidRPr="00EC07D0">
        <w:t xml:space="preserve"> </w:t>
      </w:r>
    </w:p>
    <w:p w:rsidR="000C7EF8" w:rsidRPr="00EC07D0" w:rsidRDefault="00A52162" w:rsidP="00D218B5">
      <w:pPr>
        <w:rPr>
          <w:i/>
        </w:rPr>
      </w:pPr>
      <w:r w:rsidRPr="00EC07D0">
        <w:rPr>
          <w:i/>
        </w:rPr>
        <w:t>S</w:t>
      </w:r>
      <w:r w:rsidR="000C7EF8" w:rsidRPr="00EC07D0">
        <w:rPr>
          <w:i/>
        </w:rPr>
        <w:t>ociálne komunikačné kompetencie</w:t>
      </w:r>
      <w:r w:rsidRPr="00EC07D0">
        <w:rPr>
          <w:i/>
        </w:rPr>
        <w:t>-</w:t>
      </w:r>
      <w:r w:rsidR="000C7EF8" w:rsidRPr="00EC07D0">
        <w:t xml:space="preserve">spracovanie informácií v grafickej, obrazovej, analytickej, dátovej forme </w:t>
      </w:r>
    </w:p>
    <w:p w:rsidR="00A52162" w:rsidRPr="00EC07D0" w:rsidRDefault="00A52162" w:rsidP="00D218B5">
      <w:pPr>
        <w:rPr>
          <w:i/>
        </w:rPr>
      </w:pPr>
    </w:p>
    <w:p w:rsidR="000C7EF8" w:rsidRPr="00EC07D0" w:rsidRDefault="00A52162" w:rsidP="00D218B5">
      <w:pPr>
        <w:rPr>
          <w:i/>
        </w:rPr>
      </w:pPr>
      <w:r w:rsidRPr="00EC07D0">
        <w:rPr>
          <w:i/>
        </w:rPr>
        <w:t>K</w:t>
      </w:r>
      <w:r w:rsidR="000C7EF8" w:rsidRPr="00EC07D0">
        <w:rPr>
          <w:i/>
        </w:rPr>
        <w:t>ompetencie uplatňovať matematické myslenie a poznanie v oblasti vedy a techniky</w:t>
      </w:r>
      <w:r w:rsidRPr="00EC07D0">
        <w:rPr>
          <w:i/>
        </w:rPr>
        <w:t>-</w:t>
      </w:r>
    </w:p>
    <w:p w:rsidR="00A52162" w:rsidRPr="00EC07D0" w:rsidRDefault="000C7EF8" w:rsidP="00D218B5">
      <w:r w:rsidRPr="00EC07D0">
        <w:t xml:space="preserve">využívanie vzorcov, modelov, štatistiky, diagramov,  obrazov, grafov, tabuľky na zachytenie a popísanie pozorovaných dejov tvorba a overovanie hypotéz, schopnosť naznačiť záver konzistentný s pozorovaním, komentovať chyby merania, schopnosť naznačiť validitu záverov založených na množstve pozorovaní, schopnosť vyhodnotiť celkový experiment včítane použitých postupov, identifikovať trendy v dátach, vytvárať predpovede založené na dátach,  naznačovať závery založené na dátach, použiť poznatky na vysvetlenie </w:t>
      </w:r>
    </w:p>
    <w:p w:rsidR="00A52162" w:rsidRPr="00EC07D0" w:rsidRDefault="00A52162" w:rsidP="00D218B5">
      <w:pPr>
        <w:rPr>
          <w:i/>
        </w:rPr>
      </w:pPr>
    </w:p>
    <w:p w:rsidR="000C7EF8" w:rsidRPr="00EC07D0" w:rsidRDefault="00A52162" w:rsidP="00D218B5">
      <w:pPr>
        <w:rPr>
          <w:i/>
        </w:rPr>
      </w:pPr>
      <w:r w:rsidRPr="00EC07D0">
        <w:rPr>
          <w:i/>
        </w:rPr>
        <w:lastRenderedPageBreak/>
        <w:t>K</w:t>
      </w:r>
      <w:r w:rsidR="000C7EF8" w:rsidRPr="00EC07D0">
        <w:rPr>
          <w:i/>
        </w:rPr>
        <w:t>ompetencie sociálne  a personálne</w:t>
      </w:r>
      <w:r w:rsidRPr="00EC07D0">
        <w:rPr>
          <w:i/>
        </w:rPr>
        <w:t>-</w:t>
      </w:r>
      <w:r w:rsidR="000C7EF8" w:rsidRPr="00EC07D0">
        <w:t>spolupráca a zodpovednosť za prácu v skupine, schopnosť akceptovať skupinové rozhodnutia.</w:t>
      </w:r>
      <w:r w:rsidRPr="00EC07D0">
        <w:t>T</w:t>
      </w:r>
      <w:r w:rsidR="000C7EF8" w:rsidRPr="00EC07D0">
        <w:t>olerovať odlišnosti jednotlivcov a iných, diskutovať a viesť diskusiu o odbornom probléme,vytvárať si vlastný hodnotový systém</w:t>
      </w:r>
      <w:r w:rsidRPr="00EC07D0">
        <w:t>.</w:t>
      </w:r>
    </w:p>
    <w:p w:rsidR="00A52162" w:rsidRPr="00EC07D0" w:rsidRDefault="00A52162" w:rsidP="00D218B5">
      <w:pPr>
        <w:rPr>
          <w:i/>
        </w:rPr>
      </w:pPr>
    </w:p>
    <w:p w:rsidR="000C7EF8" w:rsidRPr="00EC07D0" w:rsidRDefault="00A52162" w:rsidP="00D218B5">
      <w:pPr>
        <w:rPr>
          <w:i/>
        </w:rPr>
      </w:pPr>
      <w:r w:rsidRPr="00EC07D0">
        <w:rPr>
          <w:i/>
        </w:rPr>
        <w:t>K</w:t>
      </w:r>
      <w:r w:rsidR="000C7EF8" w:rsidRPr="00EC07D0">
        <w:rPr>
          <w:i/>
        </w:rPr>
        <w:t>ompetencie pracovné</w:t>
      </w:r>
      <w:r w:rsidRPr="00EC07D0">
        <w:rPr>
          <w:i/>
        </w:rPr>
        <w:t xml:space="preserve">- </w:t>
      </w:r>
      <w:r w:rsidR="000C7EF8" w:rsidRPr="00EC07D0">
        <w:t>samostatné projekty, rovesnícke vyučovanie</w:t>
      </w:r>
    </w:p>
    <w:p w:rsidR="00A52162" w:rsidRPr="00EC07D0" w:rsidRDefault="00A52162" w:rsidP="00D218B5">
      <w:pPr>
        <w:rPr>
          <w:i/>
        </w:rPr>
      </w:pPr>
    </w:p>
    <w:p w:rsidR="000C7EF8" w:rsidRPr="00EC07D0" w:rsidRDefault="00A52162" w:rsidP="00D218B5">
      <w:pPr>
        <w:rPr>
          <w:i/>
        </w:rPr>
      </w:pPr>
      <w:r w:rsidRPr="00EC07D0">
        <w:rPr>
          <w:i/>
        </w:rPr>
        <w:t>K</w:t>
      </w:r>
      <w:r w:rsidR="000C7EF8" w:rsidRPr="00EC07D0">
        <w:rPr>
          <w:i/>
        </w:rPr>
        <w:t>ompetencie vnímať a chápať kultúru a vyjadrovať sa nástrojmi kultúry</w:t>
      </w:r>
    </w:p>
    <w:p w:rsidR="000C7EF8" w:rsidRPr="00EC07D0" w:rsidRDefault="000C7EF8" w:rsidP="00D218B5">
      <w:r w:rsidRPr="00EC07D0">
        <w:t>vedecká práca v skupine je úspešná len ak sa sleduje záujem celku a nie jednotlivca- deľba úloh, aktívne počúvanie, brainstorming a pod.</w:t>
      </w:r>
    </w:p>
    <w:p w:rsidR="00A52162" w:rsidRPr="00EC07D0" w:rsidRDefault="00A52162" w:rsidP="00D218B5"/>
    <w:p w:rsidR="00164110" w:rsidRPr="00EC07D0" w:rsidRDefault="00164110" w:rsidP="00D218B5">
      <w:r w:rsidRPr="00EC07D0">
        <w:t xml:space="preserve">Na záver dovoľte </w:t>
      </w:r>
      <w:r w:rsidR="002F7749" w:rsidRPr="00EC07D0">
        <w:t xml:space="preserve">ešte čínske príslovie: Ak sa učíš preto, aby si si zapamätal, zabudneš. Ak sa </w:t>
      </w:r>
      <w:r w:rsidR="007540DF" w:rsidRPr="00EC07D0">
        <w:t>učíš</w:t>
      </w:r>
      <w:r w:rsidR="002F7749" w:rsidRPr="00EC07D0">
        <w:t xml:space="preserve"> preto, aby si porozumel, zapamätáš si.</w:t>
      </w:r>
    </w:p>
    <w:p w:rsidR="00F45DF3" w:rsidRPr="00CA533F" w:rsidRDefault="00F45DF3" w:rsidP="00F45DF3">
      <w:pPr>
        <w:pStyle w:val="citaty"/>
        <w:spacing w:before="0" w:beforeAutospacing="0" w:after="0" w:afterAutospacing="0"/>
        <w:rPr>
          <w:rFonts w:cs="Arial"/>
          <w:b/>
        </w:rPr>
      </w:pPr>
    </w:p>
    <w:p w:rsidR="002F7749" w:rsidRPr="00CA533F" w:rsidRDefault="002D7501" w:rsidP="00F45DF3">
      <w:pPr>
        <w:pStyle w:val="citaty"/>
        <w:spacing w:before="0" w:beforeAutospacing="0" w:after="0" w:afterAutospacing="0"/>
        <w:rPr>
          <w:rFonts w:cs="Arial"/>
          <w:b/>
        </w:rPr>
      </w:pPr>
      <w:r w:rsidRPr="00CA533F">
        <w:rPr>
          <w:rFonts w:cs="Arial"/>
          <w:b/>
        </w:rPr>
        <w:t>Literatúra:</w:t>
      </w:r>
    </w:p>
    <w:p w:rsidR="00B16197" w:rsidRPr="00CA533F" w:rsidRDefault="00B16197" w:rsidP="00CA533F">
      <w:pPr>
        <w:tabs>
          <w:tab w:val="left" w:pos="426"/>
        </w:tabs>
        <w:ind w:left="426" w:hanging="426"/>
        <w:jc w:val="left"/>
        <w:rPr>
          <w:rFonts w:cs="Arial"/>
          <w:color w:val="000000"/>
        </w:rPr>
      </w:pPr>
      <w:r w:rsidRPr="00CA533F">
        <w:rPr>
          <w:rFonts w:cs="Arial"/>
          <w:color w:val="000000"/>
        </w:rPr>
        <w:sym w:font="Symbol" w:char="F05B"/>
      </w:r>
      <w:r w:rsidRPr="00CA533F">
        <w:rPr>
          <w:rFonts w:cs="Arial"/>
          <w:color w:val="000000"/>
        </w:rPr>
        <w:t>1</w:t>
      </w:r>
      <w:r w:rsidRPr="00CA533F">
        <w:rPr>
          <w:rFonts w:cs="Arial"/>
          <w:color w:val="000000"/>
        </w:rPr>
        <w:sym w:font="Symbol" w:char="F05D"/>
      </w:r>
      <w:r w:rsidR="00565EB1" w:rsidRPr="00CA533F">
        <w:rPr>
          <w:rFonts w:cs="Arial"/>
          <w:color w:val="000000"/>
        </w:rPr>
        <w:tab/>
      </w:r>
      <w:r w:rsidRPr="00CA533F">
        <w:rPr>
          <w:rFonts w:cs="Arial"/>
          <w:color w:val="000000"/>
        </w:rPr>
        <w:t>BANÍK, I. a kol.: Fyzika netradične 1- Mechanika, 3. vydanie, Vyd. STU v Bratislave, 2007, 469 s., ISBN 978-80-227-2613-9</w:t>
      </w:r>
    </w:p>
    <w:p w:rsidR="00B16197" w:rsidRPr="00CA533F" w:rsidRDefault="00B16197" w:rsidP="00CA533F">
      <w:pPr>
        <w:tabs>
          <w:tab w:val="left" w:pos="426"/>
        </w:tabs>
        <w:ind w:left="426" w:hanging="426"/>
        <w:jc w:val="left"/>
        <w:rPr>
          <w:rFonts w:cs="Arial"/>
          <w:color w:val="000000"/>
        </w:rPr>
      </w:pPr>
      <w:r w:rsidRPr="00CA533F">
        <w:rPr>
          <w:rFonts w:cs="Arial"/>
          <w:color w:val="000000"/>
        </w:rPr>
        <w:sym w:font="Symbol" w:char="F05B"/>
      </w:r>
      <w:r w:rsidRPr="00CA533F">
        <w:rPr>
          <w:rFonts w:cs="Arial"/>
          <w:color w:val="000000"/>
        </w:rPr>
        <w:t>2</w:t>
      </w:r>
      <w:r w:rsidRPr="00CA533F">
        <w:rPr>
          <w:rFonts w:cs="Arial"/>
          <w:color w:val="000000"/>
        </w:rPr>
        <w:sym w:font="Symbol" w:char="F05D"/>
      </w:r>
      <w:r w:rsidR="00565EB1" w:rsidRPr="00CA533F">
        <w:rPr>
          <w:rFonts w:cs="Arial"/>
          <w:color w:val="000000"/>
        </w:rPr>
        <w:tab/>
      </w:r>
      <w:r w:rsidRPr="00CA533F">
        <w:rPr>
          <w:rFonts w:cs="Arial"/>
          <w:color w:val="000000"/>
        </w:rPr>
        <w:t>BANÍK, I., BANÍK, R.: Kaleidoskop učiteľa fyziky 1-10, MC mesta Bratislavy, 1992-2000</w:t>
      </w:r>
    </w:p>
    <w:p w:rsidR="00B16197" w:rsidRPr="00CA533F" w:rsidRDefault="00B16197" w:rsidP="00CA533F">
      <w:pPr>
        <w:pStyle w:val="Normlnywebov"/>
        <w:tabs>
          <w:tab w:val="left" w:pos="426"/>
        </w:tabs>
        <w:spacing w:before="0" w:beforeAutospacing="0" w:after="0" w:afterAutospacing="0"/>
        <w:ind w:left="426" w:hanging="426"/>
        <w:jc w:val="left"/>
        <w:rPr>
          <w:rFonts w:cs="Arial"/>
        </w:rPr>
      </w:pPr>
      <w:r w:rsidRPr="00CA533F">
        <w:rPr>
          <w:rFonts w:cs="Arial"/>
          <w:color w:val="000000"/>
        </w:rPr>
        <w:sym w:font="Symbol" w:char="F05B"/>
      </w:r>
      <w:r w:rsidRPr="00CA533F">
        <w:rPr>
          <w:rFonts w:cs="Arial"/>
          <w:color w:val="000000"/>
        </w:rPr>
        <w:t>3</w:t>
      </w:r>
      <w:r w:rsidRPr="00CA533F">
        <w:rPr>
          <w:rFonts w:cs="Arial"/>
          <w:color w:val="000000"/>
        </w:rPr>
        <w:sym w:font="Symbol" w:char="F05D"/>
      </w:r>
      <w:r w:rsidRPr="00CA533F">
        <w:rPr>
          <w:rFonts w:cs="Arial"/>
          <w:color w:val="000000"/>
        </w:rPr>
        <w:t xml:space="preserve"> </w:t>
      </w:r>
      <w:r w:rsidRPr="00CA533F">
        <w:rPr>
          <w:rFonts w:cs="Arial"/>
        </w:rPr>
        <w:t>B</w:t>
      </w:r>
      <w:r w:rsidR="00EC07D0" w:rsidRPr="00CA533F">
        <w:rPr>
          <w:rFonts w:cs="Arial"/>
        </w:rPr>
        <w:t>EDNARÍK</w:t>
      </w:r>
      <w:r w:rsidRPr="00CA533F">
        <w:rPr>
          <w:rFonts w:cs="Arial"/>
        </w:rPr>
        <w:t>, M., Š</w:t>
      </w:r>
      <w:r w:rsidR="00EC07D0" w:rsidRPr="00CA533F">
        <w:rPr>
          <w:rFonts w:cs="Arial"/>
        </w:rPr>
        <w:t>IROKÁ</w:t>
      </w:r>
      <w:r w:rsidRPr="00CA533F">
        <w:rPr>
          <w:rFonts w:cs="Arial"/>
        </w:rPr>
        <w:t xml:space="preserve">, M.: Fyzika pro gymnázia - Mechanika. PROMETHEUS, Praha, 2000. </w:t>
      </w:r>
    </w:p>
    <w:p w:rsidR="002D7501" w:rsidRPr="00CA533F" w:rsidRDefault="00B16197" w:rsidP="00CA533F">
      <w:pPr>
        <w:pStyle w:val="Normlnywebov"/>
        <w:tabs>
          <w:tab w:val="left" w:pos="426"/>
        </w:tabs>
        <w:spacing w:before="0" w:beforeAutospacing="0" w:after="0" w:afterAutospacing="0"/>
        <w:ind w:left="426" w:hanging="426"/>
        <w:jc w:val="left"/>
        <w:rPr>
          <w:rFonts w:cs="Arial"/>
          <w:color w:val="000000"/>
        </w:rPr>
      </w:pPr>
      <w:r w:rsidRPr="00CA533F">
        <w:rPr>
          <w:rFonts w:cs="Arial"/>
          <w:color w:val="000000"/>
        </w:rPr>
        <w:sym w:font="Symbol" w:char="F05B"/>
      </w:r>
      <w:r w:rsidR="00E44C53" w:rsidRPr="00CA533F">
        <w:rPr>
          <w:rFonts w:cs="Arial"/>
          <w:color w:val="000000"/>
        </w:rPr>
        <w:t>4</w:t>
      </w:r>
      <w:r w:rsidRPr="00CA533F">
        <w:rPr>
          <w:rFonts w:cs="Arial"/>
          <w:color w:val="000000"/>
        </w:rPr>
        <w:sym w:font="Symbol" w:char="F05D"/>
      </w:r>
      <w:r w:rsidRPr="00CA533F">
        <w:rPr>
          <w:rFonts w:cs="Arial"/>
          <w:color w:val="000000"/>
        </w:rPr>
        <w:t xml:space="preserve"> </w:t>
      </w:r>
      <w:r w:rsidR="00D75EC9" w:rsidRPr="00CA533F">
        <w:rPr>
          <w:rFonts w:cs="Arial"/>
          <w:color w:val="000000"/>
        </w:rPr>
        <w:t>Aká je vaša reakčná doba</w:t>
      </w:r>
      <w:r w:rsidR="00D917BF" w:rsidRPr="00CA533F">
        <w:rPr>
          <w:rFonts w:cs="Arial"/>
          <w:color w:val="000000"/>
        </w:rPr>
        <w:t xml:space="preserve">? </w:t>
      </w:r>
      <w:r w:rsidR="00D917BF" w:rsidRPr="00CA533F">
        <w:rPr>
          <w:rFonts w:cs="Arial"/>
        </w:rPr>
        <w:t>[</w:t>
      </w:r>
      <w:r w:rsidR="00D917BF" w:rsidRPr="00CA533F">
        <w:rPr>
          <w:rFonts w:cs="Arial"/>
          <w:color w:val="000000"/>
        </w:rPr>
        <w:t>citované 2006].Dostupné na:&lt;</w:t>
      </w:r>
      <w:r w:rsidR="00486413" w:rsidRPr="00CA533F">
        <w:t xml:space="preserve"> </w:t>
      </w:r>
      <w:r w:rsidR="00486413" w:rsidRPr="00CA533F">
        <w:rPr>
          <w:rFonts w:cs="Arial"/>
          <w:color w:val="000000"/>
        </w:rPr>
        <w:t>http://www.ucmeradi.sk/index.php?da_show=174&amp;&amp;full=1&amp;lang=1&amp;sid=4c14b2509513f6.87688951&amp;ident=4&amp;fetch=44&amp;findtext=reak%E8n%FD+%E8as&amp;show44_view=0</w:t>
      </w:r>
      <w:r w:rsidR="00D917BF" w:rsidRPr="00CA533F">
        <w:rPr>
          <w:rFonts w:cs="Arial"/>
          <w:color w:val="000000"/>
        </w:rPr>
        <w:t>&gt;</w:t>
      </w:r>
    </w:p>
    <w:p w:rsidR="00D917BF" w:rsidRPr="00CA533F" w:rsidRDefault="00B16197" w:rsidP="00CA533F">
      <w:pPr>
        <w:pStyle w:val="Normlnywebov"/>
        <w:tabs>
          <w:tab w:val="left" w:pos="426"/>
        </w:tabs>
        <w:spacing w:before="0" w:beforeAutospacing="0" w:after="0" w:afterAutospacing="0"/>
        <w:ind w:left="426" w:hanging="426"/>
        <w:jc w:val="left"/>
        <w:rPr>
          <w:rFonts w:cs="Arial"/>
          <w:color w:val="000000"/>
        </w:rPr>
      </w:pPr>
      <w:r w:rsidRPr="00CA533F">
        <w:rPr>
          <w:rFonts w:cs="Arial"/>
          <w:color w:val="000000"/>
        </w:rPr>
        <w:sym w:font="Symbol" w:char="F05B"/>
      </w:r>
      <w:r w:rsidR="00E44C53" w:rsidRPr="00CA533F">
        <w:rPr>
          <w:rFonts w:cs="Arial"/>
          <w:color w:val="000000"/>
        </w:rPr>
        <w:t>5</w:t>
      </w:r>
      <w:r w:rsidRPr="00CA533F">
        <w:rPr>
          <w:rFonts w:cs="Arial"/>
          <w:color w:val="000000"/>
        </w:rPr>
        <w:sym w:font="Symbol" w:char="F05D"/>
      </w:r>
      <w:r w:rsidR="00565EB1" w:rsidRPr="00CA533F">
        <w:rPr>
          <w:rFonts w:cs="Arial"/>
          <w:color w:val="000000"/>
        </w:rPr>
        <w:tab/>
      </w:r>
      <w:r w:rsidR="00D917BF" w:rsidRPr="00CA533F">
        <w:rPr>
          <w:rFonts w:cs="Arial"/>
          <w:color w:val="000000"/>
        </w:rPr>
        <w:t>Rychlost výstřelu diabolky. [citované 2008].</w:t>
      </w:r>
      <w:r w:rsidR="00D917BF" w:rsidRPr="00CA533F">
        <w:rPr>
          <w:rFonts w:cs="Arial"/>
          <w:b/>
          <w:bCs/>
          <w:color w:val="000000"/>
        </w:rPr>
        <w:t xml:space="preserve"> </w:t>
      </w:r>
      <w:r w:rsidR="00D917BF" w:rsidRPr="00CA533F">
        <w:rPr>
          <w:rFonts w:cs="Arial"/>
          <w:color w:val="000000"/>
        </w:rPr>
        <w:t>Dostupné na</w:t>
      </w:r>
      <w:r w:rsidR="00D917BF" w:rsidRPr="00CA533F">
        <w:rPr>
          <w:rFonts w:cs="Arial"/>
        </w:rPr>
        <w:t xml:space="preserve"> </w:t>
      </w:r>
      <w:r w:rsidR="00565EB1" w:rsidRPr="00CA533F">
        <w:rPr>
          <w:rFonts w:cs="Arial"/>
        </w:rPr>
        <w:t>h</w:t>
      </w:r>
      <w:r w:rsidR="00D917BF" w:rsidRPr="00CA533F">
        <w:rPr>
          <w:rFonts w:cs="Arial"/>
          <w:color w:val="000000"/>
        </w:rPr>
        <w:t>ttp://fyzweb.cuni.cz/dilna/krouzky/strela/strela.htm&gt;</w:t>
      </w:r>
    </w:p>
    <w:p w:rsidR="002D7501" w:rsidRPr="00CA533F" w:rsidRDefault="00E44C53" w:rsidP="00CA533F">
      <w:pPr>
        <w:pStyle w:val="Normlnywebov"/>
        <w:tabs>
          <w:tab w:val="left" w:pos="426"/>
        </w:tabs>
        <w:spacing w:before="0" w:beforeAutospacing="0" w:after="0" w:afterAutospacing="0"/>
        <w:ind w:left="426" w:hanging="426"/>
        <w:jc w:val="left"/>
        <w:rPr>
          <w:rFonts w:cs="Arial"/>
        </w:rPr>
      </w:pPr>
      <w:r w:rsidRPr="00CA533F">
        <w:rPr>
          <w:rFonts w:cs="Arial"/>
          <w:color w:val="000000"/>
        </w:rPr>
        <w:sym w:font="Symbol" w:char="F05B"/>
      </w:r>
      <w:r w:rsidRPr="00CA533F">
        <w:rPr>
          <w:rFonts w:cs="Arial"/>
          <w:color w:val="000000"/>
        </w:rPr>
        <w:t>6</w:t>
      </w:r>
      <w:r w:rsidRPr="00CA533F">
        <w:rPr>
          <w:rFonts w:cs="Arial"/>
          <w:color w:val="000000"/>
        </w:rPr>
        <w:sym w:font="Symbol" w:char="F05D"/>
      </w:r>
      <w:r w:rsidR="00565EB1" w:rsidRPr="00CA533F">
        <w:rPr>
          <w:rFonts w:cs="Arial"/>
          <w:color w:val="000000"/>
        </w:rPr>
        <w:tab/>
      </w:r>
      <w:r w:rsidRPr="00CA533F">
        <w:rPr>
          <w:rFonts w:cs="Arial"/>
          <w:color w:val="000000"/>
        </w:rPr>
        <w:t>ModellingRadioactiveDecay. [citované 2008].</w:t>
      </w:r>
      <w:r w:rsidRPr="00CA533F">
        <w:rPr>
          <w:rFonts w:cs="Arial"/>
          <w:b/>
          <w:bCs/>
          <w:color w:val="000000"/>
        </w:rPr>
        <w:t xml:space="preserve"> </w:t>
      </w:r>
      <w:r w:rsidRPr="00CA533F">
        <w:rPr>
          <w:rFonts w:cs="Arial"/>
          <w:color w:val="000000"/>
        </w:rPr>
        <w:t>Dostupné na</w:t>
      </w:r>
      <w:r w:rsidRPr="00CA533F">
        <w:rPr>
          <w:rFonts w:cs="Arial"/>
        </w:rPr>
        <w:t xml:space="preserve"> </w:t>
      </w:r>
      <w:hyperlink r:id="rId28" w:history="1">
        <w:r w:rsidR="00C51EE8" w:rsidRPr="00CA533F">
          <w:rPr>
            <w:rStyle w:val="Hypertextovprepojenie"/>
            <w:rFonts w:cs="Arial"/>
          </w:rPr>
          <w:t>http://www.iop.org/activity/education/Projects/Teaching%20Advanced%20Physics/Atomic%20and%20Nuclei/Radioactivity/page_5485.html</w:t>
        </w:r>
      </w:hyperlink>
    </w:p>
    <w:p w:rsidR="00A52162" w:rsidRPr="00CA533F" w:rsidRDefault="00EC07D0" w:rsidP="00CA533F">
      <w:pPr>
        <w:tabs>
          <w:tab w:val="left" w:pos="426"/>
        </w:tabs>
        <w:autoSpaceDE w:val="0"/>
        <w:autoSpaceDN w:val="0"/>
        <w:adjustRightInd w:val="0"/>
        <w:ind w:left="426" w:hanging="426"/>
        <w:jc w:val="left"/>
        <w:rPr>
          <w:rFonts w:cs="Arial"/>
        </w:rPr>
      </w:pPr>
      <w:r w:rsidRPr="00CA533F">
        <w:rPr>
          <w:rFonts w:cs="Arial"/>
          <w:color w:val="000000"/>
        </w:rPr>
        <w:sym w:font="Symbol" w:char="F05B"/>
      </w:r>
      <w:r w:rsidRPr="00CA533F">
        <w:rPr>
          <w:rFonts w:cs="Arial"/>
          <w:color w:val="000000"/>
        </w:rPr>
        <w:t>7</w:t>
      </w:r>
      <w:r w:rsidRPr="00CA533F">
        <w:rPr>
          <w:rFonts w:cs="Arial"/>
          <w:color w:val="000000"/>
        </w:rPr>
        <w:sym w:font="Symbol" w:char="F05D"/>
      </w:r>
      <w:r w:rsidR="00565EB1" w:rsidRPr="00CA533F">
        <w:rPr>
          <w:rFonts w:cs="Arial"/>
          <w:color w:val="000000"/>
        </w:rPr>
        <w:tab/>
      </w:r>
      <w:hyperlink r:id="rId29" w:history="1">
        <w:r w:rsidRPr="00CA533F">
          <w:rPr>
            <w:rStyle w:val="Hypertextovprepojenie"/>
            <w:rFonts w:cs="Arial"/>
            <w:color w:val="auto"/>
            <w:u w:val="none"/>
          </w:rPr>
          <w:t>ŠUJANOVÁ</w:t>
        </w:r>
      </w:hyperlink>
      <w:r w:rsidRPr="00CA533F">
        <w:rPr>
          <w:rFonts w:cs="Arial"/>
        </w:rPr>
        <w:t>,J.</w:t>
      </w:r>
      <w:r w:rsidR="00A20BEF" w:rsidRPr="00CA533F">
        <w:rPr>
          <w:rFonts w:cs="Arial"/>
        </w:rPr>
        <w:t>,</w:t>
      </w:r>
      <w:r w:rsidRPr="00CA533F">
        <w:rPr>
          <w:rFonts w:cs="Arial"/>
        </w:rPr>
        <w:t xml:space="preserve"> </w:t>
      </w:r>
      <w:r w:rsidR="00A20BEF" w:rsidRPr="00CA533F">
        <w:rPr>
          <w:rFonts w:cs="Arial"/>
        </w:rPr>
        <w:t>PAVLENDA,P.:</w:t>
      </w:r>
      <w:r w:rsidRPr="00CA533F">
        <w:rPr>
          <w:rFonts w:cs="Arial"/>
        </w:rPr>
        <w:t xml:space="preserve">E-learning a znalostný manažment. </w:t>
      </w:r>
      <w:r w:rsidRPr="00CA533F">
        <w:rPr>
          <w:rFonts w:cs="Arial"/>
          <w:i/>
          <w:iCs/>
        </w:rPr>
        <w:t>Fórum Manažéra Vol. 2, č. 2.</w:t>
      </w:r>
      <w:r w:rsidRPr="00CA533F">
        <w:rPr>
          <w:rFonts w:cs="Arial"/>
        </w:rPr>
        <w:t xml:space="preserve"> s. 54--55. ISSN 1336-7773.</w:t>
      </w:r>
    </w:p>
    <w:p w:rsidR="003B3B84" w:rsidRPr="00CA533F" w:rsidRDefault="00B16197" w:rsidP="00CA533F">
      <w:pPr>
        <w:tabs>
          <w:tab w:val="left" w:pos="426"/>
        </w:tabs>
        <w:autoSpaceDE w:val="0"/>
        <w:autoSpaceDN w:val="0"/>
        <w:adjustRightInd w:val="0"/>
        <w:ind w:left="426" w:hanging="426"/>
        <w:jc w:val="left"/>
        <w:rPr>
          <w:rFonts w:cs="Arial"/>
        </w:rPr>
      </w:pPr>
      <w:r w:rsidRPr="00CA533F">
        <w:rPr>
          <w:rFonts w:cs="Arial"/>
          <w:color w:val="000000"/>
        </w:rPr>
        <w:sym w:font="Symbol" w:char="F05B"/>
      </w:r>
      <w:r w:rsidR="00A20BEF" w:rsidRPr="00CA533F">
        <w:rPr>
          <w:rFonts w:cs="Arial"/>
          <w:color w:val="000000"/>
        </w:rPr>
        <w:t>8</w:t>
      </w:r>
      <w:r w:rsidRPr="00CA533F">
        <w:rPr>
          <w:rFonts w:cs="Arial"/>
          <w:color w:val="000000"/>
        </w:rPr>
        <w:sym w:font="Symbol" w:char="F05D"/>
      </w:r>
      <w:r w:rsidR="00565EB1" w:rsidRPr="00CA533F">
        <w:rPr>
          <w:rFonts w:cs="Arial"/>
          <w:color w:val="000000"/>
        </w:rPr>
        <w:tab/>
      </w:r>
      <w:r w:rsidR="003B3B84" w:rsidRPr="00CA533F">
        <w:rPr>
          <w:rFonts w:cs="Arial"/>
        </w:rPr>
        <w:t xml:space="preserve">VAŠKOVÁ, Ľ. </w:t>
      </w:r>
      <w:r w:rsidR="003B3B84" w:rsidRPr="00CA533F">
        <w:rPr>
          <w:rFonts w:cs="Arial"/>
          <w:iCs/>
        </w:rPr>
        <w:t>Kľúčové kompetencie technikov</w:t>
      </w:r>
      <w:r w:rsidR="003B3B84" w:rsidRPr="00CA533F">
        <w:rPr>
          <w:rFonts w:cs="Arial"/>
        </w:rPr>
        <w:t>. Bratislava : STU, 2008. 111 s. ISBN 978-80-227-2825-6.</w:t>
      </w:r>
    </w:p>
    <w:p w:rsidR="00103467" w:rsidRPr="00CA533F" w:rsidRDefault="00103467" w:rsidP="00CA533F">
      <w:pPr>
        <w:tabs>
          <w:tab w:val="left" w:pos="426"/>
        </w:tabs>
        <w:autoSpaceDE w:val="0"/>
        <w:autoSpaceDN w:val="0"/>
        <w:adjustRightInd w:val="0"/>
        <w:ind w:left="426" w:hanging="426"/>
        <w:jc w:val="left"/>
        <w:rPr>
          <w:rFonts w:cs="Arial"/>
        </w:rPr>
      </w:pPr>
    </w:p>
    <w:p w:rsidR="00103467" w:rsidRPr="00CA533F" w:rsidRDefault="00103467" w:rsidP="00F45DF3">
      <w:pPr>
        <w:tabs>
          <w:tab w:val="left" w:pos="284"/>
        </w:tabs>
        <w:autoSpaceDE w:val="0"/>
        <w:autoSpaceDN w:val="0"/>
        <w:adjustRightInd w:val="0"/>
        <w:ind w:left="284" w:hanging="284"/>
        <w:jc w:val="left"/>
        <w:rPr>
          <w:rFonts w:cs="Arial"/>
        </w:rPr>
      </w:pPr>
    </w:p>
    <w:sectPr w:rsidR="00103467" w:rsidRPr="00CA533F" w:rsidSect="00CA533F">
      <w:headerReference w:type="default" r:id="rId30"/>
      <w:footerReference w:type="even" r:id="rId31"/>
      <w:footerReference w:type="default" r:id="rId32"/>
      <w:pgSz w:w="11906" w:h="16838"/>
      <w:pgMar w:top="1418" w:right="1134" w:bottom="1134" w:left="1134" w:header="709" w:footer="709" w:gutter="0"/>
      <w:pgNumType w:start="17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B2D" w:rsidRDefault="00475B2D">
      <w:r>
        <w:separator/>
      </w:r>
    </w:p>
  </w:endnote>
  <w:endnote w:type="continuationSeparator" w:id="1">
    <w:p w:rsidR="00475B2D" w:rsidRDefault="00475B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623" w:rsidRDefault="00314339" w:rsidP="00A72689">
    <w:pPr>
      <w:pStyle w:val="Pta"/>
      <w:framePr w:wrap="around" w:vAnchor="text" w:hAnchor="margin" w:xAlign="right" w:y="1"/>
      <w:rPr>
        <w:rStyle w:val="slostrany"/>
      </w:rPr>
    </w:pPr>
    <w:r>
      <w:rPr>
        <w:rStyle w:val="slostrany"/>
      </w:rPr>
      <w:fldChar w:fldCharType="begin"/>
    </w:r>
    <w:r w:rsidR="00B52623">
      <w:rPr>
        <w:rStyle w:val="slostrany"/>
      </w:rPr>
      <w:instrText xml:space="preserve">PAGE  </w:instrText>
    </w:r>
    <w:r>
      <w:rPr>
        <w:rStyle w:val="slostrany"/>
      </w:rPr>
      <w:fldChar w:fldCharType="end"/>
    </w:r>
  </w:p>
  <w:p w:rsidR="00B52623" w:rsidRDefault="00B52623" w:rsidP="00A72689">
    <w:pPr>
      <w:pStyle w:val="Pt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8371"/>
      <w:docPartObj>
        <w:docPartGallery w:val="Page Numbers (Bottom of Page)"/>
        <w:docPartUnique/>
      </w:docPartObj>
    </w:sdtPr>
    <w:sdtContent>
      <w:p w:rsidR="004179A2" w:rsidRDefault="00314339" w:rsidP="004179A2">
        <w:pPr>
          <w:pStyle w:val="Pta"/>
          <w:pBdr>
            <w:top w:val="single" w:sz="4" w:space="1" w:color="auto"/>
          </w:pBdr>
          <w:jc w:val="center"/>
        </w:pPr>
        <w:r>
          <w:rPr>
            <w:rFonts w:asciiTheme="minorHAnsi" w:hAnsiTheme="minorHAnsi" w:cstheme="minorHAnsi"/>
            <w:sz w:val="20"/>
          </w:rPr>
          <w:fldChar w:fldCharType="begin"/>
        </w:r>
        <w:r w:rsidR="004179A2">
          <w:rPr>
            <w:rFonts w:asciiTheme="minorHAnsi" w:hAnsiTheme="minorHAnsi" w:cstheme="minorHAnsi"/>
            <w:sz w:val="20"/>
          </w:rPr>
          <w:instrText xml:space="preserve"> PAGE  \* ArabicDash  \* MERGEFORMAT </w:instrText>
        </w:r>
        <w:r>
          <w:rPr>
            <w:rFonts w:asciiTheme="minorHAnsi" w:hAnsiTheme="minorHAnsi" w:cstheme="minorHAnsi"/>
            <w:sz w:val="20"/>
          </w:rPr>
          <w:fldChar w:fldCharType="separate"/>
        </w:r>
        <w:r w:rsidR="00043797">
          <w:rPr>
            <w:rFonts w:asciiTheme="minorHAnsi" w:hAnsiTheme="minorHAnsi" w:cstheme="minorHAnsi"/>
            <w:noProof/>
            <w:sz w:val="20"/>
          </w:rPr>
          <w:t>- 182 -</w:t>
        </w:r>
        <w:r>
          <w:rPr>
            <w:rFonts w:asciiTheme="minorHAnsi" w:hAnsiTheme="minorHAnsi" w:cstheme="minorHAnsi"/>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B2D" w:rsidRDefault="00475B2D">
      <w:r>
        <w:separator/>
      </w:r>
    </w:p>
  </w:footnote>
  <w:footnote w:type="continuationSeparator" w:id="1">
    <w:p w:rsidR="00475B2D" w:rsidRDefault="00475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83C" w:rsidRDefault="0001583C" w:rsidP="0001583C">
    <w:pPr>
      <w:pStyle w:val="Hlavika"/>
      <w:pBdr>
        <w:bottom w:val="single" w:sz="4" w:space="1" w:color="auto"/>
      </w:pBdr>
      <w:jc w:val="center"/>
      <w:rPr>
        <w:rFonts w:asciiTheme="minorHAnsi" w:hAnsiTheme="minorHAnsi" w:cstheme="minorHAnsi"/>
        <w:sz w:val="20"/>
        <w:szCs w:val="20"/>
      </w:rPr>
    </w:pPr>
    <w:r>
      <w:rPr>
        <w:rFonts w:asciiTheme="minorHAnsi" w:hAnsiTheme="minorHAnsi" w:cstheme="minorHAnsi"/>
        <w:sz w:val="20"/>
        <w:szCs w:val="20"/>
      </w:rPr>
      <w:t>Tvorivý učiteľ fyziky III, Smolenice 4. - 7. máj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9pt;height:9pt" o:bullet="t">
        <v:imagedata r:id="rId1" o:title="j0115836"/>
      </v:shape>
    </w:pict>
  </w:numPicBullet>
  <w:abstractNum w:abstractNumId="0">
    <w:nsid w:val="01E83F10"/>
    <w:multiLevelType w:val="multilevel"/>
    <w:tmpl w:val="F6FC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0244E6"/>
    <w:multiLevelType w:val="hybridMultilevel"/>
    <w:tmpl w:val="4DF8B8BC"/>
    <w:lvl w:ilvl="0" w:tplc="041B0017">
      <w:start w:val="1"/>
      <w:numFmt w:val="lowerLetter"/>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077537F8"/>
    <w:multiLevelType w:val="hybridMultilevel"/>
    <w:tmpl w:val="31B07DC4"/>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097E4B1A"/>
    <w:multiLevelType w:val="multilevel"/>
    <w:tmpl w:val="D3D2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DD7D88"/>
    <w:multiLevelType w:val="hybridMultilevel"/>
    <w:tmpl w:val="30BACF3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16310DA0"/>
    <w:multiLevelType w:val="singleLevel"/>
    <w:tmpl w:val="F07E9894"/>
    <w:lvl w:ilvl="0">
      <w:start w:val="1"/>
      <w:numFmt w:val="lowerLetter"/>
      <w:lvlText w:val="%1)"/>
      <w:legacy w:legacy="1" w:legacySpace="0" w:legacyIndent="360"/>
      <w:lvlJc w:val="left"/>
      <w:pPr>
        <w:ind w:left="360" w:hanging="360"/>
      </w:pPr>
    </w:lvl>
  </w:abstractNum>
  <w:abstractNum w:abstractNumId="6">
    <w:nsid w:val="32593328"/>
    <w:multiLevelType w:val="multilevel"/>
    <w:tmpl w:val="94CE3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0F6009"/>
    <w:multiLevelType w:val="multilevel"/>
    <w:tmpl w:val="2A6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3E4519"/>
    <w:multiLevelType w:val="multilevel"/>
    <w:tmpl w:val="8AD8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6E0E3F"/>
    <w:multiLevelType w:val="multilevel"/>
    <w:tmpl w:val="56B6F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DA4AC7"/>
    <w:multiLevelType w:val="hybridMultilevel"/>
    <w:tmpl w:val="B5AE6BE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nsid w:val="54383EE9"/>
    <w:multiLevelType w:val="multilevel"/>
    <w:tmpl w:val="CC08E0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54395D1A"/>
    <w:multiLevelType w:val="hybridMultilevel"/>
    <w:tmpl w:val="D4EE5954"/>
    <w:lvl w:ilvl="0" w:tplc="0D5A8542">
      <w:start w:val="1"/>
      <w:numFmt w:val="decimal"/>
      <w:lvlText w:val="%1."/>
      <w:lvlJc w:val="left"/>
      <w:pPr>
        <w:tabs>
          <w:tab w:val="num" w:pos="360"/>
        </w:tabs>
        <w:ind w:left="340" w:hanging="34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nsid w:val="5E4F59D7"/>
    <w:multiLevelType w:val="hybridMultilevel"/>
    <w:tmpl w:val="C898EBAE"/>
    <w:lvl w:ilvl="0" w:tplc="9904C632">
      <w:numFmt w:val="bullet"/>
      <w:lvlText w:val=""/>
      <w:lvlPicBulletId w:val="0"/>
      <w:lvlJc w:val="left"/>
      <w:pPr>
        <w:tabs>
          <w:tab w:val="num" w:pos="1004"/>
        </w:tabs>
        <w:ind w:left="1004" w:hanging="360"/>
      </w:pPr>
      <w:rPr>
        <w:rFonts w:ascii="Symbol" w:eastAsia="Lucida Sans Unicode" w:hAnsi="Symbol" w:cs="Times New Roman" w:hint="default"/>
        <w:color w:val="auto"/>
      </w:rPr>
    </w:lvl>
    <w:lvl w:ilvl="1" w:tplc="041B0003" w:tentative="1">
      <w:start w:val="1"/>
      <w:numFmt w:val="bullet"/>
      <w:lvlText w:val="o"/>
      <w:lvlJc w:val="left"/>
      <w:pPr>
        <w:tabs>
          <w:tab w:val="num" w:pos="1724"/>
        </w:tabs>
        <w:ind w:left="1724" w:hanging="360"/>
      </w:pPr>
      <w:rPr>
        <w:rFonts w:ascii="Courier New" w:hAnsi="Courier New" w:cs="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cs="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cs="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0"/>
  </w:num>
  <w:num w:numId="5">
    <w:abstractNumId w:val="3"/>
  </w:num>
  <w:num w:numId="6">
    <w:abstractNumId w:val="6"/>
  </w:num>
  <w:num w:numId="7">
    <w:abstractNumId w:val="9"/>
  </w:num>
  <w:num w:numId="8">
    <w:abstractNumId w:val="10"/>
  </w:num>
  <w:num w:numId="9">
    <w:abstractNumId w:val="2"/>
  </w:num>
  <w:num w:numId="10">
    <w:abstractNumId w:val="5"/>
  </w:num>
  <w:num w:numId="11">
    <w:abstractNumId w:val="13"/>
  </w:num>
  <w:num w:numId="12">
    <w:abstractNumId w:val="4"/>
  </w:num>
  <w:num w:numId="13">
    <w:abstractNumId w:val="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1034E9"/>
    <w:rsid w:val="0001583C"/>
    <w:rsid w:val="00040085"/>
    <w:rsid w:val="00043797"/>
    <w:rsid w:val="00087463"/>
    <w:rsid w:val="000934DE"/>
    <w:rsid w:val="000C2B2C"/>
    <w:rsid w:val="000C7EF8"/>
    <w:rsid w:val="00103467"/>
    <w:rsid w:val="001034E9"/>
    <w:rsid w:val="00105CCC"/>
    <w:rsid w:val="00114463"/>
    <w:rsid w:val="001256C4"/>
    <w:rsid w:val="00160480"/>
    <w:rsid w:val="00164110"/>
    <w:rsid w:val="001850A8"/>
    <w:rsid w:val="001904F3"/>
    <w:rsid w:val="001A4DEA"/>
    <w:rsid w:val="00221D82"/>
    <w:rsid w:val="002670DE"/>
    <w:rsid w:val="00287E2B"/>
    <w:rsid w:val="002D7501"/>
    <w:rsid w:val="002F7749"/>
    <w:rsid w:val="00314339"/>
    <w:rsid w:val="00320EB6"/>
    <w:rsid w:val="003B3B84"/>
    <w:rsid w:val="004148D0"/>
    <w:rsid w:val="004179A2"/>
    <w:rsid w:val="00421E0E"/>
    <w:rsid w:val="00447821"/>
    <w:rsid w:val="004639A4"/>
    <w:rsid w:val="00475B2D"/>
    <w:rsid w:val="00477388"/>
    <w:rsid w:val="00486413"/>
    <w:rsid w:val="004A5C48"/>
    <w:rsid w:val="004C75CB"/>
    <w:rsid w:val="004D5BC8"/>
    <w:rsid w:val="00565EB1"/>
    <w:rsid w:val="00574BBE"/>
    <w:rsid w:val="005A1D65"/>
    <w:rsid w:val="005A3B41"/>
    <w:rsid w:val="00624E5A"/>
    <w:rsid w:val="00673F1C"/>
    <w:rsid w:val="006D549D"/>
    <w:rsid w:val="00704D76"/>
    <w:rsid w:val="007540DF"/>
    <w:rsid w:val="007E3F1D"/>
    <w:rsid w:val="007E41F2"/>
    <w:rsid w:val="007E4FAA"/>
    <w:rsid w:val="00807C40"/>
    <w:rsid w:val="00847054"/>
    <w:rsid w:val="00862374"/>
    <w:rsid w:val="00873B12"/>
    <w:rsid w:val="008D4309"/>
    <w:rsid w:val="008E2EAF"/>
    <w:rsid w:val="008E3FED"/>
    <w:rsid w:val="008F4D72"/>
    <w:rsid w:val="00903C99"/>
    <w:rsid w:val="00934D09"/>
    <w:rsid w:val="00967C20"/>
    <w:rsid w:val="00972BB7"/>
    <w:rsid w:val="009A736C"/>
    <w:rsid w:val="009B1CAC"/>
    <w:rsid w:val="009E5825"/>
    <w:rsid w:val="00A20BEF"/>
    <w:rsid w:val="00A21C10"/>
    <w:rsid w:val="00A4782E"/>
    <w:rsid w:val="00A52162"/>
    <w:rsid w:val="00A67534"/>
    <w:rsid w:val="00A72689"/>
    <w:rsid w:val="00A74FE0"/>
    <w:rsid w:val="00AB16CC"/>
    <w:rsid w:val="00AB3117"/>
    <w:rsid w:val="00B16197"/>
    <w:rsid w:val="00B52623"/>
    <w:rsid w:val="00BA434C"/>
    <w:rsid w:val="00BA6776"/>
    <w:rsid w:val="00BF7E38"/>
    <w:rsid w:val="00C0748B"/>
    <w:rsid w:val="00C14268"/>
    <w:rsid w:val="00C41039"/>
    <w:rsid w:val="00C458D8"/>
    <w:rsid w:val="00C46E13"/>
    <w:rsid w:val="00C51EE8"/>
    <w:rsid w:val="00CA533F"/>
    <w:rsid w:val="00CC3E42"/>
    <w:rsid w:val="00CD4F1C"/>
    <w:rsid w:val="00CE17CD"/>
    <w:rsid w:val="00CE17E3"/>
    <w:rsid w:val="00D215B2"/>
    <w:rsid w:val="00D218B5"/>
    <w:rsid w:val="00D24D9B"/>
    <w:rsid w:val="00D4138E"/>
    <w:rsid w:val="00D5585B"/>
    <w:rsid w:val="00D57C97"/>
    <w:rsid w:val="00D72997"/>
    <w:rsid w:val="00D75EC9"/>
    <w:rsid w:val="00D917BF"/>
    <w:rsid w:val="00DD284C"/>
    <w:rsid w:val="00DF78A7"/>
    <w:rsid w:val="00E1708B"/>
    <w:rsid w:val="00E2096B"/>
    <w:rsid w:val="00E30CEC"/>
    <w:rsid w:val="00E40211"/>
    <w:rsid w:val="00E44C53"/>
    <w:rsid w:val="00E65FD2"/>
    <w:rsid w:val="00E84916"/>
    <w:rsid w:val="00EC07D0"/>
    <w:rsid w:val="00EE1E93"/>
    <w:rsid w:val="00EE68B1"/>
    <w:rsid w:val="00F42EE5"/>
    <w:rsid w:val="00F45DF3"/>
    <w:rsid w:val="00F91336"/>
    <w:rsid w:val="00FA6BF8"/>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A67534"/>
    <w:pPr>
      <w:jc w:val="both"/>
    </w:pPr>
    <w:rPr>
      <w:rFonts w:ascii="Arial" w:hAnsi="Arial"/>
      <w:sz w:val="24"/>
      <w:szCs w:val="24"/>
      <w:lang w:eastAsia="cs-CZ"/>
    </w:rPr>
  </w:style>
  <w:style w:type="paragraph" w:styleId="Nadpis1">
    <w:name w:val="heading 1"/>
    <w:basedOn w:val="Normlny"/>
    <w:next w:val="Normlny"/>
    <w:qFormat/>
    <w:rsid w:val="00D5585B"/>
    <w:pPr>
      <w:outlineLvl w:val="0"/>
    </w:pPr>
    <w:rPr>
      <w:b/>
      <w:caps/>
      <w:sz w:val="28"/>
    </w:rPr>
  </w:style>
  <w:style w:type="paragraph" w:styleId="Nadpis2">
    <w:name w:val="heading 2"/>
    <w:basedOn w:val="Normlny"/>
    <w:next w:val="Normlny"/>
    <w:qFormat/>
    <w:rsid w:val="00D5585B"/>
    <w:pPr>
      <w:outlineLvl w:val="1"/>
    </w:pPr>
    <w:rPr>
      <w:b/>
      <w:sz w:val="28"/>
    </w:rPr>
  </w:style>
  <w:style w:type="paragraph" w:styleId="Nadpis3">
    <w:name w:val="heading 3"/>
    <w:basedOn w:val="Normlny"/>
    <w:qFormat/>
    <w:rsid w:val="004A5C48"/>
    <w:pPr>
      <w:spacing w:before="100" w:beforeAutospacing="1" w:after="100" w:afterAutospacing="1"/>
      <w:outlineLvl w:val="2"/>
    </w:pPr>
    <w:rPr>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title">
    <w:name w:val="title"/>
    <w:basedOn w:val="Predvolenpsmoodseku"/>
    <w:rsid w:val="001034E9"/>
  </w:style>
  <w:style w:type="character" w:styleId="Hypertextovprepojenie">
    <w:name w:val="Hyperlink"/>
    <w:basedOn w:val="Predvolenpsmoodseku"/>
    <w:rsid w:val="001034E9"/>
    <w:rPr>
      <w:color w:val="0000FF"/>
      <w:u w:val="single"/>
    </w:rPr>
  </w:style>
  <w:style w:type="paragraph" w:styleId="Normlnywebov">
    <w:name w:val="Normal (Web)"/>
    <w:basedOn w:val="Normlny"/>
    <w:rsid w:val="001034E9"/>
    <w:pPr>
      <w:spacing w:before="100" w:beforeAutospacing="1" w:after="100" w:afterAutospacing="1"/>
    </w:pPr>
    <w:rPr>
      <w:lang w:eastAsia="sk-SK"/>
    </w:rPr>
  </w:style>
  <w:style w:type="character" w:styleId="Zvraznenie">
    <w:name w:val="Emphasis"/>
    <w:basedOn w:val="Predvolenpsmoodseku"/>
    <w:qFormat/>
    <w:rsid w:val="001034E9"/>
    <w:rPr>
      <w:i/>
      <w:iCs/>
    </w:rPr>
  </w:style>
  <w:style w:type="paragraph" w:styleId="Obyajntext">
    <w:name w:val="Plain Text"/>
    <w:basedOn w:val="Normlny"/>
    <w:rsid w:val="001034E9"/>
    <w:rPr>
      <w:rFonts w:ascii="Courier New" w:hAnsi="Courier New" w:cs="Courier New"/>
      <w:sz w:val="20"/>
      <w:szCs w:val="20"/>
    </w:rPr>
  </w:style>
  <w:style w:type="paragraph" w:styleId="z-Hornokrajformulra">
    <w:name w:val="HTML Top of Form"/>
    <w:basedOn w:val="Normlny"/>
    <w:next w:val="Normlny"/>
    <w:hidden/>
    <w:rsid w:val="004A5C48"/>
    <w:pPr>
      <w:pBdr>
        <w:bottom w:val="single" w:sz="6" w:space="1" w:color="auto"/>
      </w:pBdr>
      <w:jc w:val="center"/>
    </w:pPr>
    <w:rPr>
      <w:rFonts w:cs="Arial"/>
      <w:vanish/>
      <w:sz w:val="16"/>
      <w:szCs w:val="16"/>
      <w:lang w:eastAsia="sk-SK"/>
    </w:rPr>
  </w:style>
  <w:style w:type="paragraph" w:styleId="z-Spodnokrajformulra">
    <w:name w:val="HTML Bottom of Form"/>
    <w:basedOn w:val="Normlny"/>
    <w:next w:val="Normlny"/>
    <w:hidden/>
    <w:rsid w:val="004A5C48"/>
    <w:pPr>
      <w:pBdr>
        <w:top w:val="single" w:sz="6" w:space="1" w:color="auto"/>
      </w:pBdr>
      <w:jc w:val="center"/>
    </w:pPr>
    <w:rPr>
      <w:rFonts w:cs="Arial"/>
      <w:vanish/>
      <w:sz w:val="16"/>
      <w:szCs w:val="16"/>
      <w:lang w:eastAsia="sk-SK"/>
    </w:rPr>
  </w:style>
  <w:style w:type="character" w:customStyle="1" w:styleId="shadow">
    <w:name w:val="shadow"/>
    <w:basedOn w:val="Predvolenpsmoodseku"/>
    <w:rsid w:val="004A5C48"/>
  </w:style>
  <w:style w:type="character" w:customStyle="1" w:styleId="foreground">
    <w:name w:val="foreground"/>
    <w:basedOn w:val="Predvolenpsmoodseku"/>
    <w:rsid w:val="004A5C48"/>
  </w:style>
  <w:style w:type="paragraph" w:styleId="Hlavika">
    <w:name w:val="header"/>
    <w:basedOn w:val="Normlny"/>
    <w:link w:val="HlavikaChar"/>
    <w:uiPriority w:val="99"/>
    <w:rsid w:val="004A5C48"/>
    <w:pPr>
      <w:spacing w:before="100" w:beforeAutospacing="1" w:after="100" w:afterAutospacing="1"/>
    </w:pPr>
    <w:rPr>
      <w:lang w:eastAsia="sk-SK"/>
    </w:rPr>
  </w:style>
  <w:style w:type="character" w:customStyle="1" w:styleId="longtext">
    <w:name w:val="long_text"/>
    <w:basedOn w:val="Predvolenpsmoodseku"/>
    <w:rsid w:val="004C75CB"/>
  </w:style>
  <w:style w:type="paragraph" w:customStyle="1" w:styleId="text">
    <w:name w:val="text"/>
    <w:basedOn w:val="Normlny"/>
    <w:rsid w:val="007E3F1D"/>
    <w:pPr>
      <w:spacing w:before="100" w:beforeAutospacing="1" w:after="100" w:afterAutospacing="1"/>
    </w:pPr>
    <w:rPr>
      <w:lang w:eastAsia="sk-SK"/>
    </w:rPr>
  </w:style>
  <w:style w:type="character" w:customStyle="1" w:styleId="textbold">
    <w:name w:val="textbold"/>
    <w:basedOn w:val="Predvolenpsmoodseku"/>
    <w:rsid w:val="007E3F1D"/>
  </w:style>
  <w:style w:type="paragraph" w:customStyle="1" w:styleId="obrazek">
    <w:name w:val="obrazek"/>
    <w:basedOn w:val="Normlny"/>
    <w:rsid w:val="007E3F1D"/>
    <w:pPr>
      <w:spacing w:before="100" w:beforeAutospacing="1" w:after="100" w:afterAutospacing="1"/>
    </w:pPr>
    <w:rPr>
      <w:lang w:eastAsia="sk-SK"/>
    </w:rPr>
  </w:style>
  <w:style w:type="paragraph" w:customStyle="1" w:styleId="nadpisobr">
    <w:name w:val="nadpisobr"/>
    <w:basedOn w:val="Normlny"/>
    <w:rsid w:val="007E3F1D"/>
    <w:pPr>
      <w:spacing w:before="100" w:beforeAutospacing="1" w:after="100" w:afterAutospacing="1"/>
    </w:pPr>
    <w:rPr>
      <w:lang w:eastAsia="sk-SK"/>
    </w:rPr>
  </w:style>
  <w:style w:type="character" w:customStyle="1" w:styleId="vzorec">
    <w:name w:val="vzorec"/>
    <w:basedOn w:val="Predvolenpsmoodseku"/>
    <w:rsid w:val="007E3F1D"/>
  </w:style>
  <w:style w:type="paragraph" w:customStyle="1" w:styleId="vzorecsamostatne">
    <w:name w:val="vzorecsamostatne"/>
    <w:basedOn w:val="Normlny"/>
    <w:rsid w:val="007E3F1D"/>
    <w:pPr>
      <w:spacing w:before="100" w:beforeAutospacing="1" w:after="100" w:afterAutospacing="1"/>
    </w:pPr>
    <w:rPr>
      <w:lang w:eastAsia="sk-SK"/>
    </w:rPr>
  </w:style>
  <w:style w:type="paragraph" w:customStyle="1" w:styleId="textpovzorci">
    <w:name w:val="textpovzorci"/>
    <w:basedOn w:val="Normlny"/>
    <w:rsid w:val="007E3F1D"/>
    <w:pPr>
      <w:spacing w:before="100" w:beforeAutospacing="1" w:after="100" w:afterAutospacing="1"/>
    </w:pPr>
    <w:rPr>
      <w:lang w:eastAsia="sk-SK"/>
    </w:rPr>
  </w:style>
  <w:style w:type="paragraph" w:customStyle="1" w:styleId="textbold1">
    <w:name w:val="textbold1"/>
    <w:basedOn w:val="Normlny"/>
    <w:rsid w:val="007E3F1D"/>
    <w:pPr>
      <w:spacing w:before="100" w:beforeAutospacing="1" w:after="100" w:afterAutospacing="1"/>
    </w:pPr>
    <w:rPr>
      <w:lang w:eastAsia="sk-SK"/>
    </w:rPr>
  </w:style>
  <w:style w:type="paragraph" w:customStyle="1" w:styleId="zaverliteratura">
    <w:name w:val="zaverliteratura"/>
    <w:basedOn w:val="Normlny"/>
    <w:rsid w:val="007E3F1D"/>
    <w:pPr>
      <w:spacing w:before="100" w:beforeAutospacing="1" w:after="100" w:afterAutospacing="1"/>
    </w:pPr>
    <w:rPr>
      <w:lang w:eastAsia="sk-SK"/>
    </w:rPr>
  </w:style>
  <w:style w:type="paragraph" w:styleId="Pta">
    <w:name w:val="footer"/>
    <w:basedOn w:val="Normlny"/>
    <w:link w:val="PtaChar"/>
    <w:uiPriority w:val="99"/>
    <w:rsid w:val="00A72689"/>
    <w:pPr>
      <w:tabs>
        <w:tab w:val="center" w:pos="4536"/>
        <w:tab w:val="right" w:pos="9072"/>
      </w:tabs>
    </w:pPr>
  </w:style>
  <w:style w:type="character" w:styleId="slostrany">
    <w:name w:val="page number"/>
    <w:basedOn w:val="Predvolenpsmoodseku"/>
    <w:rsid w:val="00A72689"/>
  </w:style>
  <w:style w:type="character" w:styleId="Siln">
    <w:name w:val="Strong"/>
    <w:basedOn w:val="Predvolenpsmoodseku"/>
    <w:qFormat/>
    <w:rsid w:val="00C458D8"/>
    <w:rPr>
      <w:b/>
      <w:bCs/>
    </w:rPr>
  </w:style>
  <w:style w:type="paragraph" w:customStyle="1" w:styleId="citaty">
    <w:name w:val="citaty"/>
    <w:basedOn w:val="Normlny"/>
    <w:rsid w:val="00A52162"/>
    <w:pPr>
      <w:spacing w:before="100" w:beforeAutospacing="1" w:after="100" w:afterAutospacing="1"/>
    </w:pPr>
    <w:rPr>
      <w:lang w:eastAsia="sk-SK"/>
    </w:rPr>
  </w:style>
  <w:style w:type="paragraph" w:customStyle="1" w:styleId="autorcitatu">
    <w:name w:val="autor_citatu"/>
    <w:basedOn w:val="Normlny"/>
    <w:rsid w:val="00A52162"/>
    <w:pPr>
      <w:spacing w:before="100" w:beforeAutospacing="1" w:after="100" w:afterAutospacing="1"/>
    </w:pPr>
    <w:rPr>
      <w:lang w:eastAsia="sk-SK"/>
    </w:rPr>
  </w:style>
  <w:style w:type="paragraph" w:customStyle="1" w:styleId="Text0">
    <w:name w:val="Text"/>
    <w:basedOn w:val="Zarkazkladnhotextu2"/>
    <w:rsid w:val="00A74FE0"/>
    <w:pPr>
      <w:spacing w:after="80" w:line="240" w:lineRule="auto"/>
      <w:ind w:left="0" w:firstLine="284"/>
    </w:pPr>
    <w:rPr>
      <w:sz w:val="20"/>
      <w:szCs w:val="20"/>
    </w:rPr>
  </w:style>
  <w:style w:type="paragraph" w:styleId="Zarkazkladnhotextu2">
    <w:name w:val="Body Text Indent 2"/>
    <w:basedOn w:val="Normlny"/>
    <w:rsid w:val="00A74FE0"/>
    <w:pPr>
      <w:spacing w:after="120" w:line="480" w:lineRule="auto"/>
      <w:ind w:left="283"/>
    </w:pPr>
  </w:style>
  <w:style w:type="character" w:styleId="PouitHypertextovPrepojenie">
    <w:name w:val="FollowedHyperlink"/>
    <w:basedOn w:val="Predvolenpsmoodseku"/>
    <w:rsid w:val="00D75EC9"/>
    <w:rPr>
      <w:color w:val="800080"/>
      <w:u w:val="single"/>
    </w:rPr>
  </w:style>
  <w:style w:type="paragraph" w:styleId="Popis">
    <w:name w:val="caption"/>
    <w:basedOn w:val="Normlny"/>
    <w:next w:val="Normlny"/>
    <w:qFormat/>
    <w:rsid w:val="00E44C53"/>
    <w:rPr>
      <w:bCs/>
      <w:i/>
      <w:sz w:val="20"/>
      <w:szCs w:val="20"/>
    </w:rPr>
  </w:style>
  <w:style w:type="character" w:customStyle="1" w:styleId="HlavikaChar">
    <w:name w:val="Hlavička Char"/>
    <w:basedOn w:val="Predvolenpsmoodseku"/>
    <w:link w:val="Hlavika"/>
    <w:uiPriority w:val="99"/>
    <w:rsid w:val="0001583C"/>
    <w:rPr>
      <w:rFonts w:ascii="Arial" w:hAnsi="Arial"/>
      <w:sz w:val="24"/>
      <w:szCs w:val="24"/>
    </w:rPr>
  </w:style>
  <w:style w:type="character" w:customStyle="1" w:styleId="PtaChar">
    <w:name w:val="Päta Char"/>
    <w:basedOn w:val="Predvolenpsmoodseku"/>
    <w:link w:val="Pta"/>
    <w:uiPriority w:val="99"/>
    <w:rsid w:val="004179A2"/>
    <w:rPr>
      <w:rFonts w:ascii="Arial" w:hAnsi="Arial"/>
      <w:sz w:val="24"/>
      <w:szCs w:val="24"/>
      <w:lang w:eastAsia="cs-CZ"/>
    </w:rPr>
  </w:style>
  <w:style w:type="paragraph" w:styleId="Textbubliny">
    <w:name w:val="Balloon Text"/>
    <w:basedOn w:val="Normlny"/>
    <w:link w:val="TextbublinyChar"/>
    <w:rsid w:val="00F45DF3"/>
    <w:rPr>
      <w:rFonts w:ascii="Tahoma" w:hAnsi="Tahoma" w:cs="Tahoma"/>
      <w:sz w:val="16"/>
      <w:szCs w:val="16"/>
    </w:rPr>
  </w:style>
  <w:style w:type="character" w:customStyle="1" w:styleId="TextbublinyChar">
    <w:name w:val="Text bubliny Char"/>
    <w:basedOn w:val="Predvolenpsmoodseku"/>
    <w:link w:val="Textbubliny"/>
    <w:rsid w:val="00F45DF3"/>
    <w:rPr>
      <w:rFonts w:ascii="Tahoma" w:hAnsi="Tahoma" w:cs="Tahoma"/>
      <w:sz w:val="16"/>
      <w:szCs w:val="16"/>
      <w:lang w:eastAsia="cs-CZ"/>
    </w:rPr>
  </w:style>
</w:styles>
</file>

<file path=word/webSettings.xml><?xml version="1.0" encoding="utf-8"?>
<w:webSettings xmlns:r="http://schemas.openxmlformats.org/officeDocument/2006/relationships" xmlns:w="http://schemas.openxmlformats.org/wordprocessingml/2006/main">
  <w:divs>
    <w:div w:id="137844859">
      <w:bodyDiv w:val="1"/>
      <w:marLeft w:val="0"/>
      <w:marRight w:val="0"/>
      <w:marTop w:val="0"/>
      <w:marBottom w:val="0"/>
      <w:divBdr>
        <w:top w:val="none" w:sz="0" w:space="0" w:color="auto"/>
        <w:left w:val="none" w:sz="0" w:space="0" w:color="auto"/>
        <w:bottom w:val="none" w:sz="0" w:space="0" w:color="auto"/>
        <w:right w:val="none" w:sz="0" w:space="0" w:color="auto"/>
      </w:divBdr>
    </w:div>
    <w:div w:id="290088676">
      <w:bodyDiv w:val="1"/>
      <w:marLeft w:val="0"/>
      <w:marRight w:val="0"/>
      <w:marTop w:val="0"/>
      <w:marBottom w:val="0"/>
      <w:divBdr>
        <w:top w:val="none" w:sz="0" w:space="0" w:color="auto"/>
        <w:left w:val="none" w:sz="0" w:space="0" w:color="auto"/>
        <w:bottom w:val="none" w:sz="0" w:space="0" w:color="auto"/>
        <w:right w:val="none" w:sz="0" w:space="0" w:color="auto"/>
      </w:divBdr>
      <w:divsChild>
        <w:div w:id="1311784988">
          <w:marLeft w:val="0"/>
          <w:marRight w:val="0"/>
          <w:marTop w:val="0"/>
          <w:marBottom w:val="0"/>
          <w:divBdr>
            <w:top w:val="none" w:sz="0" w:space="0" w:color="auto"/>
            <w:left w:val="none" w:sz="0" w:space="0" w:color="auto"/>
            <w:bottom w:val="none" w:sz="0" w:space="0" w:color="auto"/>
            <w:right w:val="none" w:sz="0" w:space="0" w:color="auto"/>
          </w:divBdr>
        </w:div>
      </w:divsChild>
    </w:div>
    <w:div w:id="739252394">
      <w:bodyDiv w:val="1"/>
      <w:marLeft w:val="0"/>
      <w:marRight w:val="0"/>
      <w:marTop w:val="0"/>
      <w:marBottom w:val="0"/>
      <w:divBdr>
        <w:top w:val="none" w:sz="0" w:space="0" w:color="auto"/>
        <w:left w:val="none" w:sz="0" w:space="0" w:color="auto"/>
        <w:bottom w:val="none" w:sz="0" w:space="0" w:color="auto"/>
        <w:right w:val="none" w:sz="0" w:space="0" w:color="auto"/>
      </w:divBdr>
    </w:div>
    <w:div w:id="850029761">
      <w:bodyDiv w:val="1"/>
      <w:marLeft w:val="0"/>
      <w:marRight w:val="0"/>
      <w:marTop w:val="0"/>
      <w:marBottom w:val="0"/>
      <w:divBdr>
        <w:top w:val="none" w:sz="0" w:space="0" w:color="auto"/>
        <w:left w:val="none" w:sz="0" w:space="0" w:color="auto"/>
        <w:bottom w:val="none" w:sz="0" w:space="0" w:color="auto"/>
        <w:right w:val="none" w:sz="0" w:space="0" w:color="auto"/>
      </w:divBdr>
    </w:div>
    <w:div w:id="1094132684">
      <w:bodyDiv w:val="1"/>
      <w:marLeft w:val="0"/>
      <w:marRight w:val="0"/>
      <w:marTop w:val="0"/>
      <w:marBottom w:val="0"/>
      <w:divBdr>
        <w:top w:val="none" w:sz="0" w:space="0" w:color="auto"/>
        <w:left w:val="none" w:sz="0" w:space="0" w:color="auto"/>
        <w:bottom w:val="none" w:sz="0" w:space="0" w:color="auto"/>
        <w:right w:val="none" w:sz="0" w:space="0" w:color="auto"/>
      </w:divBdr>
    </w:div>
    <w:div w:id="1234118351">
      <w:bodyDiv w:val="1"/>
      <w:marLeft w:val="0"/>
      <w:marRight w:val="0"/>
      <w:marTop w:val="0"/>
      <w:marBottom w:val="0"/>
      <w:divBdr>
        <w:top w:val="none" w:sz="0" w:space="0" w:color="auto"/>
        <w:left w:val="none" w:sz="0" w:space="0" w:color="auto"/>
        <w:bottom w:val="none" w:sz="0" w:space="0" w:color="auto"/>
        <w:right w:val="none" w:sz="0" w:space="0" w:color="auto"/>
      </w:divBdr>
      <w:divsChild>
        <w:div w:id="127479406">
          <w:marLeft w:val="0"/>
          <w:marRight w:val="0"/>
          <w:marTop w:val="0"/>
          <w:marBottom w:val="0"/>
          <w:divBdr>
            <w:top w:val="none" w:sz="0" w:space="0" w:color="auto"/>
            <w:left w:val="none" w:sz="0" w:space="0" w:color="auto"/>
            <w:bottom w:val="none" w:sz="0" w:space="0" w:color="auto"/>
            <w:right w:val="none" w:sz="0" w:space="0" w:color="auto"/>
          </w:divBdr>
          <w:divsChild>
            <w:div w:id="894392335">
              <w:marLeft w:val="0"/>
              <w:marRight w:val="0"/>
              <w:marTop w:val="0"/>
              <w:marBottom w:val="0"/>
              <w:divBdr>
                <w:top w:val="none" w:sz="0" w:space="0" w:color="auto"/>
                <w:left w:val="none" w:sz="0" w:space="0" w:color="auto"/>
                <w:bottom w:val="none" w:sz="0" w:space="0" w:color="auto"/>
                <w:right w:val="none" w:sz="0" w:space="0" w:color="auto"/>
              </w:divBdr>
            </w:div>
            <w:div w:id="1204899702">
              <w:marLeft w:val="0"/>
              <w:marRight w:val="0"/>
              <w:marTop w:val="0"/>
              <w:marBottom w:val="0"/>
              <w:divBdr>
                <w:top w:val="none" w:sz="0" w:space="0" w:color="auto"/>
                <w:left w:val="none" w:sz="0" w:space="0" w:color="auto"/>
                <w:bottom w:val="none" w:sz="0" w:space="0" w:color="auto"/>
                <w:right w:val="none" w:sz="0" w:space="0" w:color="auto"/>
              </w:divBdr>
            </w:div>
          </w:divsChild>
        </w:div>
        <w:div w:id="188030141">
          <w:marLeft w:val="0"/>
          <w:marRight w:val="0"/>
          <w:marTop w:val="0"/>
          <w:marBottom w:val="0"/>
          <w:divBdr>
            <w:top w:val="none" w:sz="0" w:space="0" w:color="auto"/>
            <w:left w:val="none" w:sz="0" w:space="0" w:color="auto"/>
            <w:bottom w:val="none" w:sz="0" w:space="0" w:color="auto"/>
            <w:right w:val="none" w:sz="0" w:space="0" w:color="auto"/>
          </w:divBdr>
        </w:div>
        <w:div w:id="262307045">
          <w:marLeft w:val="0"/>
          <w:marRight w:val="0"/>
          <w:marTop w:val="0"/>
          <w:marBottom w:val="0"/>
          <w:divBdr>
            <w:top w:val="none" w:sz="0" w:space="0" w:color="auto"/>
            <w:left w:val="none" w:sz="0" w:space="0" w:color="auto"/>
            <w:bottom w:val="none" w:sz="0" w:space="0" w:color="auto"/>
            <w:right w:val="none" w:sz="0" w:space="0" w:color="auto"/>
          </w:divBdr>
        </w:div>
        <w:div w:id="262807938">
          <w:marLeft w:val="0"/>
          <w:marRight w:val="0"/>
          <w:marTop w:val="0"/>
          <w:marBottom w:val="0"/>
          <w:divBdr>
            <w:top w:val="none" w:sz="0" w:space="0" w:color="auto"/>
            <w:left w:val="none" w:sz="0" w:space="0" w:color="auto"/>
            <w:bottom w:val="none" w:sz="0" w:space="0" w:color="auto"/>
            <w:right w:val="none" w:sz="0" w:space="0" w:color="auto"/>
          </w:divBdr>
        </w:div>
        <w:div w:id="480535440">
          <w:marLeft w:val="0"/>
          <w:marRight w:val="0"/>
          <w:marTop w:val="0"/>
          <w:marBottom w:val="0"/>
          <w:divBdr>
            <w:top w:val="none" w:sz="0" w:space="0" w:color="auto"/>
            <w:left w:val="none" w:sz="0" w:space="0" w:color="auto"/>
            <w:bottom w:val="none" w:sz="0" w:space="0" w:color="auto"/>
            <w:right w:val="none" w:sz="0" w:space="0" w:color="auto"/>
          </w:divBdr>
          <w:divsChild>
            <w:div w:id="484978375">
              <w:marLeft w:val="0"/>
              <w:marRight w:val="0"/>
              <w:marTop w:val="0"/>
              <w:marBottom w:val="0"/>
              <w:divBdr>
                <w:top w:val="none" w:sz="0" w:space="0" w:color="auto"/>
                <w:left w:val="none" w:sz="0" w:space="0" w:color="auto"/>
                <w:bottom w:val="none" w:sz="0" w:space="0" w:color="auto"/>
                <w:right w:val="none" w:sz="0" w:space="0" w:color="auto"/>
              </w:divBdr>
              <w:divsChild>
                <w:div w:id="2112846687">
                  <w:marLeft w:val="0"/>
                  <w:marRight w:val="0"/>
                  <w:marTop w:val="0"/>
                  <w:marBottom w:val="0"/>
                  <w:divBdr>
                    <w:top w:val="none" w:sz="0" w:space="0" w:color="auto"/>
                    <w:left w:val="none" w:sz="0" w:space="0" w:color="auto"/>
                    <w:bottom w:val="none" w:sz="0" w:space="0" w:color="auto"/>
                    <w:right w:val="none" w:sz="0" w:space="0" w:color="auto"/>
                  </w:divBdr>
                  <w:divsChild>
                    <w:div w:id="442307138">
                      <w:marLeft w:val="0"/>
                      <w:marRight w:val="0"/>
                      <w:marTop w:val="0"/>
                      <w:marBottom w:val="0"/>
                      <w:divBdr>
                        <w:top w:val="none" w:sz="0" w:space="0" w:color="auto"/>
                        <w:left w:val="none" w:sz="0" w:space="0" w:color="auto"/>
                        <w:bottom w:val="none" w:sz="0" w:space="0" w:color="auto"/>
                        <w:right w:val="none" w:sz="0" w:space="0" w:color="auto"/>
                      </w:divBdr>
                      <w:divsChild>
                        <w:div w:id="341205225">
                          <w:marLeft w:val="0"/>
                          <w:marRight w:val="0"/>
                          <w:marTop w:val="0"/>
                          <w:marBottom w:val="0"/>
                          <w:divBdr>
                            <w:top w:val="none" w:sz="0" w:space="0" w:color="auto"/>
                            <w:left w:val="none" w:sz="0" w:space="0" w:color="auto"/>
                            <w:bottom w:val="none" w:sz="0" w:space="0" w:color="auto"/>
                            <w:right w:val="none" w:sz="0" w:space="0" w:color="auto"/>
                          </w:divBdr>
                          <w:divsChild>
                            <w:div w:id="30049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077583">
          <w:marLeft w:val="0"/>
          <w:marRight w:val="0"/>
          <w:marTop w:val="0"/>
          <w:marBottom w:val="0"/>
          <w:divBdr>
            <w:top w:val="none" w:sz="0" w:space="0" w:color="auto"/>
            <w:left w:val="none" w:sz="0" w:space="0" w:color="auto"/>
            <w:bottom w:val="none" w:sz="0" w:space="0" w:color="auto"/>
            <w:right w:val="none" w:sz="0" w:space="0" w:color="auto"/>
          </w:divBdr>
          <w:divsChild>
            <w:div w:id="2129549099">
              <w:marLeft w:val="0"/>
              <w:marRight w:val="0"/>
              <w:marTop w:val="0"/>
              <w:marBottom w:val="0"/>
              <w:divBdr>
                <w:top w:val="none" w:sz="0" w:space="0" w:color="auto"/>
                <w:left w:val="none" w:sz="0" w:space="0" w:color="auto"/>
                <w:bottom w:val="none" w:sz="0" w:space="0" w:color="auto"/>
                <w:right w:val="none" w:sz="0" w:space="0" w:color="auto"/>
              </w:divBdr>
              <w:divsChild>
                <w:div w:id="1760559561">
                  <w:marLeft w:val="0"/>
                  <w:marRight w:val="0"/>
                  <w:marTop w:val="0"/>
                  <w:marBottom w:val="0"/>
                  <w:divBdr>
                    <w:top w:val="none" w:sz="0" w:space="0" w:color="auto"/>
                    <w:left w:val="none" w:sz="0" w:space="0" w:color="auto"/>
                    <w:bottom w:val="none" w:sz="0" w:space="0" w:color="auto"/>
                    <w:right w:val="none" w:sz="0" w:space="0" w:color="auto"/>
                  </w:divBdr>
                  <w:divsChild>
                    <w:div w:id="100285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2787">
          <w:marLeft w:val="0"/>
          <w:marRight w:val="0"/>
          <w:marTop w:val="0"/>
          <w:marBottom w:val="0"/>
          <w:divBdr>
            <w:top w:val="none" w:sz="0" w:space="0" w:color="auto"/>
            <w:left w:val="none" w:sz="0" w:space="0" w:color="auto"/>
            <w:bottom w:val="none" w:sz="0" w:space="0" w:color="auto"/>
            <w:right w:val="none" w:sz="0" w:space="0" w:color="auto"/>
          </w:divBdr>
          <w:divsChild>
            <w:div w:id="1403257911">
              <w:marLeft w:val="0"/>
              <w:marRight w:val="0"/>
              <w:marTop w:val="0"/>
              <w:marBottom w:val="0"/>
              <w:divBdr>
                <w:top w:val="none" w:sz="0" w:space="0" w:color="auto"/>
                <w:left w:val="none" w:sz="0" w:space="0" w:color="auto"/>
                <w:bottom w:val="none" w:sz="0" w:space="0" w:color="auto"/>
                <w:right w:val="none" w:sz="0" w:space="0" w:color="auto"/>
              </w:divBdr>
            </w:div>
          </w:divsChild>
        </w:div>
        <w:div w:id="702360885">
          <w:marLeft w:val="0"/>
          <w:marRight w:val="0"/>
          <w:marTop w:val="0"/>
          <w:marBottom w:val="0"/>
          <w:divBdr>
            <w:top w:val="none" w:sz="0" w:space="0" w:color="auto"/>
            <w:left w:val="none" w:sz="0" w:space="0" w:color="auto"/>
            <w:bottom w:val="none" w:sz="0" w:space="0" w:color="auto"/>
            <w:right w:val="none" w:sz="0" w:space="0" w:color="auto"/>
          </w:divBdr>
        </w:div>
        <w:div w:id="948512785">
          <w:marLeft w:val="0"/>
          <w:marRight w:val="0"/>
          <w:marTop w:val="0"/>
          <w:marBottom w:val="0"/>
          <w:divBdr>
            <w:top w:val="none" w:sz="0" w:space="0" w:color="auto"/>
            <w:left w:val="none" w:sz="0" w:space="0" w:color="auto"/>
            <w:bottom w:val="none" w:sz="0" w:space="0" w:color="auto"/>
            <w:right w:val="none" w:sz="0" w:space="0" w:color="auto"/>
          </w:divBdr>
          <w:divsChild>
            <w:div w:id="2058164414">
              <w:marLeft w:val="0"/>
              <w:marRight w:val="0"/>
              <w:marTop w:val="0"/>
              <w:marBottom w:val="0"/>
              <w:divBdr>
                <w:top w:val="none" w:sz="0" w:space="0" w:color="auto"/>
                <w:left w:val="none" w:sz="0" w:space="0" w:color="auto"/>
                <w:bottom w:val="none" w:sz="0" w:space="0" w:color="auto"/>
                <w:right w:val="none" w:sz="0" w:space="0" w:color="auto"/>
              </w:divBdr>
            </w:div>
          </w:divsChild>
        </w:div>
        <w:div w:id="1187981935">
          <w:marLeft w:val="0"/>
          <w:marRight w:val="0"/>
          <w:marTop w:val="0"/>
          <w:marBottom w:val="0"/>
          <w:divBdr>
            <w:top w:val="none" w:sz="0" w:space="0" w:color="auto"/>
            <w:left w:val="none" w:sz="0" w:space="0" w:color="auto"/>
            <w:bottom w:val="none" w:sz="0" w:space="0" w:color="auto"/>
            <w:right w:val="none" w:sz="0" w:space="0" w:color="auto"/>
          </w:divBdr>
          <w:divsChild>
            <w:div w:id="618491133">
              <w:marLeft w:val="0"/>
              <w:marRight w:val="0"/>
              <w:marTop w:val="0"/>
              <w:marBottom w:val="0"/>
              <w:divBdr>
                <w:top w:val="none" w:sz="0" w:space="0" w:color="auto"/>
                <w:left w:val="none" w:sz="0" w:space="0" w:color="auto"/>
                <w:bottom w:val="none" w:sz="0" w:space="0" w:color="auto"/>
                <w:right w:val="none" w:sz="0" w:space="0" w:color="auto"/>
              </w:divBdr>
              <w:divsChild>
                <w:div w:id="2000888678">
                  <w:marLeft w:val="0"/>
                  <w:marRight w:val="0"/>
                  <w:marTop w:val="0"/>
                  <w:marBottom w:val="0"/>
                  <w:divBdr>
                    <w:top w:val="none" w:sz="0" w:space="0" w:color="auto"/>
                    <w:left w:val="none" w:sz="0" w:space="0" w:color="auto"/>
                    <w:bottom w:val="none" w:sz="0" w:space="0" w:color="auto"/>
                    <w:right w:val="none" w:sz="0" w:space="0" w:color="auto"/>
                  </w:divBdr>
                  <w:divsChild>
                    <w:div w:id="2320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82095">
          <w:marLeft w:val="0"/>
          <w:marRight w:val="0"/>
          <w:marTop w:val="0"/>
          <w:marBottom w:val="0"/>
          <w:divBdr>
            <w:top w:val="none" w:sz="0" w:space="0" w:color="auto"/>
            <w:left w:val="none" w:sz="0" w:space="0" w:color="auto"/>
            <w:bottom w:val="none" w:sz="0" w:space="0" w:color="auto"/>
            <w:right w:val="none" w:sz="0" w:space="0" w:color="auto"/>
          </w:divBdr>
          <w:divsChild>
            <w:div w:id="1260942090">
              <w:marLeft w:val="0"/>
              <w:marRight w:val="0"/>
              <w:marTop w:val="0"/>
              <w:marBottom w:val="0"/>
              <w:divBdr>
                <w:top w:val="none" w:sz="0" w:space="0" w:color="auto"/>
                <w:left w:val="none" w:sz="0" w:space="0" w:color="auto"/>
                <w:bottom w:val="none" w:sz="0" w:space="0" w:color="auto"/>
                <w:right w:val="none" w:sz="0" w:space="0" w:color="auto"/>
              </w:divBdr>
            </w:div>
            <w:div w:id="1467819487">
              <w:marLeft w:val="0"/>
              <w:marRight w:val="0"/>
              <w:marTop w:val="0"/>
              <w:marBottom w:val="0"/>
              <w:divBdr>
                <w:top w:val="none" w:sz="0" w:space="0" w:color="auto"/>
                <w:left w:val="none" w:sz="0" w:space="0" w:color="auto"/>
                <w:bottom w:val="none" w:sz="0" w:space="0" w:color="auto"/>
                <w:right w:val="none" w:sz="0" w:space="0" w:color="auto"/>
              </w:divBdr>
              <w:divsChild>
                <w:div w:id="333455167">
                  <w:marLeft w:val="0"/>
                  <w:marRight w:val="0"/>
                  <w:marTop w:val="0"/>
                  <w:marBottom w:val="0"/>
                  <w:divBdr>
                    <w:top w:val="none" w:sz="0" w:space="0" w:color="auto"/>
                    <w:left w:val="none" w:sz="0" w:space="0" w:color="auto"/>
                    <w:bottom w:val="none" w:sz="0" w:space="0" w:color="auto"/>
                    <w:right w:val="none" w:sz="0" w:space="0" w:color="auto"/>
                  </w:divBdr>
                  <w:divsChild>
                    <w:div w:id="1612279546">
                      <w:marLeft w:val="0"/>
                      <w:marRight w:val="0"/>
                      <w:marTop w:val="0"/>
                      <w:marBottom w:val="0"/>
                      <w:divBdr>
                        <w:top w:val="none" w:sz="0" w:space="0" w:color="auto"/>
                        <w:left w:val="none" w:sz="0" w:space="0" w:color="auto"/>
                        <w:bottom w:val="none" w:sz="0" w:space="0" w:color="auto"/>
                        <w:right w:val="none" w:sz="0" w:space="0" w:color="auto"/>
                      </w:divBdr>
                      <w:divsChild>
                        <w:div w:id="17012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985503">
      <w:bodyDiv w:val="1"/>
      <w:marLeft w:val="0"/>
      <w:marRight w:val="0"/>
      <w:marTop w:val="0"/>
      <w:marBottom w:val="0"/>
      <w:divBdr>
        <w:top w:val="none" w:sz="0" w:space="0" w:color="auto"/>
        <w:left w:val="none" w:sz="0" w:space="0" w:color="auto"/>
        <w:bottom w:val="none" w:sz="0" w:space="0" w:color="auto"/>
        <w:right w:val="none" w:sz="0" w:space="0" w:color="auto"/>
      </w:divBdr>
    </w:div>
    <w:div w:id="1575234645">
      <w:bodyDiv w:val="1"/>
      <w:marLeft w:val="0"/>
      <w:marRight w:val="0"/>
      <w:marTop w:val="0"/>
      <w:marBottom w:val="0"/>
      <w:divBdr>
        <w:top w:val="none" w:sz="0" w:space="0" w:color="auto"/>
        <w:left w:val="none" w:sz="0" w:space="0" w:color="auto"/>
        <w:bottom w:val="none" w:sz="0" w:space="0" w:color="auto"/>
        <w:right w:val="none" w:sz="0" w:space="0" w:color="auto"/>
      </w:divBdr>
    </w:div>
    <w:div w:id="181856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is.stuba.sk/lide/clovek.pl?id=230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www.iop.org/activity/education/Projects/Teaching%20Advanced%20Physics/Atomic%20and%20Nuclei/Radioactivity/page_5485.html" TargetMode="External"/><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2244</Words>
  <Characters>12793</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Albert Einstein: </vt:lpstr>
    </vt:vector>
  </TitlesOfParts>
  <Company>Pp</Company>
  <LinksUpToDate>false</LinksUpToDate>
  <CharactersWithSpaces>15007</CharactersWithSpaces>
  <SharedDoc>false</SharedDoc>
  <HLinks>
    <vt:vector size="12" baseType="variant">
      <vt:variant>
        <vt:i4>4194305</vt:i4>
      </vt:variant>
      <vt:variant>
        <vt:i4>63</vt:i4>
      </vt:variant>
      <vt:variant>
        <vt:i4>0</vt:i4>
      </vt:variant>
      <vt:variant>
        <vt:i4>5</vt:i4>
      </vt:variant>
      <vt:variant>
        <vt:lpwstr>http://is.stuba.sk/lide/clovek.pl?id=2306</vt:lpwstr>
      </vt:variant>
      <vt:variant>
        <vt:lpwstr/>
      </vt:variant>
      <vt:variant>
        <vt:i4>5046329</vt:i4>
      </vt:variant>
      <vt:variant>
        <vt:i4>60</vt:i4>
      </vt:variant>
      <vt:variant>
        <vt:i4>0</vt:i4>
      </vt:variant>
      <vt:variant>
        <vt:i4>5</vt:i4>
      </vt:variant>
      <vt:variant>
        <vt:lpwstr>http://www.iop.org/activity/education/Projects/Teaching Advanced Physics/Atomic and Nuclei/Radioactivity/page_5485.html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Albert Einstein:</dc:title>
  <dc:creator>P</dc:creator>
  <cp:lastModifiedBy>marian_kires</cp:lastModifiedBy>
  <cp:revision>8</cp:revision>
  <dcterms:created xsi:type="dcterms:W3CDTF">2010-10-17T19:39:00Z</dcterms:created>
  <dcterms:modified xsi:type="dcterms:W3CDTF">2010-10-18T06:56:00Z</dcterms:modified>
</cp:coreProperties>
</file>