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646" w:rsidRPr="00B24B8A" w:rsidRDefault="00EE6B6E" w:rsidP="005822B7">
      <w:pPr>
        <w:jc w:val="center"/>
        <w:rPr>
          <w:rFonts w:asciiTheme="minorHAnsi" w:hAnsiTheme="minorHAnsi" w:cs="Arial"/>
          <w:b/>
          <w:caps/>
          <w:sz w:val="28"/>
        </w:rPr>
      </w:pPr>
      <w:r w:rsidRPr="00B24B8A">
        <w:rPr>
          <w:rFonts w:asciiTheme="minorHAnsi" w:hAnsiTheme="minorHAnsi" w:cs="Arial"/>
          <w:b/>
          <w:caps/>
          <w:sz w:val="28"/>
        </w:rPr>
        <w:t>Fyzikálny experiment za vlastné</w:t>
      </w:r>
    </w:p>
    <w:p w:rsidR="007C1646" w:rsidRPr="00B24B8A" w:rsidRDefault="007C1646" w:rsidP="005822B7">
      <w:pPr>
        <w:jc w:val="center"/>
        <w:rPr>
          <w:rFonts w:asciiTheme="minorHAnsi" w:hAnsiTheme="minorHAnsi" w:cs="Arial"/>
        </w:rPr>
      </w:pPr>
    </w:p>
    <w:p w:rsidR="007C1646" w:rsidRPr="00B24B8A" w:rsidRDefault="0072415A" w:rsidP="005822B7">
      <w:pPr>
        <w:jc w:val="center"/>
        <w:rPr>
          <w:rFonts w:asciiTheme="minorHAnsi" w:hAnsiTheme="minorHAnsi" w:cs="Arial"/>
          <w:b/>
        </w:rPr>
      </w:pPr>
      <w:r w:rsidRPr="00B24B8A">
        <w:rPr>
          <w:rFonts w:asciiTheme="minorHAnsi" w:hAnsiTheme="minorHAnsi" w:cs="Arial"/>
          <w:b/>
        </w:rPr>
        <w:t>Pavol Valko</w:t>
      </w:r>
    </w:p>
    <w:p w:rsidR="007C1646" w:rsidRPr="00B24B8A" w:rsidRDefault="0072415A" w:rsidP="005822B7">
      <w:pPr>
        <w:jc w:val="center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>Oddelenie fyziky, Ústav jadrového a fyzikálneho inžinierstva, Fakulta elektrotechniky a informatiky, Slovenská technická univerzita, Bratislava</w:t>
      </w:r>
    </w:p>
    <w:p w:rsidR="007C1646" w:rsidRPr="00B24B8A" w:rsidRDefault="007C1646" w:rsidP="00B24B8A">
      <w:pPr>
        <w:jc w:val="both"/>
        <w:rPr>
          <w:rFonts w:asciiTheme="minorHAnsi" w:hAnsiTheme="minorHAnsi" w:cs="Arial"/>
        </w:rPr>
      </w:pPr>
    </w:p>
    <w:p w:rsidR="007C1646" w:rsidRPr="00B24B8A" w:rsidRDefault="007C1646" w:rsidP="00B24B8A">
      <w:pPr>
        <w:jc w:val="both"/>
        <w:rPr>
          <w:rFonts w:asciiTheme="minorHAnsi" w:hAnsiTheme="minorHAnsi" w:cs="Arial"/>
          <w:i/>
        </w:rPr>
      </w:pPr>
      <w:r w:rsidRPr="00B24B8A">
        <w:rPr>
          <w:rFonts w:asciiTheme="minorHAnsi" w:hAnsiTheme="minorHAnsi" w:cs="Arial"/>
          <w:b/>
          <w:i/>
        </w:rPr>
        <w:t>Abstrakt</w:t>
      </w:r>
      <w:r w:rsidRPr="00B24B8A">
        <w:rPr>
          <w:rFonts w:asciiTheme="minorHAnsi" w:hAnsiTheme="minorHAnsi" w:cs="Arial"/>
          <w:i/>
        </w:rPr>
        <w:t xml:space="preserve">: </w:t>
      </w:r>
      <w:r w:rsidR="0006182D" w:rsidRPr="00B24B8A">
        <w:rPr>
          <w:rFonts w:asciiTheme="minorHAnsi" w:hAnsiTheme="minorHAnsi" w:cs="Arial"/>
          <w:i/>
        </w:rPr>
        <w:t xml:space="preserve">Experimentálna fyzika je finančne </w:t>
      </w:r>
      <w:r w:rsidR="007B24E5" w:rsidRPr="00B24B8A">
        <w:rPr>
          <w:rFonts w:asciiTheme="minorHAnsi" w:hAnsiTheme="minorHAnsi" w:cs="Arial"/>
          <w:i/>
        </w:rPr>
        <w:t xml:space="preserve">náročná vedná disciplína. V podmienkach </w:t>
      </w:r>
      <w:r w:rsidR="00F71E23" w:rsidRPr="00B24B8A">
        <w:rPr>
          <w:rFonts w:asciiTheme="minorHAnsi" w:hAnsiTheme="minorHAnsi" w:cs="Arial"/>
          <w:i/>
        </w:rPr>
        <w:t xml:space="preserve">súčasného </w:t>
      </w:r>
      <w:r w:rsidR="007B24E5" w:rsidRPr="00B24B8A">
        <w:rPr>
          <w:rFonts w:asciiTheme="minorHAnsi" w:hAnsiTheme="minorHAnsi" w:cs="Arial"/>
          <w:i/>
        </w:rPr>
        <w:t>financovania vedy na Slovensku sa jej dá venovať len za veľmi špecifických podmienok, veľmi často zahŕňajúcich kompromisy s vlastným svedomím. Aj bez reálneho prístupu k</w:t>
      </w:r>
      <w:r w:rsidR="00BE2B01" w:rsidRPr="00B24B8A">
        <w:rPr>
          <w:rFonts w:asciiTheme="minorHAnsi" w:hAnsiTheme="minorHAnsi" w:cs="Arial"/>
          <w:i/>
        </w:rPr>
        <w:t> </w:t>
      </w:r>
      <w:r w:rsidR="00D85FA5" w:rsidRPr="00B24B8A">
        <w:rPr>
          <w:rFonts w:asciiTheme="minorHAnsi" w:hAnsiTheme="minorHAnsi" w:cs="Arial"/>
          <w:i/>
        </w:rPr>
        <w:t xml:space="preserve">verejným </w:t>
      </w:r>
      <w:r w:rsidR="00014C7B" w:rsidRPr="00B24B8A">
        <w:rPr>
          <w:rFonts w:asciiTheme="minorHAnsi" w:hAnsiTheme="minorHAnsi" w:cs="Arial"/>
          <w:i/>
        </w:rPr>
        <w:t>grantovým prostriedkom sa</w:t>
      </w:r>
      <w:r w:rsidR="007B24E5" w:rsidRPr="00B24B8A">
        <w:rPr>
          <w:rFonts w:asciiTheme="minorHAnsi" w:hAnsiTheme="minorHAnsi" w:cs="Arial"/>
          <w:i/>
        </w:rPr>
        <w:t xml:space="preserve"> </w:t>
      </w:r>
      <w:r w:rsidR="00F71E23" w:rsidRPr="00B24B8A">
        <w:rPr>
          <w:rFonts w:asciiTheme="minorHAnsi" w:hAnsiTheme="minorHAnsi" w:cs="Arial"/>
          <w:i/>
        </w:rPr>
        <w:t xml:space="preserve">ale </w:t>
      </w:r>
      <w:r w:rsidR="007B24E5" w:rsidRPr="00B24B8A">
        <w:rPr>
          <w:rFonts w:asciiTheme="minorHAnsi" w:hAnsiTheme="minorHAnsi" w:cs="Arial"/>
          <w:i/>
        </w:rPr>
        <w:t xml:space="preserve">experimentálny fyzik môže venovať </w:t>
      </w:r>
      <w:r w:rsidR="00014C7B" w:rsidRPr="00B24B8A">
        <w:rPr>
          <w:rFonts w:asciiTheme="minorHAnsi" w:hAnsiTheme="minorHAnsi" w:cs="Arial"/>
          <w:i/>
        </w:rPr>
        <w:t xml:space="preserve">svojej </w:t>
      </w:r>
      <w:r w:rsidR="007B24E5" w:rsidRPr="00B24B8A">
        <w:rPr>
          <w:rFonts w:asciiTheme="minorHAnsi" w:hAnsiTheme="minorHAnsi" w:cs="Arial"/>
          <w:i/>
        </w:rPr>
        <w:t>disciplíne ako</w:t>
      </w:r>
      <w:r w:rsidR="00014C7B" w:rsidRPr="00B24B8A">
        <w:rPr>
          <w:rFonts w:asciiTheme="minorHAnsi" w:hAnsiTheme="minorHAnsi" w:cs="Arial"/>
          <w:i/>
        </w:rPr>
        <w:t xml:space="preserve"> prirodzenej</w:t>
      </w:r>
      <w:r w:rsidR="007B24E5" w:rsidRPr="00B24B8A">
        <w:rPr>
          <w:rFonts w:asciiTheme="minorHAnsi" w:hAnsiTheme="minorHAnsi" w:cs="Arial"/>
          <w:i/>
        </w:rPr>
        <w:t xml:space="preserve"> záľube </w:t>
      </w:r>
      <w:r w:rsidR="00014C7B" w:rsidRPr="00B24B8A">
        <w:rPr>
          <w:rFonts w:asciiTheme="minorHAnsi" w:hAnsiTheme="minorHAnsi" w:cs="Arial"/>
          <w:i/>
        </w:rPr>
        <w:t>výskumníka a</w:t>
      </w:r>
      <w:r w:rsidR="00F71E23" w:rsidRPr="00B24B8A">
        <w:rPr>
          <w:rFonts w:asciiTheme="minorHAnsi" w:hAnsiTheme="minorHAnsi" w:cs="Arial"/>
          <w:i/>
        </w:rPr>
        <w:t>j</w:t>
      </w:r>
      <w:r w:rsidR="00014C7B" w:rsidRPr="00B24B8A">
        <w:rPr>
          <w:rFonts w:asciiTheme="minorHAnsi" w:hAnsiTheme="minorHAnsi" w:cs="Arial"/>
          <w:i/>
        </w:rPr>
        <w:t xml:space="preserve"> </w:t>
      </w:r>
      <w:r w:rsidR="00CB1E95" w:rsidRPr="00B24B8A">
        <w:rPr>
          <w:rFonts w:asciiTheme="minorHAnsi" w:hAnsiTheme="minorHAnsi" w:cs="Arial"/>
          <w:i/>
        </w:rPr>
        <w:t>prospešnej forme</w:t>
      </w:r>
      <w:r w:rsidR="00014C7B" w:rsidRPr="00B24B8A">
        <w:rPr>
          <w:rFonts w:asciiTheme="minorHAnsi" w:hAnsiTheme="minorHAnsi" w:cs="Arial"/>
          <w:i/>
        </w:rPr>
        <w:t xml:space="preserve"> </w:t>
      </w:r>
      <w:proofErr w:type="spellStart"/>
      <w:r w:rsidR="00014C7B" w:rsidRPr="00B24B8A">
        <w:rPr>
          <w:rFonts w:asciiTheme="minorHAnsi" w:hAnsiTheme="minorHAnsi" w:cs="Arial"/>
          <w:i/>
        </w:rPr>
        <w:t>psychohygien</w:t>
      </w:r>
      <w:r w:rsidR="00F71E23" w:rsidRPr="00B24B8A">
        <w:rPr>
          <w:rFonts w:asciiTheme="minorHAnsi" w:hAnsiTheme="minorHAnsi" w:cs="Arial"/>
          <w:i/>
        </w:rPr>
        <w:t>y</w:t>
      </w:r>
      <w:proofErr w:type="spellEnd"/>
      <w:r w:rsidR="00CB1E95" w:rsidRPr="00B24B8A">
        <w:rPr>
          <w:rFonts w:asciiTheme="minorHAnsi" w:hAnsiTheme="minorHAnsi" w:cs="Arial"/>
          <w:i/>
        </w:rPr>
        <w:t>,</w:t>
      </w:r>
      <w:r w:rsidR="00014C7B" w:rsidRPr="00B24B8A">
        <w:rPr>
          <w:rFonts w:asciiTheme="minorHAnsi" w:hAnsiTheme="minorHAnsi" w:cs="Arial"/>
          <w:i/>
        </w:rPr>
        <w:t xml:space="preserve"> založen</w:t>
      </w:r>
      <w:r w:rsidR="00D85FA5" w:rsidRPr="00B24B8A">
        <w:rPr>
          <w:rFonts w:asciiTheme="minorHAnsi" w:hAnsiTheme="minorHAnsi" w:cs="Arial"/>
          <w:i/>
        </w:rPr>
        <w:t>ej</w:t>
      </w:r>
      <w:r w:rsidR="00014C7B" w:rsidRPr="00B24B8A">
        <w:rPr>
          <w:rFonts w:asciiTheme="minorHAnsi" w:hAnsiTheme="minorHAnsi" w:cs="Arial"/>
          <w:i/>
        </w:rPr>
        <w:t xml:space="preserve"> na prekonávaní vlastných intelektuálnych výziev. Realizácia </w:t>
      </w:r>
      <w:r w:rsidR="00F71E23" w:rsidRPr="00B24B8A">
        <w:rPr>
          <w:rFonts w:asciiTheme="minorHAnsi" w:hAnsiTheme="minorHAnsi" w:cs="Arial"/>
          <w:i/>
        </w:rPr>
        <w:t xml:space="preserve">viac či menej komplexných </w:t>
      </w:r>
      <w:r w:rsidR="00014C7B" w:rsidRPr="00B24B8A">
        <w:rPr>
          <w:rFonts w:asciiTheme="minorHAnsi" w:hAnsiTheme="minorHAnsi" w:cs="Arial"/>
          <w:i/>
        </w:rPr>
        <w:t>experimentálnych zariadení zo súkromných finančných zdrojov učiteľa je dostatočne netriviáln</w:t>
      </w:r>
      <w:r w:rsidR="00D85FA5" w:rsidRPr="00B24B8A">
        <w:rPr>
          <w:rFonts w:asciiTheme="minorHAnsi" w:hAnsiTheme="minorHAnsi" w:cs="Arial"/>
          <w:i/>
        </w:rPr>
        <w:t>ou</w:t>
      </w:r>
      <w:r w:rsidR="00014C7B" w:rsidRPr="00B24B8A">
        <w:rPr>
          <w:rFonts w:asciiTheme="minorHAnsi" w:hAnsiTheme="minorHAnsi" w:cs="Arial"/>
          <w:i/>
        </w:rPr>
        <w:t xml:space="preserve"> výzv</w:t>
      </w:r>
      <w:r w:rsidR="00D85FA5" w:rsidRPr="00B24B8A">
        <w:rPr>
          <w:rFonts w:asciiTheme="minorHAnsi" w:hAnsiTheme="minorHAnsi" w:cs="Arial"/>
          <w:i/>
        </w:rPr>
        <w:t>ou,</w:t>
      </w:r>
      <w:r w:rsidR="00014C7B" w:rsidRPr="00B24B8A">
        <w:rPr>
          <w:rFonts w:asciiTheme="minorHAnsi" w:hAnsiTheme="minorHAnsi" w:cs="Arial"/>
          <w:i/>
        </w:rPr>
        <w:t xml:space="preserve"> vyžadujú</w:t>
      </w:r>
      <w:r w:rsidR="00D85FA5" w:rsidRPr="00B24B8A">
        <w:rPr>
          <w:rFonts w:asciiTheme="minorHAnsi" w:hAnsiTheme="minorHAnsi" w:cs="Arial"/>
          <w:i/>
        </w:rPr>
        <w:t>cou</w:t>
      </w:r>
      <w:r w:rsidR="00014C7B" w:rsidRPr="00B24B8A">
        <w:rPr>
          <w:rFonts w:asciiTheme="minorHAnsi" w:hAnsiTheme="minorHAnsi" w:cs="Arial"/>
          <w:i/>
        </w:rPr>
        <w:t xml:space="preserve"> nápaditosť</w:t>
      </w:r>
      <w:r w:rsidR="00F71E23" w:rsidRPr="00B24B8A">
        <w:rPr>
          <w:rFonts w:asciiTheme="minorHAnsi" w:hAnsiTheme="minorHAnsi" w:cs="Arial"/>
          <w:i/>
        </w:rPr>
        <w:t xml:space="preserve"> aj</w:t>
      </w:r>
      <w:r w:rsidR="00D85FA5" w:rsidRPr="00B24B8A">
        <w:rPr>
          <w:rFonts w:asciiTheme="minorHAnsi" w:hAnsiTheme="minorHAnsi" w:cs="Arial"/>
          <w:i/>
        </w:rPr>
        <w:t xml:space="preserve"> rozsiahle všeobecné</w:t>
      </w:r>
      <w:r w:rsidR="00014C7B" w:rsidRPr="00B24B8A">
        <w:rPr>
          <w:rFonts w:asciiTheme="minorHAnsi" w:hAnsiTheme="minorHAnsi" w:cs="Arial"/>
          <w:i/>
        </w:rPr>
        <w:t xml:space="preserve"> </w:t>
      </w:r>
      <w:r w:rsidR="0076135E">
        <w:rPr>
          <w:rFonts w:asciiTheme="minorHAnsi" w:hAnsiTheme="minorHAnsi" w:cs="Arial"/>
          <w:i/>
        </w:rPr>
        <w:t>vedomos</w:t>
      </w:r>
      <w:r w:rsidR="00D85FA5" w:rsidRPr="00B24B8A">
        <w:rPr>
          <w:rFonts w:asciiTheme="minorHAnsi" w:hAnsiTheme="minorHAnsi" w:cs="Arial"/>
          <w:i/>
        </w:rPr>
        <w:t xml:space="preserve">ti, čo je </w:t>
      </w:r>
      <w:r w:rsidR="00F71E23" w:rsidRPr="00B24B8A">
        <w:rPr>
          <w:rFonts w:asciiTheme="minorHAnsi" w:hAnsiTheme="minorHAnsi" w:cs="Arial"/>
          <w:i/>
        </w:rPr>
        <w:t xml:space="preserve">podstatou aj </w:t>
      </w:r>
      <w:r w:rsidR="00D85FA5" w:rsidRPr="00B24B8A">
        <w:rPr>
          <w:rFonts w:asciiTheme="minorHAnsi" w:hAnsiTheme="minorHAnsi" w:cs="Arial"/>
          <w:i/>
        </w:rPr>
        <w:t xml:space="preserve">cieľom </w:t>
      </w:r>
      <w:r w:rsidR="00F71E23" w:rsidRPr="00B24B8A">
        <w:rPr>
          <w:rFonts w:asciiTheme="minorHAnsi" w:hAnsiTheme="minorHAnsi" w:cs="Arial"/>
          <w:i/>
        </w:rPr>
        <w:t xml:space="preserve">podobného </w:t>
      </w:r>
      <w:r w:rsidR="00D85FA5" w:rsidRPr="00B24B8A">
        <w:rPr>
          <w:rFonts w:asciiTheme="minorHAnsi" w:hAnsiTheme="minorHAnsi" w:cs="Arial"/>
          <w:i/>
        </w:rPr>
        <w:t>„tréningu“</w:t>
      </w:r>
      <w:r w:rsidR="00014C7B" w:rsidRPr="00B24B8A">
        <w:rPr>
          <w:rFonts w:asciiTheme="minorHAnsi" w:hAnsiTheme="minorHAnsi" w:cs="Arial"/>
          <w:i/>
        </w:rPr>
        <w:t>.</w:t>
      </w:r>
      <w:r w:rsidRPr="00B24B8A">
        <w:rPr>
          <w:rFonts w:asciiTheme="minorHAnsi" w:hAnsiTheme="minorHAnsi" w:cs="Arial"/>
          <w:i/>
        </w:rPr>
        <w:t xml:space="preserve"> </w:t>
      </w:r>
    </w:p>
    <w:p w:rsidR="007C1646" w:rsidRPr="00B24B8A" w:rsidRDefault="007C1646" w:rsidP="00B24B8A">
      <w:pPr>
        <w:jc w:val="both"/>
        <w:rPr>
          <w:rFonts w:asciiTheme="minorHAnsi" w:hAnsiTheme="minorHAnsi" w:cs="Arial"/>
        </w:rPr>
      </w:pPr>
    </w:p>
    <w:p w:rsidR="007C1646" w:rsidRPr="00B24B8A" w:rsidRDefault="007C1646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  <w:b/>
        </w:rPr>
        <w:t>Kľúčové slová</w:t>
      </w:r>
      <w:r w:rsidRPr="00B24B8A">
        <w:rPr>
          <w:rFonts w:asciiTheme="minorHAnsi" w:hAnsiTheme="minorHAnsi" w:cs="Arial"/>
        </w:rPr>
        <w:t xml:space="preserve">: </w:t>
      </w:r>
      <w:r w:rsidR="00632F15" w:rsidRPr="00B24B8A">
        <w:rPr>
          <w:rFonts w:asciiTheme="minorHAnsi" w:hAnsiTheme="minorHAnsi" w:cs="Arial"/>
        </w:rPr>
        <w:t>demonštračná pomôcka, vizualizácia alfa častíc, torzné kyvadlo</w:t>
      </w:r>
      <w:r w:rsidRPr="00B24B8A">
        <w:rPr>
          <w:rFonts w:asciiTheme="minorHAnsi" w:hAnsiTheme="minorHAnsi" w:cs="Arial"/>
        </w:rPr>
        <w:t xml:space="preserve"> </w:t>
      </w:r>
    </w:p>
    <w:p w:rsidR="007C1646" w:rsidRPr="00B24B8A" w:rsidRDefault="007C1646" w:rsidP="00B24B8A">
      <w:pPr>
        <w:jc w:val="both"/>
        <w:rPr>
          <w:rFonts w:asciiTheme="minorHAnsi" w:hAnsiTheme="minorHAnsi" w:cs="Arial"/>
        </w:rPr>
      </w:pPr>
    </w:p>
    <w:p w:rsidR="007C1646" w:rsidRPr="00B24B8A" w:rsidRDefault="007C1646" w:rsidP="00B24B8A">
      <w:pPr>
        <w:jc w:val="both"/>
        <w:rPr>
          <w:rFonts w:asciiTheme="minorHAnsi" w:hAnsiTheme="minorHAnsi" w:cs="Arial"/>
          <w:b/>
        </w:rPr>
      </w:pPr>
      <w:r w:rsidRPr="00B24B8A">
        <w:rPr>
          <w:rFonts w:asciiTheme="minorHAnsi" w:hAnsiTheme="minorHAnsi" w:cs="Arial"/>
          <w:b/>
        </w:rPr>
        <w:t>Úvod</w:t>
      </w:r>
    </w:p>
    <w:p w:rsidR="007C1646" w:rsidRPr="00B24B8A" w:rsidRDefault="00F71E23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>V mojom príspevku chcem</w:t>
      </w:r>
      <w:r w:rsidR="00CB1E95" w:rsidRPr="00B24B8A">
        <w:rPr>
          <w:rFonts w:asciiTheme="minorHAnsi" w:hAnsiTheme="minorHAnsi" w:cs="Arial"/>
        </w:rPr>
        <w:t xml:space="preserve"> </w:t>
      </w:r>
      <w:r w:rsidR="00A178D8" w:rsidRPr="00B24B8A">
        <w:rPr>
          <w:rFonts w:asciiTheme="minorHAnsi" w:hAnsiTheme="minorHAnsi" w:cs="Arial"/>
        </w:rPr>
        <w:t>ukázať</w:t>
      </w:r>
      <w:r w:rsidRPr="00B24B8A">
        <w:rPr>
          <w:rFonts w:asciiTheme="minorHAnsi" w:hAnsiTheme="minorHAnsi" w:cs="Arial"/>
        </w:rPr>
        <w:t>,</w:t>
      </w:r>
      <w:r w:rsidR="00A178D8" w:rsidRPr="00B24B8A">
        <w:rPr>
          <w:rFonts w:asciiTheme="minorHAnsi" w:hAnsiTheme="minorHAnsi" w:cs="Arial"/>
        </w:rPr>
        <w:t xml:space="preserve"> ako </w:t>
      </w:r>
      <w:r w:rsidR="00BE2B01" w:rsidRPr="00B24B8A">
        <w:rPr>
          <w:rFonts w:asciiTheme="minorHAnsi" w:hAnsiTheme="minorHAnsi" w:cs="Arial"/>
        </w:rPr>
        <w:t>aj veľmi jednoduché postupy umožňujú rozvíjať a </w:t>
      </w:r>
      <w:r w:rsidR="00A178D8" w:rsidRPr="00B24B8A">
        <w:rPr>
          <w:rFonts w:asciiTheme="minorHAnsi" w:hAnsiTheme="minorHAnsi" w:cs="Arial"/>
        </w:rPr>
        <w:t xml:space="preserve">cibriť </w:t>
      </w:r>
      <w:r w:rsidR="00BE2B01" w:rsidRPr="00B24B8A">
        <w:rPr>
          <w:rFonts w:asciiTheme="minorHAnsi" w:hAnsiTheme="minorHAnsi" w:cs="Arial"/>
        </w:rPr>
        <w:t>vlastné mentálne schopnosti aj mechanické zručnosti.</w:t>
      </w:r>
      <w:r w:rsidR="00A178D8" w:rsidRPr="00B24B8A">
        <w:rPr>
          <w:rFonts w:asciiTheme="minorHAnsi" w:hAnsiTheme="minorHAnsi" w:cs="Arial"/>
        </w:rPr>
        <w:t xml:space="preserve"> </w:t>
      </w:r>
      <w:r w:rsidR="00BE2B01" w:rsidRPr="00B24B8A">
        <w:rPr>
          <w:rFonts w:asciiTheme="minorHAnsi" w:hAnsiTheme="minorHAnsi" w:cs="Arial"/>
        </w:rPr>
        <w:t xml:space="preserve">Na štyroch príkladoch </w:t>
      </w:r>
      <w:r w:rsidRPr="00B24B8A">
        <w:rPr>
          <w:rFonts w:asciiTheme="minorHAnsi" w:hAnsiTheme="minorHAnsi" w:cs="Arial"/>
        </w:rPr>
        <w:t xml:space="preserve">mienim </w:t>
      </w:r>
      <w:r w:rsidR="00BE2B01" w:rsidRPr="00B24B8A">
        <w:rPr>
          <w:rFonts w:asciiTheme="minorHAnsi" w:hAnsiTheme="minorHAnsi" w:cs="Arial"/>
        </w:rPr>
        <w:t>demonštrovať</w:t>
      </w:r>
      <w:r w:rsidR="00CB1E95" w:rsidRPr="00B24B8A">
        <w:rPr>
          <w:rFonts w:asciiTheme="minorHAnsi" w:hAnsiTheme="minorHAnsi" w:cs="Arial"/>
        </w:rPr>
        <w:t>,</w:t>
      </w:r>
      <w:r w:rsidR="00BE2B01" w:rsidRPr="00B24B8A">
        <w:rPr>
          <w:rFonts w:asciiTheme="minorHAnsi" w:hAnsiTheme="minorHAnsi" w:cs="Arial"/>
        </w:rPr>
        <w:t xml:space="preserve"> ako je možné na báze samofinancovania</w:t>
      </w:r>
      <w:r w:rsidRPr="00B24B8A">
        <w:rPr>
          <w:rFonts w:asciiTheme="minorHAnsi" w:hAnsiTheme="minorHAnsi" w:cs="Arial"/>
        </w:rPr>
        <w:t xml:space="preserve"> vytvoriť učebnú pomôcku</w:t>
      </w:r>
      <w:r w:rsidR="00CB1E95" w:rsidRPr="00B24B8A">
        <w:rPr>
          <w:rFonts w:asciiTheme="minorHAnsi" w:hAnsiTheme="minorHAnsi" w:cs="Arial"/>
        </w:rPr>
        <w:t>,</w:t>
      </w:r>
      <w:r w:rsidRPr="00B24B8A">
        <w:rPr>
          <w:rFonts w:asciiTheme="minorHAnsi" w:hAnsiTheme="minorHAnsi" w:cs="Arial"/>
        </w:rPr>
        <w:t xml:space="preserve"> vyžadujúcu technickú zručnosť, nájsť spôsob ako vizuálne pozorovať alfa častice, v</w:t>
      </w:r>
      <w:r w:rsidR="00624320" w:rsidRPr="00B24B8A">
        <w:rPr>
          <w:rFonts w:asciiTheme="minorHAnsi" w:hAnsiTheme="minorHAnsi" w:cs="Arial"/>
        </w:rPr>
        <w:t>y</w:t>
      </w:r>
      <w:r w:rsidRPr="00B24B8A">
        <w:rPr>
          <w:rFonts w:asciiTheme="minorHAnsi" w:hAnsiTheme="minorHAnsi" w:cs="Arial"/>
        </w:rPr>
        <w:t xml:space="preserve">tvoriť efektný a bezpečný </w:t>
      </w:r>
      <w:r w:rsidR="00624320" w:rsidRPr="00B24B8A">
        <w:rPr>
          <w:rFonts w:asciiTheme="minorHAnsi" w:hAnsiTheme="minorHAnsi" w:cs="Arial"/>
        </w:rPr>
        <w:t xml:space="preserve">demonštračný kanón a nakoniec ako zostaviť a prevádzkovať </w:t>
      </w:r>
      <w:r w:rsidR="00BE2B01" w:rsidRPr="00B24B8A">
        <w:rPr>
          <w:rFonts w:asciiTheme="minorHAnsi" w:hAnsiTheme="minorHAnsi" w:cs="Arial"/>
        </w:rPr>
        <w:t xml:space="preserve">skutočný </w:t>
      </w:r>
      <w:r w:rsidR="00624320" w:rsidRPr="00B24B8A">
        <w:rPr>
          <w:rFonts w:asciiTheme="minorHAnsi" w:hAnsiTheme="minorHAnsi" w:cs="Arial"/>
        </w:rPr>
        <w:t xml:space="preserve">fyzikálny </w:t>
      </w:r>
      <w:r w:rsidR="00BE2B01" w:rsidRPr="00B24B8A">
        <w:rPr>
          <w:rFonts w:asciiTheme="minorHAnsi" w:hAnsiTheme="minorHAnsi" w:cs="Arial"/>
        </w:rPr>
        <w:t xml:space="preserve">experiment </w:t>
      </w:r>
      <w:r w:rsidR="00624320" w:rsidRPr="00B24B8A">
        <w:rPr>
          <w:rFonts w:asciiTheme="minorHAnsi" w:hAnsiTheme="minorHAnsi" w:cs="Arial"/>
        </w:rPr>
        <w:t>na meranie veľmi malých síl</w:t>
      </w:r>
      <w:r w:rsidR="00CB1E95" w:rsidRPr="00B24B8A">
        <w:rPr>
          <w:rFonts w:asciiTheme="minorHAnsi" w:hAnsiTheme="minorHAnsi" w:cs="Arial"/>
        </w:rPr>
        <w:t>.</w:t>
      </w:r>
      <w:r w:rsidR="007C1646" w:rsidRPr="00B24B8A">
        <w:rPr>
          <w:rFonts w:asciiTheme="minorHAnsi" w:hAnsiTheme="minorHAnsi" w:cs="Arial"/>
        </w:rPr>
        <w:t xml:space="preserve"> </w:t>
      </w:r>
    </w:p>
    <w:p w:rsidR="007C1646" w:rsidRPr="00B24B8A" w:rsidRDefault="007C1646" w:rsidP="00B24B8A">
      <w:pPr>
        <w:jc w:val="both"/>
        <w:rPr>
          <w:rFonts w:asciiTheme="minorHAnsi" w:hAnsiTheme="minorHAnsi" w:cs="Arial"/>
        </w:rPr>
      </w:pPr>
    </w:p>
    <w:p w:rsidR="00632F15" w:rsidRPr="00B24B8A" w:rsidRDefault="00632F15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  <w:b/>
        </w:rPr>
        <w:t>„Parný“ stroj</w:t>
      </w:r>
    </w:p>
    <w:p w:rsidR="00632F15" w:rsidRPr="00B24B8A" w:rsidRDefault="00ED0FB2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>P</w:t>
      </w:r>
      <w:r w:rsidR="00632F15" w:rsidRPr="00B24B8A">
        <w:rPr>
          <w:rFonts w:asciiTheme="minorHAnsi" w:hAnsiTheme="minorHAnsi" w:cs="Arial"/>
        </w:rPr>
        <w:t xml:space="preserve">oužitie parných strojov dnes patrí skôr </w:t>
      </w:r>
      <w:r w:rsidR="00624320" w:rsidRPr="00B24B8A">
        <w:rPr>
          <w:rFonts w:asciiTheme="minorHAnsi" w:hAnsiTheme="minorHAnsi" w:cs="Arial"/>
        </w:rPr>
        <w:t xml:space="preserve">do oblasti </w:t>
      </w:r>
      <w:r w:rsidR="00632F15" w:rsidRPr="00B24B8A">
        <w:rPr>
          <w:rFonts w:asciiTheme="minorHAnsi" w:hAnsiTheme="minorHAnsi" w:cs="Arial"/>
        </w:rPr>
        <w:t xml:space="preserve">historických </w:t>
      </w:r>
      <w:r w:rsidR="00624320" w:rsidRPr="00B24B8A">
        <w:rPr>
          <w:rFonts w:asciiTheme="minorHAnsi" w:hAnsiTheme="minorHAnsi" w:cs="Arial"/>
        </w:rPr>
        <w:t>vied</w:t>
      </w:r>
      <w:r w:rsidRPr="00B24B8A">
        <w:rPr>
          <w:rFonts w:asciiTheme="minorHAnsi" w:hAnsiTheme="minorHAnsi" w:cs="Arial"/>
        </w:rPr>
        <w:t>, ale</w:t>
      </w:r>
      <w:r w:rsidR="00624320" w:rsidRPr="00B24B8A">
        <w:rPr>
          <w:rFonts w:asciiTheme="minorHAnsi" w:hAnsiTheme="minorHAnsi" w:cs="Arial"/>
        </w:rPr>
        <w:t xml:space="preserve"> aj dnes má potenciál zaujať pri demonštrácii a ponúknuť priame prepojenie na teoretické vysvetlenie práce plynu. Základom </w:t>
      </w:r>
      <w:r w:rsidRPr="00B24B8A">
        <w:rPr>
          <w:rFonts w:asciiTheme="minorHAnsi" w:hAnsiTheme="minorHAnsi" w:cs="Arial"/>
        </w:rPr>
        <w:t xml:space="preserve">tejto učebnej </w:t>
      </w:r>
      <w:r w:rsidR="00624320" w:rsidRPr="00B24B8A">
        <w:rPr>
          <w:rFonts w:asciiTheme="minorHAnsi" w:hAnsiTheme="minorHAnsi" w:cs="Arial"/>
        </w:rPr>
        <w:t>pomôcky je tzv. oscilačný parný stroj. Kmitavý</w:t>
      </w:r>
      <w:r w:rsidR="001D5C87" w:rsidRPr="00B24B8A">
        <w:rPr>
          <w:rFonts w:asciiTheme="minorHAnsi" w:hAnsiTheme="minorHAnsi" w:cs="Arial"/>
        </w:rPr>
        <w:t xml:space="preserve"> pohyb mosadzného bloku valca (O</w:t>
      </w:r>
      <w:r w:rsidR="00624320" w:rsidRPr="00B24B8A">
        <w:rPr>
          <w:rFonts w:asciiTheme="minorHAnsi" w:hAnsiTheme="minorHAnsi" w:cs="Arial"/>
        </w:rPr>
        <w:t>br. 1a) zjednoduš</w:t>
      </w:r>
      <w:r w:rsidRPr="00B24B8A">
        <w:rPr>
          <w:rFonts w:asciiTheme="minorHAnsi" w:hAnsiTheme="minorHAnsi" w:cs="Arial"/>
        </w:rPr>
        <w:t>uje</w:t>
      </w:r>
      <w:r w:rsidR="00624320" w:rsidRPr="00B24B8A">
        <w:rPr>
          <w:rFonts w:asciiTheme="minorHAnsi" w:hAnsiTheme="minorHAnsi" w:cs="Arial"/>
        </w:rPr>
        <w:t xml:space="preserve"> kľukov</w:t>
      </w:r>
      <w:r w:rsidRPr="00B24B8A">
        <w:rPr>
          <w:rFonts w:asciiTheme="minorHAnsi" w:hAnsiTheme="minorHAnsi" w:cs="Arial"/>
        </w:rPr>
        <w:t>ý</w:t>
      </w:r>
      <w:r w:rsidR="00624320" w:rsidRPr="00B24B8A">
        <w:rPr>
          <w:rFonts w:asciiTheme="minorHAnsi" w:hAnsiTheme="minorHAnsi" w:cs="Arial"/>
        </w:rPr>
        <w:t xml:space="preserve"> mechanizmu</w:t>
      </w:r>
      <w:r w:rsidRPr="00B24B8A">
        <w:rPr>
          <w:rFonts w:asciiTheme="minorHAnsi" w:hAnsiTheme="minorHAnsi" w:cs="Arial"/>
        </w:rPr>
        <w:t>s</w:t>
      </w:r>
      <w:r w:rsidR="00CB1E95" w:rsidRPr="00B24B8A">
        <w:rPr>
          <w:rFonts w:asciiTheme="minorHAnsi" w:hAnsiTheme="minorHAnsi" w:cs="Arial"/>
        </w:rPr>
        <w:t>,</w:t>
      </w:r>
      <w:r w:rsidR="00624320" w:rsidRPr="00B24B8A">
        <w:rPr>
          <w:rFonts w:asciiTheme="minorHAnsi" w:hAnsiTheme="minorHAnsi" w:cs="Arial"/>
        </w:rPr>
        <w:t xml:space="preserve"> prevádzajúc</w:t>
      </w:r>
      <w:r w:rsidRPr="00B24B8A">
        <w:rPr>
          <w:rFonts w:asciiTheme="minorHAnsi" w:hAnsiTheme="minorHAnsi" w:cs="Arial"/>
        </w:rPr>
        <w:t>i</w:t>
      </w:r>
      <w:r w:rsidR="00624320" w:rsidRPr="00B24B8A">
        <w:rPr>
          <w:rFonts w:asciiTheme="minorHAnsi" w:hAnsiTheme="minorHAnsi" w:cs="Arial"/>
        </w:rPr>
        <w:t xml:space="preserve"> pohyb piesta medzi hornou a dolnou úvraťou vo valci na rotačný pohyb zotrvačníka </w:t>
      </w:r>
      <w:r w:rsidR="00D359C8" w:rsidRPr="00B24B8A">
        <w:rPr>
          <w:rFonts w:asciiTheme="minorHAnsi" w:hAnsiTheme="minorHAnsi" w:cs="Arial"/>
        </w:rPr>
        <w:t>a</w:t>
      </w:r>
      <w:r w:rsidRPr="00B24B8A">
        <w:rPr>
          <w:rFonts w:asciiTheme="minorHAnsi" w:hAnsiTheme="minorHAnsi" w:cs="Arial"/>
        </w:rPr>
        <w:t> </w:t>
      </w:r>
      <w:r w:rsidR="00D359C8" w:rsidRPr="00B24B8A">
        <w:rPr>
          <w:rFonts w:asciiTheme="minorHAnsi" w:hAnsiTheme="minorHAnsi" w:cs="Arial"/>
        </w:rPr>
        <w:t xml:space="preserve">súčasne </w:t>
      </w:r>
      <w:r w:rsidRPr="00B24B8A">
        <w:rPr>
          <w:rFonts w:asciiTheme="minorHAnsi" w:hAnsiTheme="minorHAnsi" w:cs="Arial"/>
        </w:rPr>
        <w:t>nahradzuje</w:t>
      </w:r>
      <w:r w:rsidR="00D359C8" w:rsidRPr="00B24B8A">
        <w:rPr>
          <w:rFonts w:asciiTheme="minorHAnsi" w:hAnsiTheme="minorHAnsi" w:cs="Arial"/>
        </w:rPr>
        <w:t xml:space="preserve"> mechanizmus rozvodu stlačeného plynu podľa fázy cyklu </w:t>
      </w:r>
      <w:r w:rsidRPr="00B24B8A">
        <w:rPr>
          <w:rFonts w:asciiTheme="minorHAnsi" w:hAnsiTheme="minorHAnsi" w:cs="Arial"/>
        </w:rPr>
        <w:t>stroja. V</w:t>
      </w:r>
      <w:r w:rsidR="00D359C8" w:rsidRPr="00B24B8A">
        <w:rPr>
          <w:rFonts w:asciiTheme="minorHAnsi" w:hAnsiTheme="minorHAnsi" w:cs="Arial"/>
        </w:rPr>
        <w:t xml:space="preserve">iditeľná je len trubka prívodu stlačeného plynu, priepuste </w:t>
      </w:r>
      <w:r w:rsidRPr="00B24B8A">
        <w:rPr>
          <w:rFonts w:asciiTheme="minorHAnsi" w:hAnsiTheme="minorHAnsi" w:cs="Arial"/>
        </w:rPr>
        <w:t xml:space="preserve">prívodu a odvodu plynu </w:t>
      </w:r>
      <w:r w:rsidR="00D359C8" w:rsidRPr="00B24B8A">
        <w:rPr>
          <w:rFonts w:asciiTheme="minorHAnsi" w:hAnsiTheme="minorHAnsi" w:cs="Arial"/>
        </w:rPr>
        <w:t xml:space="preserve">sú schované medzi pevným a pohyblivým mosadzným blokom </w:t>
      </w:r>
      <w:r w:rsidRPr="00B24B8A">
        <w:rPr>
          <w:rFonts w:asciiTheme="minorHAnsi" w:hAnsiTheme="minorHAnsi" w:cs="Arial"/>
        </w:rPr>
        <w:t xml:space="preserve">s výfukom </w:t>
      </w:r>
      <w:r w:rsidR="00D359C8" w:rsidRPr="00B24B8A">
        <w:rPr>
          <w:rFonts w:asciiTheme="minorHAnsi" w:hAnsiTheme="minorHAnsi" w:cs="Arial"/>
        </w:rPr>
        <w:t xml:space="preserve">je </w:t>
      </w:r>
      <w:r w:rsidRPr="00B24B8A">
        <w:rPr>
          <w:rFonts w:asciiTheme="minorHAnsi" w:hAnsiTheme="minorHAnsi" w:cs="Arial"/>
        </w:rPr>
        <w:t>zadnej strane</w:t>
      </w:r>
      <w:r w:rsidR="00D359C8" w:rsidRPr="00B24B8A">
        <w:rPr>
          <w:rFonts w:asciiTheme="minorHAnsi" w:hAnsiTheme="minorHAnsi" w:cs="Arial"/>
        </w:rPr>
        <w:t xml:space="preserve">. </w:t>
      </w:r>
    </w:p>
    <w:p w:rsidR="00A178D8" w:rsidRPr="00B24B8A" w:rsidRDefault="00A178D8" w:rsidP="00B24B8A">
      <w:pPr>
        <w:jc w:val="center"/>
        <w:rPr>
          <w:rFonts w:asciiTheme="minorHAnsi" w:hAnsiTheme="minorHAnsi" w:cs="Arial"/>
          <w:i/>
        </w:rPr>
      </w:pPr>
    </w:p>
    <w:p w:rsidR="00A178D8" w:rsidRPr="00B24B8A" w:rsidRDefault="00BC613D" w:rsidP="00B24B8A">
      <w:pPr>
        <w:jc w:val="center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  <w:noProof/>
        </w:rPr>
        <w:drawing>
          <wp:inline distT="0" distB="0" distL="0" distR="0">
            <wp:extent cx="2466873" cy="1861168"/>
            <wp:effectExtent l="19050" t="0" r="0" b="0"/>
            <wp:docPr id="1" name="Obrázok 1" descr="obr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_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623" cy="186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90D" w:rsidRPr="00B24B8A">
        <w:rPr>
          <w:rFonts w:asciiTheme="minorHAnsi" w:hAnsiTheme="minorHAnsi" w:cs="Arial"/>
        </w:rPr>
        <w:t xml:space="preserve">    </w:t>
      </w:r>
      <w:r w:rsidRPr="00B24B8A">
        <w:rPr>
          <w:rFonts w:asciiTheme="minorHAnsi" w:hAnsiTheme="minorHAnsi" w:cs="Arial"/>
          <w:noProof/>
        </w:rPr>
        <w:drawing>
          <wp:inline distT="0" distB="0" distL="0" distR="0">
            <wp:extent cx="2895825" cy="1870925"/>
            <wp:effectExtent l="19050" t="0" r="0" b="0"/>
            <wp:docPr id="2" name="Obrázok 2" descr="obr_1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_1_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08" cy="18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96A" w:rsidRPr="00B24B8A" w:rsidRDefault="0023790D" w:rsidP="00B24B8A">
      <w:pPr>
        <w:tabs>
          <w:tab w:val="left" w:pos="1985"/>
          <w:tab w:val="left" w:pos="7088"/>
        </w:tabs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ab/>
      </w:r>
      <w:r w:rsidR="00D6796A" w:rsidRPr="00B24B8A">
        <w:rPr>
          <w:rFonts w:asciiTheme="minorHAnsi" w:hAnsiTheme="minorHAnsi" w:cs="Arial"/>
        </w:rPr>
        <w:t>(a)</w:t>
      </w:r>
      <w:r w:rsidR="00D6796A" w:rsidRPr="00B24B8A">
        <w:rPr>
          <w:rFonts w:asciiTheme="minorHAnsi" w:hAnsiTheme="minorHAnsi" w:cs="Arial"/>
        </w:rPr>
        <w:tab/>
        <w:t>(b)</w:t>
      </w:r>
    </w:p>
    <w:p w:rsidR="00A178D8" w:rsidRPr="00B24B8A" w:rsidRDefault="00A178D8" w:rsidP="00B24B8A">
      <w:pPr>
        <w:tabs>
          <w:tab w:val="left" w:pos="851"/>
        </w:tabs>
        <w:ind w:left="851" w:right="-1" w:hanging="851"/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 xml:space="preserve">Obr. 1: </w:t>
      </w:r>
      <w:r w:rsidR="00BC07CC" w:rsidRPr="00B24B8A">
        <w:rPr>
          <w:rFonts w:asciiTheme="minorHAnsi" w:hAnsiTheme="minorHAnsi" w:cs="Arial"/>
        </w:rPr>
        <w:tab/>
      </w:r>
      <w:r w:rsidRPr="00B24B8A">
        <w:rPr>
          <w:rFonts w:asciiTheme="minorHAnsi" w:hAnsiTheme="minorHAnsi" w:cs="Arial"/>
        </w:rPr>
        <w:t>Miniatúrny mechanizmus pracujúci na princípe jednovalcových oscilačných parných strojov</w:t>
      </w:r>
      <w:r w:rsidR="00D6796A" w:rsidRPr="00B24B8A">
        <w:rPr>
          <w:rFonts w:asciiTheme="minorHAnsi" w:hAnsiTheme="minorHAnsi" w:cs="Arial"/>
        </w:rPr>
        <w:t xml:space="preserve"> (a). Zdroj energie vo forme stlačeného vzduchu (b).</w:t>
      </w:r>
    </w:p>
    <w:p w:rsidR="0076135E" w:rsidRDefault="0076135E" w:rsidP="00B24B8A">
      <w:pPr>
        <w:jc w:val="both"/>
        <w:rPr>
          <w:rFonts w:asciiTheme="minorHAnsi" w:hAnsiTheme="minorHAnsi" w:cs="Arial"/>
        </w:rPr>
      </w:pPr>
    </w:p>
    <w:p w:rsidR="00624320" w:rsidRPr="00B24B8A" w:rsidRDefault="00D359C8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>Prevádzkovanie rôznych systémov stlačených plynov, nehovoriac o horúcej tlakovej pare</w:t>
      </w:r>
      <w:r w:rsidR="0023790D" w:rsidRPr="00B24B8A">
        <w:rPr>
          <w:rFonts w:asciiTheme="minorHAnsi" w:hAnsiTheme="minorHAnsi" w:cs="Arial"/>
        </w:rPr>
        <w:t>,</w:t>
      </w:r>
      <w:r w:rsidRPr="00B24B8A">
        <w:rPr>
          <w:rFonts w:asciiTheme="minorHAnsi" w:hAnsiTheme="minorHAnsi" w:cs="Arial"/>
        </w:rPr>
        <w:t xml:space="preserve"> podlieha veľkému počtu prísnych bezpečnostných predpisov, ktoré som obišiel použitím jednoduchého zásobníka stlačeného vzduchu (2 litrová PET fľaša s vlepeným ventilom z použitej cyklistickej duše), ktorý je tlakovaný bežnou cyklistickou pumpou (obr. 1b). </w:t>
      </w:r>
      <w:r w:rsidR="00ED0FB2" w:rsidRPr="00B24B8A">
        <w:rPr>
          <w:rFonts w:asciiTheme="minorHAnsi" w:hAnsiTheme="minorHAnsi" w:cs="Arial"/>
        </w:rPr>
        <w:t xml:space="preserve">Merač tlaku slúži len </w:t>
      </w:r>
      <w:r w:rsidR="00CE4C16" w:rsidRPr="00B24B8A">
        <w:rPr>
          <w:rFonts w:asciiTheme="minorHAnsi" w:hAnsiTheme="minorHAnsi" w:cs="Arial"/>
        </w:rPr>
        <w:t>ako</w:t>
      </w:r>
      <w:r w:rsidR="00ED0FB2" w:rsidRPr="00B24B8A">
        <w:rPr>
          <w:rFonts w:asciiTheme="minorHAnsi" w:hAnsiTheme="minorHAnsi" w:cs="Arial"/>
        </w:rPr>
        <w:t xml:space="preserve"> dopln</w:t>
      </w:r>
      <w:r w:rsidR="00CB1E95" w:rsidRPr="00B24B8A">
        <w:rPr>
          <w:rFonts w:asciiTheme="minorHAnsi" w:hAnsiTheme="minorHAnsi" w:cs="Arial"/>
        </w:rPr>
        <w:t>ok</w:t>
      </w:r>
      <w:r w:rsidR="00ED0FB2" w:rsidRPr="00B24B8A">
        <w:rPr>
          <w:rFonts w:asciiTheme="minorHAnsi" w:hAnsiTheme="minorHAnsi" w:cs="Arial"/>
        </w:rPr>
        <w:t xml:space="preserve"> </w:t>
      </w:r>
      <w:r w:rsidR="00CE4C16" w:rsidRPr="00B24B8A">
        <w:rPr>
          <w:rFonts w:asciiTheme="minorHAnsi" w:hAnsiTheme="minorHAnsi" w:cs="Arial"/>
        </w:rPr>
        <w:t>na</w:t>
      </w:r>
      <w:r w:rsidR="00ED0FB2" w:rsidRPr="00B24B8A">
        <w:rPr>
          <w:rFonts w:asciiTheme="minorHAnsi" w:hAnsiTheme="minorHAnsi" w:cs="Arial"/>
        </w:rPr>
        <w:t xml:space="preserve"> umožnenie </w:t>
      </w:r>
      <w:r w:rsidR="00CE4C16" w:rsidRPr="00B24B8A">
        <w:rPr>
          <w:rFonts w:asciiTheme="minorHAnsi" w:hAnsiTheme="minorHAnsi" w:cs="Arial"/>
        </w:rPr>
        <w:t xml:space="preserve">prípadného </w:t>
      </w:r>
      <w:r w:rsidR="00ED0FB2" w:rsidRPr="00B24B8A">
        <w:rPr>
          <w:rFonts w:asciiTheme="minorHAnsi" w:hAnsiTheme="minorHAnsi" w:cs="Arial"/>
        </w:rPr>
        <w:t>kvantitatívneho pozorovania</w:t>
      </w:r>
      <w:r w:rsidR="00CE4C16" w:rsidRPr="00B24B8A">
        <w:rPr>
          <w:rFonts w:asciiTheme="minorHAnsi" w:hAnsiTheme="minorHAnsi" w:cs="Arial"/>
        </w:rPr>
        <w:t>. Prepojene učiva o plynoch so zákonmi zachovania a</w:t>
      </w:r>
      <w:r w:rsidR="00CB1E95" w:rsidRPr="00B24B8A">
        <w:rPr>
          <w:rFonts w:asciiTheme="minorHAnsi" w:hAnsiTheme="minorHAnsi" w:cs="Arial"/>
        </w:rPr>
        <w:t> </w:t>
      </w:r>
      <w:r w:rsidR="00CE4C16" w:rsidRPr="00B24B8A">
        <w:rPr>
          <w:rFonts w:asciiTheme="minorHAnsi" w:hAnsiTheme="minorHAnsi" w:cs="Arial"/>
        </w:rPr>
        <w:t>účinnosťou</w:t>
      </w:r>
      <w:r w:rsidR="00CB1E95" w:rsidRPr="00B24B8A">
        <w:rPr>
          <w:rFonts w:asciiTheme="minorHAnsi" w:hAnsiTheme="minorHAnsi" w:cs="Arial"/>
        </w:rPr>
        <w:t>,</w:t>
      </w:r>
      <w:r w:rsidR="00CE4C16" w:rsidRPr="00B24B8A">
        <w:rPr>
          <w:rFonts w:asciiTheme="minorHAnsi" w:hAnsiTheme="minorHAnsi" w:cs="Arial"/>
        </w:rPr>
        <w:t xml:space="preserve"> umožňuje porovnať množstvo vykonanej práce plynom, napr. pri dvíhaní závažia,</w:t>
      </w:r>
      <w:r w:rsidR="00624320" w:rsidRPr="00B24B8A">
        <w:rPr>
          <w:rFonts w:asciiTheme="minorHAnsi" w:hAnsiTheme="minorHAnsi" w:cs="Arial"/>
        </w:rPr>
        <w:t xml:space="preserve"> </w:t>
      </w:r>
      <w:r w:rsidR="00CE4C16" w:rsidRPr="00B24B8A">
        <w:rPr>
          <w:rFonts w:asciiTheme="minorHAnsi" w:hAnsiTheme="minorHAnsi" w:cs="Arial"/>
        </w:rPr>
        <w:t>so zásobou energie stlačeného plynu v zmysle</w:t>
      </w:r>
    </w:p>
    <w:p w:rsidR="00624320" w:rsidRPr="00B24B8A" w:rsidRDefault="00CD4D12" w:rsidP="00B24B8A">
      <w:pPr>
        <w:pStyle w:val="MTDisplayEquation"/>
        <w:rPr>
          <w:rFonts w:asciiTheme="minorHAnsi" w:hAnsiTheme="minorHAnsi"/>
        </w:rPr>
      </w:pPr>
      <w:r w:rsidRPr="00B24B8A">
        <w:rPr>
          <w:rFonts w:asciiTheme="minorHAnsi" w:hAnsiTheme="minorHAnsi"/>
        </w:rPr>
        <w:tab/>
      </w:r>
      <w:r w:rsidR="005B59A8" w:rsidRPr="00B24B8A">
        <w:rPr>
          <w:rFonts w:asciiTheme="minorHAnsi" w:hAnsiTheme="minorHAnsi"/>
          <w:position w:val="-14"/>
        </w:rPr>
        <w:object w:dxaOrig="132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75pt;height:19.9pt" o:ole="">
            <v:imagedata r:id="rId10" o:title=""/>
          </v:shape>
          <o:OLEObject Type="Embed" ProgID="Equation.DSMT4" ShapeID="_x0000_i1025" DrawAspect="Content" ObjectID="_1416245225" r:id="rId11"/>
        </w:object>
      </w:r>
      <w:r w:rsidRPr="00B24B8A">
        <w:rPr>
          <w:rFonts w:asciiTheme="minorHAnsi" w:hAnsiTheme="minorHAnsi"/>
        </w:rPr>
        <w:tab/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MACROBUTTON MTPlaceRef \* MERGEFORMAT </w:instrText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SEQ MTEqn \h \* MERGEFORMAT </w:instrText>
      </w:r>
      <w:r w:rsidR="00526AFF" w:rsidRPr="00B24B8A">
        <w:rPr>
          <w:rFonts w:asciiTheme="minorHAnsi" w:hAnsiTheme="minorHAnsi"/>
        </w:rPr>
        <w:fldChar w:fldCharType="end"/>
      </w:r>
      <w:r w:rsidRPr="00B24B8A">
        <w:rPr>
          <w:rFonts w:asciiTheme="minorHAnsi" w:hAnsiTheme="minorHAnsi"/>
        </w:rPr>
        <w:instrText>(</w:instrText>
      </w:r>
      <w:fldSimple w:instr=" SEQ MTEqn \c \* Arabic \* MERGEFORMAT ">
        <w:r w:rsidR="00A85802" w:rsidRPr="00B24B8A">
          <w:rPr>
            <w:rFonts w:asciiTheme="minorHAnsi" w:hAnsiTheme="minorHAnsi"/>
            <w:noProof/>
          </w:rPr>
          <w:instrText>1</w:instrText>
        </w:r>
      </w:fldSimple>
      <w:r w:rsidRPr="00B24B8A">
        <w:rPr>
          <w:rFonts w:asciiTheme="minorHAnsi" w:hAnsiTheme="minorHAnsi"/>
        </w:rPr>
        <w:instrText>)</w:instrText>
      </w:r>
      <w:r w:rsidR="00526AFF" w:rsidRPr="00B24B8A">
        <w:rPr>
          <w:rFonts w:asciiTheme="minorHAnsi" w:hAnsiTheme="minorHAnsi"/>
        </w:rPr>
        <w:fldChar w:fldCharType="end"/>
      </w:r>
    </w:p>
    <w:p w:rsidR="00A178D8" w:rsidRPr="00B24B8A" w:rsidRDefault="00CE4C16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 xml:space="preserve">Bez ohľadu na to, či bude stlačený plyn pri pohone podobného mechanizmu vykonávať </w:t>
      </w:r>
      <w:proofErr w:type="spellStart"/>
      <w:r w:rsidRPr="00B24B8A">
        <w:rPr>
          <w:rFonts w:asciiTheme="minorHAnsi" w:hAnsiTheme="minorHAnsi" w:cs="Arial"/>
        </w:rPr>
        <w:t>adiabatický</w:t>
      </w:r>
      <w:proofErr w:type="spellEnd"/>
      <w:r w:rsidRPr="00B24B8A">
        <w:rPr>
          <w:rFonts w:asciiTheme="minorHAnsi" w:hAnsiTheme="minorHAnsi" w:cs="Arial"/>
        </w:rPr>
        <w:t xml:space="preserve"> alebo izotermický dej (samozrejme s rozdielnym množstvom použiteľnej zásoby energie plynu), dá sa ním podnietiť </w:t>
      </w:r>
      <w:r w:rsidR="00CD4D12" w:rsidRPr="00B24B8A">
        <w:rPr>
          <w:rFonts w:asciiTheme="minorHAnsi" w:hAnsiTheme="minorHAnsi" w:cs="Arial"/>
        </w:rPr>
        <w:t>aspoň</w:t>
      </w:r>
      <w:r w:rsidRPr="00B24B8A">
        <w:rPr>
          <w:rFonts w:asciiTheme="minorHAnsi" w:hAnsiTheme="minorHAnsi" w:cs="Arial"/>
        </w:rPr>
        <w:t xml:space="preserve"> záujem</w:t>
      </w:r>
      <w:r w:rsidR="00CD4D12" w:rsidRPr="00B24B8A">
        <w:rPr>
          <w:rFonts w:asciiTheme="minorHAnsi" w:hAnsiTheme="minorHAnsi" w:cs="Arial"/>
        </w:rPr>
        <w:t xml:space="preserve"> </w:t>
      </w:r>
      <w:r w:rsidRPr="00B24B8A">
        <w:rPr>
          <w:rFonts w:asciiTheme="minorHAnsi" w:hAnsiTheme="minorHAnsi" w:cs="Arial"/>
        </w:rPr>
        <w:t xml:space="preserve">na overenie </w:t>
      </w:r>
      <w:r w:rsidR="00CD4D12" w:rsidRPr="00B24B8A">
        <w:rPr>
          <w:rFonts w:asciiTheme="minorHAnsi" w:hAnsiTheme="minorHAnsi" w:cs="Arial"/>
        </w:rPr>
        <w:t>r</w:t>
      </w:r>
      <w:r w:rsidRPr="00B24B8A">
        <w:rPr>
          <w:rFonts w:asciiTheme="minorHAnsi" w:hAnsiTheme="minorHAnsi" w:cs="Arial"/>
        </w:rPr>
        <w:t>ozmerovou</w:t>
      </w:r>
      <w:r w:rsidR="00CD4D12" w:rsidRPr="00B24B8A">
        <w:rPr>
          <w:rFonts w:asciiTheme="minorHAnsi" w:hAnsiTheme="minorHAnsi" w:cs="Arial"/>
        </w:rPr>
        <w:t xml:space="preserve"> analýzou, že súčin jednotky tlaku (Pascal, t.j. [kg m</w:t>
      </w:r>
      <w:r w:rsidR="00CD4D12" w:rsidRPr="00B24B8A">
        <w:rPr>
          <w:rFonts w:asciiTheme="minorHAnsi" w:hAnsiTheme="minorHAnsi" w:cs="Arial"/>
          <w:vertAlign w:val="superscript"/>
        </w:rPr>
        <w:t>-1</w:t>
      </w:r>
      <w:r w:rsidR="00CD4D12" w:rsidRPr="00B24B8A">
        <w:rPr>
          <w:rFonts w:asciiTheme="minorHAnsi" w:hAnsiTheme="minorHAnsi" w:cs="Arial"/>
        </w:rPr>
        <w:t> s</w:t>
      </w:r>
      <w:r w:rsidR="00CD4D12" w:rsidRPr="00B24B8A">
        <w:rPr>
          <w:rFonts w:asciiTheme="minorHAnsi" w:hAnsiTheme="minorHAnsi" w:cs="Arial"/>
          <w:vertAlign w:val="superscript"/>
        </w:rPr>
        <w:t>-2</w:t>
      </w:r>
      <w:r w:rsidR="00CD4D12" w:rsidRPr="00B24B8A">
        <w:rPr>
          <w:rFonts w:asciiTheme="minorHAnsi" w:hAnsiTheme="minorHAnsi" w:cs="Arial"/>
        </w:rPr>
        <w:t>]) s jednotkou objemu [m</w:t>
      </w:r>
      <w:r w:rsidR="00CD4D12" w:rsidRPr="00B24B8A">
        <w:rPr>
          <w:rFonts w:asciiTheme="minorHAnsi" w:hAnsiTheme="minorHAnsi" w:cs="Arial"/>
          <w:vertAlign w:val="superscript"/>
        </w:rPr>
        <w:t>3</w:t>
      </w:r>
      <w:r w:rsidR="00CD4D12" w:rsidRPr="00B24B8A">
        <w:rPr>
          <w:rFonts w:asciiTheme="minorHAnsi" w:hAnsiTheme="minorHAnsi" w:cs="Arial"/>
        </w:rPr>
        <w:t xml:space="preserve">] je </w:t>
      </w:r>
      <w:r w:rsidRPr="00B24B8A">
        <w:rPr>
          <w:rFonts w:asciiTheme="minorHAnsi" w:hAnsiTheme="minorHAnsi" w:cs="Arial"/>
        </w:rPr>
        <w:t xml:space="preserve">skutočne </w:t>
      </w:r>
      <w:r w:rsidR="00CD4D12" w:rsidRPr="00B24B8A">
        <w:rPr>
          <w:rFonts w:asciiTheme="minorHAnsi" w:hAnsiTheme="minorHAnsi" w:cs="Arial"/>
        </w:rPr>
        <w:t>jednotkou energie (Joule, t.j. [kg m</w:t>
      </w:r>
      <w:r w:rsidR="00CD4D12" w:rsidRPr="00B24B8A">
        <w:rPr>
          <w:rFonts w:asciiTheme="minorHAnsi" w:hAnsiTheme="minorHAnsi" w:cs="Arial"/>
          <w:vertAlign w:val="superscript"/>
        </w:rPr>
        <w:t>2</w:t>
      </w:r>
      <w:r w:rsidR="00CD4D12" w:rsidRPr="00B24B8A">
        <w:rPr>
          <w:rFonts w:asciiTheme="minorHAnsi" w:hAnsiTheme="minorHAnsi" w:cs="Arial"/>
        </w:rPr>
        <w:t> s</w:t>
      </w:r>
      <w:r w:rsidR="00CD4D12" w:rsidRPr="00B24B8A">
        <w:rPr>
          <w:rFonts w:asciiTheme="minorHAnsi" w:hAnsiTheme="minorHAnsi" w:cs="Arial"/>
          <w:vertAlign w:val="superscript"/>
        </w:rPr>
        <w:t>-2</w:t>
      </w:r>
      <w:r w:rsidR="00CD4D12" w:rsidRPr="00B24B8A">
        <w:rPr>
          <w:rFonts w:asciiTheme="minorHAnsi" w:hAnsiTheme="minorHAnsi" w:cs="Arial"/>
        </w:rPr>
        <w:t>])</w:t>
      </w:r>
      <w:r w:rsidRPr="00B24B8A">
        <w:rPr>
          <w:rFonts w:asciiTheme="minorHAnsi" w:hAnsiTheme="minorHAnsi" w:cs="Arial"/>
        </w:rPr>
        <w:t>.</w:t>
      </w:r>
    </w:p>
    <w:p w:rsidR="00632F15" w:rsidRPr="00B24B8A" w:rsidRDefault="00632F15" w:rsidP="00B24B8A">
      <w:pPr>
        <w:jc w:val="both"/>
        <w:rPr>
          <w:rFonts w:asciiTheme="minorHAnsi" w:hAnsiTheme="minorHAnsi" w:cs="Arial"/>
        </w:rPr>
      </w:pPr>
    </w:p>
    <w:p w:rsidR="00632F15" w:rsidRPr="00B24B8A" w:rsidRDefault="00632F15" w:rsidP="00B24B8A">
      <w:pPr>
        <w:jc w:val="both"/>
        <w:rPr>
          <w:rFonts w:asciiTheme="minorHAnsi" w:hAnsiTheme="minorHAnsi" w:cs="Arial"/>
        </w:rPr>
      </w:pPr>
      <w:proofErr w:type="spellStart"/>
      <w:r w:rsidRPr="00B24B8A">
        <w:rPr>
          <w:rFonts w:asciiTheme="minorHAnsi" w:hAnsiTheme="minorHAnsi" w:cs="Arial"/>
          <w:b/>
        </w:rPr>
        <w:t>Spinthariskop</w:t>
      </w:r>
      <w:proofErr w:type="spellEnd"/>
    </w:p>
    <w:p w:rsidR="00743464" w:rsidRPr="00B24B8A" w:rsidRDefault="001934E9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 xml:space="preserve">Názov jednoduchého zariadenia, ktorý ako prvý použil </w:t>
      </w:r>
      <w:proofErr w:type="spellStart"/>
      <w:r w:rsidRPr="00B24B8A">
        <w:rPr>
          <w:rFonts w:asciiTheme="minorHAnsi" w:hAnsiTheme="minorHAnsi" w:cs="Arial"/>
        </w:rPr>
        <w:t>William</w:t>
      </w:r>
      <w:proofErr w:type="spellEnd"/>
      <w:r w:rsidRPr="00B24B8A">
        <w:rPr>
          <w:rFonts w:asciiTheme="minorHAnsi" w:hAnsiTheme="minorHAnsi" w:cs="Arial"/>
        </w:rPr>
        <w:t xml:space="preserve"> </w:t>
      </w:r>
      <w:proofErr w:type="spellStart"/>
      <w:r w:rsidRPr="00B24B8A">
        <w:rPr>
          <w:rFonts w:asciiTheme="minorHAnsi" w:hAnsiTheme="minorHAnsi" w:cs="Arial"/>
        </w:rPr>
        <w:t>Crookes</w:t>
      </w:r>
      <w:proofErr w:type="spellEnd"/>
      <w:r w:rsidRPr="00B24B8A">
        <w:rPr>
          <w:rFonts w:asciiTheme="minorHAnsi" w:hAnsiTheme="minorHAnsi" w:cs="Arial"/>
        </w:rPr>
        <w:t xml:space="preserve"> na priame pozorovanie alfa častíc, </w:t>
      </w:r>
      <w:r w:rsidR="00BC276F" w:rsidRPr="00B24B8A">
        <w:rPr>
          <w:rFonts w:asciiTheme="minorHAnsi" w:hAnsiTheme="minorHAnsi" w:cs="Arial"/>
        </w:rPr>
        <w:t xml:space="preserve">je </w:t>
      </w:r>
      <w:r w:rsidRPr="00B24B8A">
        <w:rPr>
          <w:rFonts w:asciiTheme="minorHAnsi" w:hAnsiTheme="minorHAnsi" w:cs="Arial"/>
        </w:rPr>
        <w:t>odvodený</w:t>
      </w:r>
      <w:r w:rsidR="00B34879" w:rsidRPr="00B24B8A">
        <w:rPr>
          <w:rFonts w:asciiTheme="minorHAnsi" w:hAnsiTheme="minorHAnsi" w:cs="Arial"/>
        </w:rPr>
        <w:t xml:space="preserve"> </w:t>
      </w:r>
      <w:r w:rsidRPr="00B24B8A">
        <w:rPr>
          <w:rFonts w:asciiTheme="minorHAnsi" w:hAnsiTheme="minorHAnsi" w:cs="Arial"/>
        </w:rPr>
        <w:t xml:space="preserve">od </w:t>
      </w:r>
      <w:r w:rsidR="00B34879" w:rsidRPr="00B24B8A">
        <w:rPr>
          <w:rFonts w:asciiTheme="minorHAnsi" w:hAnsiTheme="minorHAnsi" w:cs="Arial"/>
        </w:rPr>
        <w:t>gréck</w:t>
      </w:r>
      <w:r w:rsidRPr="00B24B8A">
        <w:rPr>
          <w:rFonts w:asciiTheme="minorHAnsi" w:hAnsiTheme="minorHAnsi" w:cs="Arial"/>
        </w:rPr>
        <w:t xml:space="preserve">eho </w:t>
      </w:r>
      <w:r w:rsidR="00B34879" w:rsidRPr="00B24B8A">
        <w:rPr>
          <w:rFonts w:asciiTheme="minorHAnsi" w:hAnsiTheme="minorHAnsi" w:cs="Arial"/>
        </w:rPr>
        <w:t>výraz</w:t>
      </w:r>
      <w:r w:rsidRPr="00B24B8A">
        <w:rPr>
          <w:rFonts w:asciiTheme="minorHAnsi" w:hAnsiTheme="minorHAnsi" w:cs="Arial"/>
        </w:rPr>
        <w:t>u pre iskru</w:t>
      </w:r>
      <w:r w:rsidR="00B34879" w:rsidRPr="00B24B8A">
        <w:rPr>
          <w:rFonts w:asciiTheme="minorHAnsi" w:hAnsiTheme="minorHAnsi" w:cs="Arial"/>
        </w:rPr>
        <w:t xml:space="preserve"> </w:t>
      </w:r>
      <w:r w:rsidRPr="00B24B8A">
        <w:rPr>
          <w:rFonts w:asciiTheme="minorHAnsi" w:hAnsiTheme="minorHAnsi" w:cs="Arial"/>
        </w:rPr>
        <w:t>(</w:t>
      </w:r>
      <w:r w:rsidRPr="00B24B8A">
        <w:rPr>
          <w:rFonts w:asciiTheme="minorHAnsi" w:hAnsiTheme="minorHAnsi" w:cs="Arial"/>
        </w:rPr>
        <w:sym w:font="Symbol" w:char="F073"/>
      </w:r>
      <w:r w:rsidRPr="00B24B8A">
        <w:rPr>
          <w:rFonts w:asciiTheme="minorHAnsi" w:hAnsiTheme="minorHAnsi" w:cs="Arial"/>
        </w:rPr>
        <w:sym w:font="Symbol" w:char="F070"/>
      </w:r>
      <w:r w:rsidRPr="00B24B8A">
        <w:rPr>
          <w:rFonts w:asciiTheme="minorHAnsi" w:hAnsiTheme="minorHAnsi" w:cs="Arial"/>
        </w:rPr>
        <w:sym w:font="Symbol" w:char="F069"/>
      </w:r>
      <w:r w:rsidRPr="00B24B8A">
        <w:rPr>
          <w:rFonts w:asciiTheme="minorHAnsi" w:hAnsiTheme="minorHAnsi" w:cs="Arial"/>
        </w:rPr>
        <w:sym w:font="Symbol" w:char="F06E"/>
      </w:r>
      <w:r w:rsidRPr="00B24B8A">
        <w:rPr>
          <w:rFonts w:asciiTheme="minorHAnsi" w:hAnsiTheme="minorHAnsi" w:cs="Arial"/>
        </w:rPr>
        <w:sym w:font="Symbol" w:char="F071"/>
      </w:r>
      <w:r w:rsidRPr="00B24B8A">
        <w:rPr>
          <w:rFonts w:asciiTheme="minorHAnsi" w:hAnsiTheme="minorHAnsi" w:cs="Arial"/>
        </w:rPr>
        <w:sym w:font="Symbol" w:char="F068"/>
      </w:r>
      <w:r w:rsidRPr="00B24B8A">
        <w:rPr>
          <w:rFonts w:asciiTheme="minorHAnsi" w:hAnsiTheme="minorHAnsi" w:cs="Arial"/>
        </w:rPr>
        <w:sym w:font="Symbol" w:char="F072"/>
      </w:r>
      <w:r w:rsidRPr="00B24B8A">
        <w:rPr>
          <w:rFonts w:asciiTheme="minorHAnsi" w:hAnsiTheme="minorHAnsi" w:cs="Arial"/>
        </w:rPr>
        <w:t xml:space="preserve">) </w:t>
      </w:r>
      <w:r w:rsidR="00BC276F" w:rsidRPr="00B24B8A">
        <w:rPr>
          <w:rFonts w:asciiTheme="minorHAnsi" w:hAnsiTheme="minorHAnsi" w:cs="Arial"/>
        </w:rPr>
        <w:t>a mohol by sa voľne prekladať</w:t>
      </w:r>
      <w:r w:rsidRPr="00B24B8A">
        <w:rPr>
          <w:rFonts w:asciiTheme="minorHAnsi" w:hAnsiTheme="minorHAnsi" w:cs="Arial"/>
        </w:rPr>
        <w:t xml:space="preserve"> aj ako „</w:t>
      </w:r>
      <w:proofErr w:type="spellStart"/>
      <w:r w:rsidRPr="00B24B8A">
        <w:rPr>
          <w:rFonts w:asciiTheme="minorHAnsi" w:hAnsiTheme="minorHAnsi" w:cs="Arial"/>
        </w:rPr>
        <w:t>pozeradlo</w:t>
      </w:r>
      <w:proofErr w:type="spellEnd"/>
      <w:r w:rsidRPr="00B24B8A">
        <w:rPr>
          <w:rFonts w:asciiTheme="minorHAnsi" w:hAnsiTheme="minorHAnsi" w:cs="Arial"/>
        </w:rPr>
        <w:t xml:space="preserve"> na iskričky“. Dopad alfa častíc, ktorých energia je typicky niekoľko </w:t>
      </w:r>
      <w:proofErr w:type="spellStart"/>
      <w:r w:rsidRPr="00B24B8A">
        <w:rPr>
          <w:rFonts w:asciiTheme="minorHAnsi" w:hAnsiTheme="minorHAnsi" w:cs="Arial"/>
        </w:rPr>
        <w:t>MeV</w:t>
      </w:r>
      <w:proofErr w:type="spellEnd"/>
      <w:r w:rsidR="00BC276F" w:rsidRPr="00B24B8A">
        <w:rPr>
          <w:rFonts w:asciiTheme="minorHAnsi" w:hAnsiTheme="minorHAnsi" w:cs="Arial"/>
        </w:rPr>
        <w:t>,</w:t>
      </w:r>
      <w:r w:rsidRPr="00B24B8A">
        <w:rPr>
          <w:rFonts w:asciiTheme="minorHAnsi" w:hAnsiTheme="minorHAnsi" w:cs="Arial"/>
        </w:rPr>
        <w:t xml:space="preserve"> vyvoláva na tenkej vrstve materiálu</w:t>
      </w:r>
      <w:r w:rsidR="00CB1E95" w:rsidRPr="00B24B8A">
        <w:rPr>
          <w:rFonts w:asciiTheme="minorHAnsi" w:hAnsiTheme="minorHAnsi" w:cs="Arial"/>
        </w:rPr>
        <w:t>,</w:t>
      </w:r>
      <w:r w:rsidRPr="00B24B8A">
        <w:rPr>
          <w:rFonts w:asciiTheme="minorHAnsi" w:hAnsiTheme="minorHAnsi" w:cs="Arial"/>
        </w:rPr>
        <w:t xml:space="preserve"> schopného </w:t>
      </w:r>
      <w:proofErr w:type="spellStart"/>
      <w:r w:rsidRPr="00B24B8A">
        <w:rPr>
          <w:rFonts w:asciiTheme="minorHAnsi" w:hAnsiTheme="minorHAnsi" w:cs="Arial"/>
        </w:rPr>
        <w:t>scintilácie</w:t>
      </w:r>
      <w:proofErr w:type="spellEnd"/>
      <w:r w:rsidRPr="00B24B8A">
        <w:rPr>
          <w:rFonts w:asciiTheme="minorHAnsi" w:hAnsiTheme="minorHAnsi" w:cs="Arial"/>
        </w:rPr>
        <w:t xml:space="preserve"> (typicky sa jedná o sírnik zinočnatý) také silné záblesky, že tieto sú </w:t>
      </w:r>
      <w:r w:rsidR="00BC276F" w:rsidRPr="00B24B8A">
        <w:rPr>
          <w:rFonts w:asciiTheme="minorHAnsi" w:hAnsiTheme="minorHAnsi" w:cs="Arial"/>
        </w:rPr>
        <w:t>pozorovateľné s </w:t>
      </w:r>
      <w:r w:rsidRPr="00B24B8A">
        <w:rPr>
          <w:rFonts w:asciiTheme="minorHAnsi" w:hAnsiTheme="minorHAnsi" w:cs="Arial"/>
        </w:rPr>
        <w:t>pomocou bežnej (hodinárskej) lupy okom (v zatienenej miestnosti)</w:t>
      </w:r>
      <w:r w:rsidR="00BC276F" w:rsidRPr="00B24B8A">
        <w:rPr>
          <w:rFonts w:asciiTheme="minorHAnsi" w:hAnsiTheme="minorHAnsi" w:cs="Arial"/>
        </w:rPr>
        <w:t xml:space="preserve">. Aj keď nanášanie tenkej vrstvy </w:t>
      </w:r>
      <w:proofErr w:type="spellStart"/>
      <w:r w:rsidR="00BC276F" w:rsidRPr="00B24B8A">
        <w:rPr>
          <w:rFonts w:asciiTheme="minorHAnsi" w:hAnsiTheme="minorHAnsi" w:cs="Arial"/>
        </w:rPr>
        <w:t>ZnS</w:t>
      </w:r>
      <w:proofErr w:type="spellEnd"/>
      <w:r w:rsidR="00BC276F" w:rsidRPr="00B24B8A">
        <w:rPr>
          <w:rFonts w:asciiTheme="minorHAnsi" w:hAnsiTheme="minorHAnsi" w:cs="Arial"/>
        </w:rPr>
        <w:t xml:space="preserve"> vákuovým naparovaním</w:t>
      </w:r>
      <w:r w:rsidR="00CB1E95" w:rsidRPr="00B24B8A">
        <w:rPr>
          <w:rFonts w:asciiTheme="minorHAnsi" w:hAnsiTheme="minorHAnsi" w:cs="Arial"/>
        </w:rPr>
        <w:t xml:space="preserve"> nie je technicky zvlášť náročné</w:t>
      </w:r>
      <w:r w:rsidR="00BC276F" w:rsidRPr="00B24B8A">
        <w:rPr>
          <w:rFonts w:asciiTheme="minorHAnsi" w:hAnsiTheme="minorHAnsi" w:cs="Arial"/>
        </w:rPr>
        <w:t>, domácnosti podobnou technikou bežne vybavené nebývajú. Hľadal som preto alternatívne možnosti</w:t>
      </w:r>
      <w:r w:rsidR="00CB1E95" w:rsidRPr="00B24B8A">
        <w:rPr>
          <w:rFonts w:asciiTheme="minorHAnsi" w:hAnsiTheme="minorHAnsi" w:cs="Arial"/>
        </w:rPr>
        <w:t>,</w:t>
      </w:r>
      <w:r w:rsidR="00BC276F" w:rsidRPr="00B24B8A">
        <w:rPr>
          <w:rFonts w:asciiTheme="minorHAnsi" w:hAnsiTheme="minorHAnsi" w:cs="Arial"/>
        </w:rPr>
        <w:t xml:space="preserve"> akým bol pokus využiť </w:t>
      </w:r>
      <w:proofErr w:type="spellStart"/>
      <w:r w:rsidR="00BC276F" w:rsidRPr="00B24B8A">
        <w:rPr>
          <w:rFonts w:asciiTheme="minorHAnsi" w:hAnsiTheme="minorHAnsi" w:cs="Arial"/>
        </w:rPr>
        <w:t>scintilačné</w:t>
      </w:r>
      <w:proofErr w:type="spellEnd"/>
      <w:r w:rsidR="00BC276F" w:rsidRPr="00B24B8A">
        <w:rPr>
          <w:rFonts w:asciiTheme="minorHAnsi" w:hAnsiTheme="minorHAnsi" w:cs="Arial"/>
        </w:rPr>
        <w:t xml:space="preserve"> vlastnosti </w:t>
      </w:r>
      <w:proofErr w:type="spellStart"/>
      <w:r w:rsidR="00BC276F" w:rsidRPr="00B24B8A">
        <w:rPr>
          <w:rFonts w:asciiTheme="minorHAnsi" w:hAnsiTheme="minorHAnsi" w:cs="Arial"/>
        </w:rPr>
        <w:t>luminoforu</w:t>
      </w:r>
      <w:proofErr w:type="spellEnd"/>
      <w:r w:rsidR="00BC276F" w:rsidRPr="00B24B8A">
        <w:rPr>
          <w:rFonts w:asciiTheme="minorHAnsi" w:hAnsiTheme="minorHAnsi" w:cs="Arial"/>
        </w:rPr>
        <w:t xml:space="preserve"> (rozbitej) televíznej obrazovky</w:t>
      </w:r>
      <w:r w:rsidR="00CB1E95" w:rsidRPr="00B24B8A">
        <w:rPr>
          <w:rFonts w:asciiTheme="minorHAnsi" w:hAnsiTheme="minorHAnsi" w:cs="Arial"/>
        </w:rPr>
        <w:t>,</w:t>
      </w:r>
      <w:r w:rsidR="00BC276F" w:rsidRPr="00B24B8A">
        <w:rPr>
          <w:rFonts w:asciiTheme="minorHAnsi" w:hAnsiTheme="minorHAnsi" w:cs="Arial"/>
        </w:rPr>
        <w:t xml:space="preserve"> avšak bez úspechu. </w:t>
      </w:r>
    </w:p>
    <w:p w:rsidR="00743464" w:rsidRPr="00B24B8A" w:rsidRDefault="00743464" w:rsidP="00B24B8A">
      <w:pPr>
        <w:jc w:val="center"/>
        <w:rPr>
          <w:rFonts w:asciiTheme="minorHAnsi" w:hAnsiTheme="minorHAnsi" w:cs="Arial"/>
        </w:rPr>
      </w:pPr>
    </w:p>
    <w:p w:rsidR="00743464" w:rsidRPr="00B24B8A" w:rsidRDefault="00BC613D" w:rsidP="00B24B8A">
      <w:pPr>
        <w:jc w:val="center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  <w:noProof/>
        </w:rPr>
        <w:drawing>
          <wp:inline distT="0" distB="0" distL="0" distR="0">
            <wp:extent cx="2646045" cy="2038985"/>
            <wp:effectExtent l="19050" t="0" r="1905" b="0"/>
            <wp:docPr id="4" name="Obrázok 4" descr="ob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_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3464" w:rsidRPr="00B24B8A">
        <w:rPr>
          <w:rFonts w:asciiTheme="minorHAnsi" w:hAnsiTheme="minorHAnsi" w:cs="Arial"/>
        </w:rPr>
        <w:t xml:space="preserve"> </w:t>
      </w:r>
      <w:r w:rsidRPr="00B24B8A">
        <w:rPr>
          <w:rFonts w:asciiTheme="minorHAnsi" w:hAnsiTheme="minorHAnsi" w:cs="Arial"/>
          <w:noProof/>
        </w:rPr>
        <w:drawing>
          <wp:inline distT="0" distB="0" distL="0" distR="0">
            <wp:extent cx="2719070" cy="2038985"/>
            <wp:effectExtent l="19050" t="0" r="5080" b="0"/>
            <wp:docPr id="5" name="Obrázok 5" descr="obr_2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_2_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3464" w:rsidRPr="00B24B8A">
        <w:rPr>
          <w:rFonts w:asciiTheme="minorHAnsi" w:hAnsiTheme="minorHAnsi" w:cs="Arial"/>
        </w:rPr>
        <w:t xml:space="preserve"> </w:t>
      </w:r>
    </w:p>
    <w:p w:rsidR="00743464" w:rsidRPr="00B24B8A" w:rsidRDefault="00743464" w:rsidP="00B24B8A">
      <w:pPr>
        <w:tabs>
          <w:tab w:val="left" w:pos="1985"/>
          <w:tab w:val="left" w:pos="7088"/>
        </w:tabs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ab/>
        <w:t>(a)</w:t>
      </w:r>
      <w:r w:rsidRPr="00B24B8A">
        <w:rPr>
          <w:rFonts w:asciiTheme="minorHAnsi" w:hAnsiTheme="minorHAnsi" w:cs="Arial"/>
        </w:rPr>
        <w:tab/>
        <w:t>(b)</w:t>
      </w:r>
    </w:p>
    <w:p w:rsidR="00743464" w:rsidRPr="00B24B8A" w:rsidRDefault="00743464" w:rsidP="00B24B8A">
      <w:pPr>
        <w:tabs>
          <w:tab w:val="left" w:pos="851"/>
        </w:tabs>
        <w:ind w:left="851" w:right="-1" w:hanging="851"/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>Obr. 2:</w:t>
      </w:r>
      <w:r w:rsidRPr="00B24B8A">
        <w:rPr>
          <w:rFonts w:asciiTheme="minorHAnsi" w:hAnsiTheme="minorHAnsi" w:cs="Arial"/>
        </w:rPr>
        <w:tab/>
        <w:t xml:space="preserve">Jednoduchá web kamera (resp. aj len jej torzo, vpravo) umožňuje </w:t>
      </w:r>
      <w:proofErr w:type="spellStart"/>
      <w:r w:rsidRPr="00B24B8A">
        <w:rPr>
          <w:rFonts w:asciiTheme="minorHAnsi" w:hAnsiTheme="minorHAnsi" w:cs="Arial"/>
        </w:rPr>
        <w:t>vizualizovať</w:t>
      </w:r>
      <w:proofErr w:type="spellEnd"/>
      <w:r w:rsidRPr="00B24B8A">
        <w:rPr>
          <w:rFonts w:asciiTheme="minorHAnsi" w:hAnsiTheme="minorHAnsi" w:cs="Arial"/>
        </w:rPr>
        <w:t xml:space="preserve"> a zaznamenať dopad alfa častíc na </w:t>
      </w:r>
      <w:proofErr w:type="spellStart"/>
      <w:r w:rsidRPr="00B24B8A">
        <w:rPr>
          <w:rFonts w:asciiTheme="minorHAnsi" w:hAnsiTheme="minorHAnsi" w:cs="Arial"/>
        </w:rPr>
        <w:t>scintilujúcu</w:t>
      </w:r>
      <w:proofErr w:type="spellEnd"/>
      <w:r w:rsidRPr="00B24B8A">
        <w:rPr>
          <w:rFonts w:asciiTheme="minorHAnsi" w:hAnsiTheme="minorHAnsi" w:cs="Arial"/>
        </w:rPr>
        <w:t xml:space="preserve"> šošovku, resp. samotný CCD prvok. Zdroj alfa častíc je </w:t>
      </w:r>
      <w:r w:rsidRPr="00B24B8A">
        <w:rPr>
          <w:rFonts w:asciiTheme="minorHAnsi" w:hAnsiTheme="minorHAnsi" w:cs="Arial"/>
          <w:vertAlign w:val="superscript"/>
        </w:rPr>
        <w:t>241</w:t>
      </w:r>
      <w:r w:rsidRPr="00B24B8A">
        <w:rPr>
          <w:rFonts w:asciiTheme="minorHAnsi" w:hAnsiTheme="minorHAnsi" w:cs="Arial"/>
        </w:rPr>
        <w:t>Am, zobrazený pred kamerami a pochádza z </w:t>
      </w:r>
      <w:proofErr w:type="spellStart"/>
      <w:r w:rsidRPr="00B24B8A">
        <w:rPr>
          <w:rFonts w:asciiTheme="minorHAnsi" w:hAnsiTheme="minorHAnsi" w:cs="Arial"/>
        </w:rPr>
        <w:t>likvido-vaného</w:t>
      </w:r>
      <w:proofErr w:type="spellEnd"/>
      <w:r w:rsidRPr="00B24B8A">
        <w:rPr>
          <w:rFonts w:asciiTheme="minorHAnsi" w:hAnsiTheme="minorHAnsi" w:cs="Arial"/>
        </w:rPr>
        <w:t xml:space="preserve"> detektora požiaru (a). Vybraný snímok zo zaznamenanej videosekvencie</w:t>
      </w:r>
      <w:r w:rsidR="00CB1E95" w:rsidRPr="00B24B8A">
        <w:rPr>
          <w:rFonts w:asciiTheme="minorHAnsi" w:hAnsiTheme="minorHAnsi" w:cs="Arial"/>
        </w:rPr>
        <w:t>,</w:t>
      </w:r>
      <w:r w:rsidRPr="00B24B8A">
        <w:rPr>
          <w:rFonts w:asciiTheme="minorHAnsi" w:hAnsiTheme="minorHAnsi" w:cs="Arial"/>
        </w:rPr>
        <w:t xml:space="preserve"> na ktorom počas expozičného času (pri záznamovej rýchlosti 30 </w:t>
      </w:r>
      <w:proofErr w:type="spellStart"/>
      <w:r w:rsidRPr="00B24B8A">
        <w:rPr>
          <w:rFonts w:asciiTheme="minorHAnsi" w:hAnsiTheme="minorHAnsi" w:cs="Arial"/>
        </w:rPr>
        <w:t>snímkov</w:t>
      </w:r>
      <w:proofErr w:type="spellEnd"/>
      <w:r w:rsidRPr="00B24B8A">
        <w:rPr>
          <w:rFonts w:asciiTheme="minorHAnsi" w:hAnsiTheme="minorHAnsi" w:cs="Arial"/>
        </w:rPr>
        <w:t xml:space="preserve"> za sekundu) </w:t>
      </w:r>
      <w:r w:rsidR="00CB1E95" w:rsidRPr="00B24B8A">
        <w:rPr>
          <w:rFonts w:asciiTheme="minorHAnsi" w:hAnsiTheme="minorHAnsi" w:cs="Arial"/>
        </w:rPr>
        <w:t xml:space="preserve">sú pozorovateľné tri záblesky po dopade alfa častíc </w:t>
      </w:r>
      <w:r w:rsidRPr="00B24B8A">
        <w:rPr>
          <w:rFonts w:asciiTheme="minorHAnsi" w:hAnsiTheme="minorHAnsi" w:cs="Arial"/>
        </w:rPr>
        <w:t>(b).</w:t>
      </w:r>
    </w:p>
    <w:p w:rsidR="00743464" w:rsidRPr="00B24B8A" w:rsidRDefault="00743464" w:rsidP="00B24B8A">
      <w:pPr>
        <w:jc w:val="center"/>
        <w:rPr>
          <w:rFonts w:asciiTheme="minorHAnsi" w:hAnsiTheme="minorHAnsi" w:cs="Arial"/>
        </w:rPr>
      </w:pPr>
    </w:p>
    <w:p w:rsidR="00632F15" w:rsidRPr="00B24B8A" w:rsidRDefault="00BC276F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>Nápad využiť CCD prvky</w:t>
      </w:r>
      <w:r w:rsidR="00810747" w:rsidRPr="00B24B8A">
        <w:rPr>
          <w:rFonts w:asciiTheme="minorHAnsi" w:hAnsiTheme="minorHAnsi" w:cs="Arial"/>
        </w:rPr>
        <w:t>,</w:t>
      </w:r>
      <w:r w:rsidRPr="00B24B8A">
        <w:rPr>
          <w:rFonts w:asciiTheme="minorHAnsi" w:hAnsiTheme="minorHAnsi" w:cs="Arial"/>
        </w:rPr>
        <w:t xml:space="preserve"> </w:t>
      </w:r>
      <w:r w:rsidR="00810747" w:rsidRPr="00B24B8A">
        <w:rPr>
          <w:rFonts w:asciiTheme="minorHAnsi" w:hAnsiTheme="minorHAnsi" w:cs="Arial"/>
        </w:rPr>
        <w:t>používan</w:t>
      </w:r>
      <w:r w:rsidR="00CB1E95" w:rsidRPr="00B24B8A">
        <w:rPr>
          <w:rFonts w:asciiTheme="minorHAnsi" w:hAnsiTheme="minorHAnsi" w:cs="Arial"/>
        </w:rPr>
        <w:t>é</w:t>
      </w:r>
      <w:r w:rsidRPr="00B24B8A">
        <w:rPr>
          <w:rFonts w:asciiTheme="minorHAnsi" w:hAnsiTheme="minorHAnsi" w:cs="Arial"/>
        </w:rPr>
        <w:t xml:space="preserve"> v</w:t>
      </w:r>
      <w:r w:rsidR="00810747" w:rsidRPr="00B24B8A">
        <w:rPr>
          <w:rFonts w:asciiTheme="minorHAnsi" w:hAnsiTheme="minorHAnsi" w:cs="Arial"/>
        </w:rPr>
        <w:t>o väčšine súčasných digitálnych fotoaparáto</w:t>
      </w:r>
      <w:r w:rsidR="00CB1E95" w:rsidRPr="00B24B8A">
        <w:rPr>
          <w:rFonts w:asciiTheme="minorHAnsi" w:hAnsiTheme="minorHAnsi" w:cs="Arial"/>
        </w:rPr>
        <w:t>v</w:t>
      </w:r>
      <w:r w:rsidR="00810747" w:rsidRPr="00B24B8A">
        <w:rPr>
          <w:rFonts w:asciiTheme="minorHAnsi" w:hAnsiTheme="minorHAnsi" w:cs="Arial"/>
        </w:rPr>
        <w:t xml:space="preserve">, </w:t>
      </w:r>
      <w:r w:rsidRPr="00B24B8A">
        <w:rPr>
          <w:rFonts w:asciiTheme="minorHAnsi" w:hAnsiTheme="minorHAnsi" w:cs="Arial"/>
        </w:rPr>
        <w:t>pochádza z</w:t>
      </w:r>
      <w:r w:rsidR="00810747" w:rsidRPr="00B24B8A">
        <w:rPr>
          <w:rFonts w:asciiTheme="minorHAnsi" w:hAnsiTheme="minorHAnsi" w:cs="Arial"/>
        </w:rPr>
        <w:t> vedomosti o tom</w:t>
      </w:r>
      <w:r w:rsidRPr="00B24B8A">
        <w:rPr>
          <w:rFonts w:asciiTheme="minorHAnsi" w:hAnsiTheme="minorHAnsi" w:cs="Arial"/>
        </w:rPr>
        <w:t xml:space="preserve">, že priamo (aj odzadu) iluminované CCD prvky sa používajú ako zobrazovacie prvky súčasných astronomických </w:t>
      </w:r>
      <w:r w:rsidR="005869A7" w:rsidRPr="00B24B8A">
        <w:rPr>
          <w:rFonts w:asciiTheme="minorHAnsi" w:hAnsiTheme="minorHAnsi" w:cs="Arial"/>
        </w:rPr>
        <w:t>teleskopov</w:t>
      </w:r>
      <w:r w:rsidR="00CB1E95" w:rsidRPr="00B24B8A">
        <w:rPr>
          <w:rFonts w:asciiTheme="minorHAnsi" w:hAnsiTheme="minorHAnsi" w:cs="Arial"/>
        </w:rPr>
        <w:t>,</w:t>
      </w:r>
      <w:r w:rsidR="005869A7" w:rsidRPr="00B24B8A">
        <w:rPr>
          <w:rFonts w:asciiTheme="minorHAnsi" w:hAnsiTheme="minorHAnsi" w:cs="Arial"/>
        </w:rPr>
        <w:t xml:space="preserve"> skúmajúcich vesmír v </w:t>
      </w:r>
      <w:proofErr w:type="spellStart"/>
      <w:r w:rsidR="005869A7" w:rsidRPr="00B24B8A">
        <w:rPr>
          <w:rFonts w:asciiTheme="minorHAnsi" w:hAnsiTheme="minorHAnsi" w:cs="Arial"/>
        </w:rPr>
        <w:t>röentgenovej</w:t>
      </w:r>
      <w:proofErr w:type="spellEnd"/>
      <w:r w:rsidR="005869A7" w:rsidRPr="00B24B8A">
        <w:rPr>
          <w:rFonts w:asciiTheme="minorHAnsi" w:hAnsiTheme="minorHAnsi" w:cs="Arial"/>
        </w:rPr>
        <w:t xml:space="preserve"> oblasti spektra, umiestnených na družiciach</w:t>
      </w:r>
      <w:r w:rsidR="00A75AE8" w:rsidRPr="00B24B8A">
        <w:rPr>
          <w:rFonts w:asciiTheme="minorHAnsi" w:hAnsiTheme="minorHAnsi" w:cs="Arial"/>
        </w:rPr>
        <w:t xml:space="preserve"> </w:t>
      </w:r>
      <w:proofErr w:type="spellStart"/>
      <w:r w:rsidR="00A75AE8" w:rsidRPr="00B24B8A">
        <w:rPr>
          <w:rFonts w:asciiTheme="minorHAnsi" w:hAnsiTheme="minorHAnsi" w:cs="Arial"/>
        </w:rPr>
        <w:t>Chandra</w:t>
      </w:r>
      <w:proofErr w:type="spellEnd"/>
      <w:r w:rsidR="00A75AE8" w:rsidRPr="00B24B8A">
        <w:rPr>
          <w:rFonts w:asciiTheme="minorHAnsi" w:hAnsiTheme="minorHAnsi" w:cs="Arial"/>
        </w:rPr>
        <w:t xml:space="preserve"> aj </w:t>
      </w:r>
      <w:proofErr w:type="spellStart"/>
      <w:r w:rsidR="00A75AE8" w:rsidRPr="00B24B8A">
        <w:rPr>
          <w:rFonts w:asciiTheme="minorHAnsi" w:hAnsiTheme="minorHAnsi" w:cs="Arial"/>
        </w:rPr>
        <w:t>XMM-Newton</w:t>
      </w:r>
      <w:proofErr w:type="spellEnd"/>
      <w:r w:rsidRPr="00B24B8A">
        <w:rPr>
          <w:rFonts w:asciiTheme="minorHAnsi" w:hAnsiTheme="minorHAnsi" w:cs="Arial"/>
        </w:rPr>
        <w:t xml:space="preserve">. </w:t>
      </w:r>
      <w:r w:rsidR="00810747" w:rsidRPr="00B24B8A">
        <w:rPr>
          <w:rFonts w:asciiTheme="minorHAnsi" w:hAnsiTheme="minorHAnsi" w:cs="Arial"/>
        </w:rPr>
        <w:t xml:space="preserve">Pri prvom teste </w:t>
      </w:r>
      <w:r w:rsidRPr="00B24B8A">
        <w:rPr>
          <w:rFonts w:asciiTheme="minorHAnsi" w:hAnsiTheme="minorHAnsi" w:cs="Arial"/>
        </w:rPr>
        <w:t xml:space="preserve">som </w:t>
      </w:r>
      <w:r w:rsidR="00810747" w:rsidRPr="00B24B8A">
        <w:rPr>
          <w:rFonts w:asciiTheme="minorHAnsi" w:hAnsiTheme="minorHAnsi" w:cs="Arial"/>
        </w:rPr>
        <w:t xml:space="preserve">preto </w:t>
      </w:r>
      <w:r w:rsidRPr="00B24B8A">
        <w:rPr>
          <w:rFonts w:asciiTheme="minorHAnsi" w:hAnsiTheme="minorHAnsi" w:cs="Arial"/>
        </w:rPr>
        <w:t xml:space="preserve">použil už </w:t>
      </w:r>
      <w:r w:rsidR="00810747" w:rsidRPr="00B24B8A">
        <w:rPr>
          <w:rFonts w:asciiTheme="minorHAnsi" w:hAnsiTheme="minorHAnsi" w:cs="Arial"/>
        </w:rPr>
        <w:lastRenderedPageBreak/>
        <w:t>rozobranú</w:t>
      </w:r>
      <w:r w:rsidR="00743464" w:rsidRPr="00B24B8A">
        <w:rPr>
          <w:rFonts w:asciiTheme="minorHAnsi" w:hAnsiTheme="minorHAnsi" w:cs="Arial"/>
        </w:rPr>
        <w:t xml:space="preserve"> web kameru (</w:t>
      </w:r>
      <w:proofErr w:type="spellStart"/>
      <w:r w:rsidR="00743464" w:rsidRPr="00B24B8A">
        <w:rPr>
          <w:rFonts w:asciiTheme="minorHAnsi" w:hAnsiTheme="minorHAnsi" w:cs="Arial"/>
        </w:rPr>
        <w:t>Creative</w:t>
      </w:r>
      <w:proofErr w:type="spellEnd"/>
      <w:r w:rsidR="00743464" w:rsidRPr="00B24B8A">
        <w:rPr>
          <w:rFonts w:asciiTheme="minorHAnsi" w:hAnsiTheme="minorHAnsi" w:cs="Arial"/>
        </w:rPr>
        <w:t>, na obr. 2a vľavo) a overil som si, že CCD prvok</w:t>
      </w:r>
      <w:r w:rsidR="00CB1E95" w:rsidRPr="00B24B8A">
        <w:rPr>
          <w:rFonts w:asciiTheme="minorHAnsi" w:hAnsiTheme="minorHAnsi" w:cs="Arial"/>
        </w:rPr>
        <w:t>,</w:t>
      </w:r>
      <w:r w:rsidR="00743464" w:rsidRPr="00B24B8A">
        <w:rPr>
          <w:rFonts w:asciiTheme="minorHAnsi" w:hAnsiTheme="minorHAnsi" w:cs="Arial"/>
        </w:rPr>
        <w:t xml:space="preserve"> ktorým je osadená</w:t>
      </w:r>
      <w:r w:rsidR="00CB1E95" w:rsidRPr="00B24B8A">
        <w:rPr>
          <w:rFonts w:asciiTheme="minorHAnsi" w:hAnsiTheme="minorHAnsi" w:cs="Arial"/>
        </w:rPr>
        <w:t>,</w:t>
      </w:r>
      <w:r w:rsidR="00743464" w:rsidRPr="00B24B8A">
        <w:rPr>
          <w:rFonts w:asciiTheme="minorHAnsi" w:hAnsiTheme="minorHAnsi" w:cs="Arial"/>
        </w:rPr>
        <w:t xml:space="preserve"> je skutočne citlivý na dopadajúce alfa častice. </w:t>
      </w:r>
      <w:r w:rsidR="00810747" w:rsidRPr="00B24B8A">
        <w:rPr>
          <w:rFonts w:asciiTheme="minorHAnsi" w:hAnsiTheme="minorHAnsi" w:cs="Arial"/>
        </w:rPr>
        <w:t>Pri systematickom ďalšom</w:t>
      </w:r>
      <w:r w:rsidR="00743464" w:rsidRPr="00B24B8A">
        <w:rPr>
          <w:rFonts w:asciiTheme="minorHAnsi" w:hAnsiTheme="minorHAnsi" w:cs="Arial"/>
        </w:rPr>
        <w:t xml:space="preserve"> testova</w:t>
      </w:r>
      <w:r w:rsidR="00810747" w:rsidRPr="00B24B8A">
        <w:rPr>
          <w:rFonts w:asciiTheme="minorHAnsi" w:hAnsiTheme="minorHAnsi" w:cs="Arial"/>
        </w:rPr>
        <w:t>ní</w:t>
      </w:r>
      <w:r w:rsidR="00743464" w:rsidRPr="00B24B8A">
        <w:rPr>
          <w:rFonts w:asciiTheme="minorHAnsi" w:hAnsiTheme="minorHAnsi" w:cs="Arial"/>
        </w:rPr>
        <w:t xml:space="preserve"> ďalš</w:t>
      </w:r>
      <w:r w:rsidR="00810747" w:rsidRPr="00B24B8A">
        <w:rPr>
          <w:rFonts w:asciiTheme="minorHAnsi" w:hAnsiTheme="minorHAnsi" w:cs="Arial"/>
        </w:rPr>
        <w:t>ích</w:t>
      </w:r>
      <w:r w:rsidR="00743464" w:rsidRPr="00B24B8A">
        <w:rPr>
          <w:rFonts w:asciiTheme="minorHAnsi" w:hAnsiTheme="minorHAnsi" w:cs="Arial"/>
        </w:rPr>
        <w:t xml:space="preserve"> web kam</w:t>
      </w:r>
      <w:r w:rsidR="00810747" w:rsidRPr="00B24B8A">
        <w:rPr>
          <w:rFonts w:asciiTheme="minorHAnsi" w:hAnsiTheme="minorHAnsi" w:cs="Arial"/>
        </w:rPr>
        <w:t>i</w:t>
      </w:r>
      <w:r w:rsidR="00743464" w:rsidRPr="00B24B8A">
        <w:rPr>
          <w:rFonts w:asciiTheme="minorHAnsi" w:hAnsiTheme="minorHAnsi" w:cs="Arial"/>
        </w:rPr>
        <w:t xml:space="preserve">er (výberovým pravidlom bola </w:t>
      </w:r>
      <w:r w:rsidR="00A75AE8" w:rsidRPr="00B24B8A">
        <w:rPr>
          <w:rFonts w:asciiTheme="minorHAnsi" w:hAnsiTheme="minorHAnsi" w:cs="Arial"/>
        </w:rPr>
        <w:t xml:space="preserve">výpredajová </w:t>
      </w:r>
      <w:r w:rsidR="00743464" w:rsidRPr="00B24B8A">
        <w:rPr>
          <w:rFonts w:asciiTheme="minorHAnsi" w:hAnsiTheme="minorHAnsi" w:cs="Arial"/>
        </w:rPr>
        <w:t xml:space="preserve">cena do 10 EUR) </w:t>
      </w:r>
      <w:r w:rsidR="00CB1E95" w:rsidRPr="00B24B8A">
        <w:rPr>
          <w:rFonts w:asciiTheme="minorHAnsi" w:hAnsiTheme="minorHAnsi" w:cs="Arial"/>
        </w:rPr>
        <w:t xml:space="preserve">som </w:t>
      </w:r>
      <w:r w:rsidR="00743464" w:rsidRPr="00B24B8A">
        <w:rPr>
          <w:rFonts w:asciiTheme="minorHAnsi" w:hAnsiTheme="minorHAnsi" w:cs="Arial"/>
        </w:rPr>
        <w:t>prekvap</w:t>
      </w:r>
      <w:r w:rsidR="00810747" w:rsidRPr="00B24B8A">
        <w:rPr>
          <w:rFonts w:asciiTheme="minorHAnsi" w:hAnsiTheme="minorHAnsi" w:cs="Arial"/>
        </w:rPr>
        <w:t xml:space="preserve">ujúco </w:t>
      </w:r>
      <w:r w:rsidR="00743464" w:rsidRPr="00B24B8A">
        <w:rPr>
          <w:rFonts w:asciiTheme="minorHAnsi" w:hAnsiTheme="minorHAnsi" w:cs="Arial"/>
        </w:rPr>
        <w:t>zistil, že využitie ich integrovanej optiky efekt ešte mnohonásobne zosilňuje. Na druhej strane, nie každá tes</w:t>
      </w:r>
      <w:r w:rsidR="00CB6E84" w:rsidRPr="00B24B8A">
        <w:rPr>
          <w:rFonts w:asciiTheme="minorHAnsi" w:hAnsiTheme="minorHAnsi" w:cs="Arial"/>
        </w:rPr>
        <w:t>tovaná</w:t>
      </w:r>
      <w:r w:rsidR="00743464" w:rsidRPr="00B24B8A">
        <w:rPr>
          <w:rFonts w:asciiTheme="minorHAnsi" w:hAnsiTheme="minorHAnsi" w:cs="Arial"/>
        </w:rPr>
        <w:t xml:space="preserve"> kamera dávala signál. Z toho </w:t>
      </w:r>
      <w:r w:rsidR="00810747" w:rsidRPr="00B24B8A">
        <w:rPr>
          <w:rFonts w:asciiTheme="minorHAnsi" w:hAnsiTheme="minorHAnsi" w:cs="Arial"/>
        </w:rPr>
        <w:t>so usúdil</w:t>
      </w:r>
      <w:r w:rsidR="00743464" w:rsidRPr="00B24B8A">
        <w:rPr>
          <w:rFonts w:asciiTheme="minorHAnsi" w:hAnsiTheme="minorHAnsi" w:cs="Arial"/>
        </w:rPr>
        <w:t xml:space="preserve">, že umelohmotné šošovky lacných web kamier fungujú ako plastické </w:t>
      </w:r>
      <w:proofErr w:type="spellStart"/>
      <w:r w:rsidR="00743464" w:rsidRPr="00B24B8A">
        <w:rPr>
          <w:rFonts w:asciiTheme="minorHAnsi" w:hAnsiTheme="minorHAnsi" w:cs="Arial"/>
        </w:rPr>
        <w:t>scintilátory</w:t>
      </w:r>
      <w:proofErr w:type="spellEnd"/>
      <w:r w:rsidR="00743464" w:rsidRPr="00B24B8A">
        <w:rPr>
          <w:rFonts w:asciiTheme="minorHAnsi" w:hAnsiTheme="minorHAnsi" w:cs="Arial"/>
        </w:rPr>
        <w:t xml:space="preserve"> a</w:t>
      </w:r>
      <w:r w:rsidR="00CB1E95" w:rsidRPr="00B24B8A">
        <w:rPr>
          <w:rFonts w:asciiTheme="minorHAnsi" w:hAnsiTheme="minorHAnsi" w:cs="Arial"/>
        </w:rPr>
        <w:t> </w:t>
      </w:r>
      <w:r w:rsidR="00743464" w:rsidRPr="00B24B8A">
        <w:rPr>
          <w:rFonts w:asciiTheme="minorHAnsi" w:hAnsiTheme="minorHAnsi" w:cs="Arial"/>
        </w:rPr>
        <w:t>záblesky</w:t>
      </w:r>
      <w:r w:rsidR="00CB1E95" w:rsidRPr="00B24B8A">
        <w:rPr>
          <w:rFonts w:asciiTheme="minorHAnsi" w:hAnsiTheme="minorHAnsi" w:cs="Arial"/>
        </w:rPr>
        <w:t>,</w:t>
      </w:r>
      <w:r w:rsidR="00743464" w:rsidRPr="00B24B8A">
        <w:rPr>
          <w:rFonts w:asciiTheme="minorHAnsi" w:hAnsiTheme="minorHAnsi" w:cs="Arial"/>
        </w:rPr>
        <w:t xml:space="preserve"> ktoré vznikajú na ich prednom povrchu (alfa častice použitých energií majú zanedbateľnú penetračnú hĺbku) sa premietajú na </w:t>
      </w:r>
      <w:proofErr w:type="spellStart"/>
      <w:r w:rsidR="00743464" w:rsidRPr="00B24B8A">
        <w:rPr>
          <w:rFonts w:asciiTheme="minorHAnsi" w:hAnsiTheme="minorHAnsi" w:cs="Arial"/>
        </w:rPr>
        <w:t>svetlocitlivý</w:t>
      </w:r>
      <w:proofErr w:type="spellEnd"/>
      <w:r w:rsidR="00743464" w:rsidRPr="00B24B8A">
        <w:rPr>
          <w:rFonts w:asciiTheme="minorHAnsi" w:hAnsiTheme="minorHAnsi" w:cs="Arial"/>
        </w:rPr>
        <w:t xml:space="preserve"> prvok. Z porovnávacieho testu piatich web kamier vyšiel „víťazne“ typ Logitech </w:t>
      </w:r>
      <w:r w:rsidR="005869A7" w:rsidRPr="00B24B8A">
        <w:rPr>
          <w:rFonts w:asciiTheme="minorHAnsi" w:hAnsiTheme="minorHAnsi" w:cs="Arial"/>
        </w:rPr>
        <w:t>s cenou 6,40</w:t>
      </w:r>
      <w:r w:rsidR="00743464" w:rsidRPr="00B24B8A">
        <w:rPr>
          <w:rFonts w:asciiTheme="minorHAnsi" w:hAnsiTheme="minorHAnsi" w:cs="Arial"/>
        </w:rPr>
        <w:t xml:space="preserve"> EUR. </w:t>
      </w:r>
      <w:r w:rsidR="00CB6E84" w:rsidRPr="00B24B8A">
        <w:rPr>
          <w:rFonts w:asciiTheme="minorHAnsi" w:hAnsiTheme="minorHAnsi" w:cs="Arial"/>
        </w:rPr>
        <w:t xml:space="preserve">Obrázok 2b zachytáva štyri záblesky, zachytené počas expozičného času jednej snímky videosekvencie (t.j. menej ako 1/30 sekundy). Vizualizácia pomocou priameho pozorovania videosekvencie, resp. jej zaznamenania, je ešte podstatne presvedčivejšia ako </w:t>
      </w:r>
      <w:r w:rsidR="00810747" w:rsidRPr="00B24B8A">
        <w:rPr>
          <w:rFonts w:asciiTheme="minorHAnsi" w:hAnsiTheme="minorHAnsi" w:cs="Arial"/>
        </w:rPr>
        <w:t>statický</w:t>
      </w:r>
      <w:r w:rsidR="00CB6E84" w:rsidRPr="00B24B8A">
        <w:rPr>
          <w:rFonts w:asciiTheme="minorHAnsi" w:hAnsiTheme="minorHAnsi" w:cs="Arial"/>
        </w:rPr>
        <w:t xml:space="preserve"> obrázok, ktorému chýba dynamika jednotlivých zábleskov. Nastavenie citlivosti videokamery pomocou ovládačov</w:t>
      </w:r>
      <w:r w:rsidR="00CB1E95" w:rsidRPr="00B24B8A">
        <w:rPr>
          <w:rFonts w:asciiTheme="minorHAnsi" w:hAnsiTheme="minorHAnsi" w:cs="Arial"/>
        </w:rPr>
        <w:t>,</w:t>
      </w:r>
      <w:r w:rsidR="00CB6E84" w:rsidRPr="00B24B8A">
        <w:rPr>
          <w:rFonts w:asciiTheme="minorHAnsi" w:hAnsiTheme="minorHAnsi" w:cs="Arial"/>
        </w:rPr>
        <w:t xml:space="preserve"> umožňuje regulovať intenzitu záblesku, kontrast, </w:t>
      </w:r>
      <w:r w:rsidR="00810747" w:rsidRPr="00B24B8A">
        <w:rPr>
          <w:rFonts w:asciiTheme="minorHAnsi" w:hAnsiTheme="minorHAnsi" w:cs="Arial"/>
        </w:rPr>
        <w:t>atď</w:t>
      </w:r>
      <w:r w:rsidR="00A75AE8" w:rsidRPr="00B24B8A">
        <w:rPr>
          <w:rFonts w:asciiTheme="minorHAnsi" w:hAnsiTheme="minorHAnsi" w:cs="Arial"/>
        </w:rPr>
        <w:t>.</w:t>
      </w:r>
      <w:r w:rsidR="0006061E" w:rsidRPr="00B24B8A">
        <w:rPr>
          <w:rFonts w:asciiTheme="minorHAnsi" w:hAnsiTheme="minorHAnsi" w:cs="Arial"/>
        </w:rPr>
        <w:t xml:space="preserve"> pre zvýraznenie pozorovaných zábleskov</w:t>
      </w:r>
      <w:r w:rsidR="00810747" w:rsidRPr="00B24B8A">
        <w:rPr>
          <w:rFonts w:asciiTheme="minorHAnsi" w:hAnsiTheme="minorHAnsi" w:cs="Arial"/>
        </w:rPr>
        <w:t>. P</w:t>
      </w:r>
      <w:r w:rsidR="0006061E" w:rsidRPr="00B24B8A">
        <w:rPr>
          <w:rFonts w:asciiTheme="minorHAnsi" w:hAnsiTheme="minorHAnsi" w:cs="Arial"/>
        </w:rPr>
        <w:t>o každej</w:t>
      </w:r>
      <w:r w:rsidR="00CB6E84" w:rsidRPr="00B24B8A">
        <w:rPr>
          <w:rFonts w:asciiTheme="minorHAnsi" w:hAnsiTheme="minorHAnsi" w:cs="Arial"/>
        </w:rPr>
        <w:t xml:space="preserve"> </w:t>
      </w:r>
      <w:r w:rsidR="0006061E" w:rsidRPr="00B24B8A">
        <w:rPr>
          <w:rFonts w:asciiTheme="minorHAnsi" w:hAnsiTheme="minorHAnsi" w:cs="Arial"/>
        </w:rPr>
        <w:t>uskutočnenej zmene</w:t>
      </w:r>
      <w:r w:rsidR="00CB6E84" w:rsidRPr="00B24B8A">
        <w:rPr>
          <w:rFonts w:asciiTheme="minorHAnsi" w:hAnsiTheme="minorHAnsi" w:cs="Arial"/>
        </w:rPr>
        <w:t xml:space="preserve"> nastavenia </w:t>
      </w:r>
      <w:r w:rsidR="0006061E" w:rsidRPr="00B24B8A">
        <w:rPr>
          <w:rFonts w:asciiTheme="minorHAnsi" w:hAnsiTheme="minorHAnsi" w:cs="Arial"/>
        </w:rPr>
        <w:t xml:space="preserve">je ale potrebné </w:t>
      </w:r>
      <w:r w:rsidR="00CB6E84" w:rsidRPr="00B24B8A">
        <w:rPr>
          <w:rFonts w:asciiTheme="minorHAnsi" w:hAnsiTheme="minorHAnsi" w:cs="Arial"/>
        </w:rPr>
        <w:t xml:space="preserve">kontrolovať „pozorovaním čierneho nič“ </w:t>
      </w:r>
      <w:r w:rsidR="0006061E" w:rsidRPr="00B24B8A">
        <w:rPr>
          <w:rFonts w:asciiTheme="minorHAnsi" w:hAnsiTheme="minorHAnsi" w:cs="Arial"/>
        </w:rPr>
        <w:t xml:space="preserve">(efekt </w:t>
      </w:r>
      <w:r w:rsidR="00CB6E84" w:rsidRPr="00B24B8A">
        <w:rPr>
          <w:rFonts w:asciiTheme="minorHAnsi" w:hAnsiTheme="minorHAnsi" w:cs="Arial"/>
        </w:rPr>
        <w:t>bez prítomnosti zdroja</w:t>
      </w:r>
      <w:r w:rsidR="0006061E" w:rsidRPr="00B24B8A">
        <w:rPr>
          <w:rFonts w:asciiTheme="minorHAnsi" w:hAnsiTheme="minorHAnsi" w:cs="Arial"/>
        </w:rPr>
        <w:t>)</w:t>
      </w:r>
      <w:r w:rsidR="00CB6E84" w:rsidRPr="00B24B8A">
        <w:rPr>
          <w:rFonts w:asciiTheme="minorHAnsi" w:hAnsiTheme="minorHAnsi" w:cs="Arial"/>
        </w:rPr>
        <w:t>, aby sme nastavením neprekročili hranicu tzv. „čierneho prúdu“ a neklamali sami seba.</w:t>
      </w:r>
    </w:p>
    <w:p w:rsidR="00632F15" w:rsidRPr="00B24B8A" w:rsidRDefault="00632F15" w:rsidP="00B24B8A">
      <w:pPr>
        <w:jc w:val="both"/>
        <w:rPr>
          <w:rFonts w:asciiTheme="minorHAnsi" w:hAnsiTheme="minorHAnsi" w:cs="Arial"/>
        </w:rPr>
      </w:pPr>
    </w:p>
    <w:p w:rsidR="00632F15" w:rsidRPr="00B24B8A" w:rsidRDefault="00632F15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  <w:b/>
        </w:rPr>
        <w:t>Kanón</w:t>
      </w:r>
    </w:p>
    <w:p w:rsidR="00A81F21" w:rsidRPr="00B24B8A" w:rsidRDefault="00657FEB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>Ďalšou učebno-demonštračnou pomôckou</w:t>
      </w:r>
      <w:r w:rsidR="00A81F21" w:rsidRPr="00B24B8A">
        <w:rPr>
          <w:rFonts w:asciiTheme="minorHAnsi" w:hAnsiTheme="minorHAnsi" w:cs="Arial"/>
        </w:rPr>
        <w:t>,</w:t>
      </w:r>
      <w:r w:rsidRPr="00B24B8A">
        <w:rPr>
          <w:rFonts w:asciiTheme="minorHAnsi" w:hAnsiTheme="minorHAnsi" w:cs="Arial"/>
        </w:rPr>
        <w:t xml:space="preserve"> ktorú používam na demonštráciu šikmého vrhu je malý k</w:t>
      </w:r>
      <w:r w:rsidR="00E03164" w:rsidRPr="00B24B8A">
        <w:rPr>
          <w:rFonts w:asciiTheme="minorHAnsi" w:hAnsiTheme="minorHAnsi" w:cs="Arial"/>
        </w:rPr>
        <w:t>anó</w:t>
      </w:r>
      <w:r w:rsidRPr="00B24B8A">
        <w:rPr>
          <w:rFonts w:asciiTheme="minorHAnsi" w:hAnsiTheme="minorHAnsi" w:cs="Arial"/>
        </w:rPr>
        <w:t xml:space="preserve">n kalibru </w:t>
      </w:r>
      <w:r w:rsidR="00E03164" w:rsidRPr="00B24B8A">
        <w:rPr>
          <w:rFonts w:asciiTheme="minorHAnsi" w:hAnsiTheme="minorHAnsi" w:cs="Arial"/>
        </w:rPr>
        <w:t>36,5 mm (~1,5 cóla)</w:t>
      </w:r>
      <w:r w:rsidRPr="00B24B8A">
        <w:rPr>
          <w:rFonts w:asciiTheme="minorHAnsi" w:hAnsiTheme="minorHAnsi" w:cs="Arial"/>
        </w:rPr>
        <w:t xml:space="preserve">. </w:t>
      </w:r>
      <w:r w:rsidR="00A81F21" w:rsidRPr="00B24B8A">
        <w:rPr>
          <w:rFonts w:asciiTheme="minorHAnsi" w:hAnsiTheme="minorHAnsi" w:cs="Arial"/>
        </w:rPr>
        <w:t xml:space="preserve">Základom jeho konštrukcie je </w:t>
      </w:r>
      <w:r w:rsidR="00CA0435" w:rsidRPr="00B24B8A">
        <w:rPr>
          <w:rFonts w:asciiTheme="minorHAnsi" w:hAnsiTheme="minorHAnsi" w:cs="Arial"/>
        </w:rPr>
        <w:t>mosadzný uzáver</w:t>
      </w:r>
      <w:r w:rsidR="00CB1E95" w:rsidRPr="00B24B8A">
        <w:rPr>
          <w:rFonts w:asciiTheme="minorHAnsi" w:hAnsiTheme="minorHAnsi" w:cs="Arial"/>
        </w:rPr>
        <w:t>,</w:t>
      </w:r>
      <w:r w:rsidR="00CA0435" w:rsidRPr="00B24B8A">
        <w:rPr>
          <w:rFonts w:asciiTheme="minorHAnsi" w:hAnsiTheme="minorHAnsi" w:cs="Arial"/>
        </w:rPr>
        <w:t xml:space="preserve"> v ktorom prebieha horenie čierneho pušného prachu a </w:t>
      </w:r>
      <w:r w:rsidR="00A81F21" w:rsidRPr="00B24B8A">
        <w:rPr>
          <w:rFonts w:asciiTheme="minorHAnsi" w:hAnsiTheme="minorHAnsi" w:cs="Arial"/>
        </w:rPr>
        <w:t>hlaveň z vodárenskej</w:t>
      </w:r>
      <w:r w:rsidR="00E03164" w:rsidRPr="00B24B8A">
        <w:rPr>
          <w:rFonts w:asciiTheme="minorHAnsi" w:hAnsiTheme="minorHAnsi" w:cs="Arial"/>
        </w:rPr>
        <w:t xml:space="preserve"> </w:t>
      </w:r>
      <w:r w:rsidR="00A81F21" w:rsidRPr="00B24B8A">
        <w:rPr>
          <w:rFonts w:asciiTheme="minorHAnsi" w:hAnsiTheme="minorHAnsi" w:cs="Arial"/>
        </w:rPr>
        <w:t>PVC trubky dĺžky 14 cm. Pre efekt je konštrukcia doplnená o</w:t>
      </w:r>
      <w:r w:rsidR="00CA0435" w:rsidRPr="00B24B8A">
        <w:rPr>
          <w:rFonts w:asciiTheme="minorHAnsi" w:hAnsiTheme="minorHAnsi" w:cs="Arial"/>
        </w:rPr>
        <w:t xml:space="preserve"> masívnu </w:t>
      </w:r>
      <w:r w:rsidR="00A81F21" w:rsidRPr="00B24B8A">
        <w:rPr>
          <w:rFonts w:asciiTheme="minorHAnsi" w:hAnsiTheme="minorHAnsi" w:cs="Arial"/>
        </w:rPr>
        <w:t>drevenú lafetu a vypletané kolesá</w:t>
      </w:r>
      <w:r w:rsidR="00CB1E95" w:rsidRPr="00B24B8A">
        <w:rPr>
          <w:rFonts w:asciiTheme="minorHAnsi" w:hAnsiTheme="minorHAnsi" w:cs="Arial"/>
        </w:rPr>
        <w:t>,</w:t>
      </w:r>
      <w:r w:rsidR="00A81F21" w:rsidRPr="00B24B8A">
        <w:rPr>
          <w:rFonts w:asciiTheme="minorHAnsi" w:hAnsiTheme="minorHAnsi" w:cs="Arial"/>
        </w:rPr>
        <w:t xml:space="preserve"> do ktorej sa hlaveň s uzáverom upevňuje dvoma skrutkami, ktoré súčasne slúžia </w:t>
      </w:r>
      <w:r w:rsidR="00CA0435" w:rsidRPr="00B24B8A">
        <w:rPr>
          <w:rFonts w:asciiTheme="minorHAnsi" w:hAnsiTheme="minorHAnsi" w:cs="Arial"/>
        </w:rPr>
        <w:t xml:space="preserve">aj </w:t>
      </w:r>
      <w:r w:rsidR="00A81F21" w:rsidRPr="00B24B8A">
        <w:rPr>
          <w:rFonts w:asciiTheme="minorHAnsi" w:hAnsiTheme="minorHAnsi" w:cs="Arial"/>
        </w:rPr>
        <w:t xml:space="preserve">na nastavenie </w:t>
      </w:r>
      <w:r w:rsidR="00CA0435" w:rsidRPr="00B24B8A">
        <w:rPr>
          <w:rFonts w:asciiTheme="minorHAnsi" w:hAnsiTheme="minorHAnsi" w:cs="Arial"/>
        </w:rPr>
        <w:t xml:space="preserve">požadovaného </w:t>
      </w:r>
      <w:proofErr w:type="spellStart"/>
      <w:r w:rsidR="00A81F21" w:rsidRPr="00B24B8A">
        <w:rPr>
          <w:rFonts w:asciiTheme="minorHAnsi" w:hAnsiTheme="minorHAnsi" w:cs="Arial"/>
        </w:rPr>
        <w:t>elevačného</w:t>
      </w:r>
      <w:proofErr w:type="spellEnd"/>
      <w:r w:rsidR="00A81F21" w:rsidRPr="00B24B8A">
        <w:rPr>
          <w:rFonts w:asciiTheme="minorHAnsi" w:hAnsiTheme="minorHAnsi" w:cs="Arial"/>
        </w:rPr>
        <w:t xml:space="preserve"> uhla. </w:t>
      </w:r>
      <w:r w:rsidR="00CA0435" w:rsidRPr="00B24B8A">
        <w:rPr>
          <w:rFonts w:asciiTheme="minorHAnsi" w:hAnsiTheme="minorHAnsi" w:cs="Arial"/>
        </w:rPr>
        <w:t>Pre vizualizáciu pohybu projektilu je potrebné aby tento bol dostatočne veľký, preto ako projektil používam detskú gumenú loptičku („</w:t>
      </w:r>
      <w:proofErr w:type="spellStart"/>
      <w:r w:rsidR="00CA0435" w:rsidRPr="00B24B8A">
        <w:rPr>
          <w:rFonts w:asciiTheme="minorHAnsi" w:hAnsiTheme="minorHAnsi" w:cs="Arial"/>
        </w:rPr>
        <w:t>hopku</w:t>
      </w:r>
      <w:proofErr w:type="spellEnd"/>
      <w:r w:rsidR="00CA0435" w:rsidRPr="00B24B8A">
        <w:rPr>
          <w:rFonts w:asciiTheme="minorHAnsi" w:hAnsiTheme="minorHAnsi" w:cs="Arial"/>
        </w:rPr>
        <w:t xml:space="preserve">“) chránenú pred ohorením samolepiacou hliníkovou fóliou. </w:t>
      </w:r>
      <w:r w:rsidR="00A81F21" w:rsidRPr="00B24B8A">
        <w:rPr>
          <w:rFonts w:asciiTheme="minorHAnsi" w:hAnsiTheme="minorHAnsi" w:cs="Arial"/>
        </w:rPr>
        <w:t>Celková hmotnosť projektilu je 25 g. Veľká pružnosť projektilu je zárukou, že ani po náraze na pevnú prekážku nezanecháva výrazne stopy</w:t>
      </w:r>
      <w:r w:rsidR="00CB1E95" w:rsidRPr="00B24B8A">
        <w:rPr>
          <w:rFonts w:asciiTheme="minorHAnsi" w:hAnsiTheme="minorHAnsi" w:cs="Arial"/>
        </w:rPr>
        <w:t>,</w:t>
      </w:r>
      <w:r w:rsidR="00A81F21" w:rsidRPr="00B24B8A">
        <w:rPr>
          <w:rFonts w:asciiTheme="minorHAnsi" w:hAnsiTheme="minorHAnsi" w:cs="Arial"/>
        </w:rPr>
        <w:t xml:space="preserve"> čím umožňuje „strieľať“ aj v interiéroch. </w:t>
      </w:r>
    </w:p>
    <w:p w:rsidR="00370C1F" w:rsidRPr="00B24B8A" w:rsidRDefault="00370C1F" w:rsidP="00B24B8A">
      <w:pPr>
        <w:jc w:val="both"/>
        <w:rPr>
          <w:rFonts w:asciiTheme="minorHAnsi" w:hAnsiTheme="minorHAnsi" w:cs="Arial"/>
        </w:rPr>
      </w:pPr>
    </w:p>
    <w:p w:rsidR="00370C1F" w:rsidRPr="00B24B8A" w:rsidRDefault="00BC613D" w:rsidP="00B24B8A">
      <w:pPr>
        <w:jc w:val="center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  <w:noProof/>
        </w:rPr>
        <w:drawing>
          <wp:inline distT="0" distB="0" distL="0" distR="0">
            <wp:extent cx="2419350" cy="2038985"/>
            <wp:effectExtent l="19050" t="0" r="0" b="0"/>
            <wp:docPr id="6" name="Obrázok 6" descr="obr_3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r_3_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C1F" w:rsidRPr="00B24B8A">
        <w:rPr>
          <w:rFonts w:asciiTheme="minorHAnsi" w:hAnsiTheme="minorHAnsi" w:cs="Arial"/>
        </w:rPr>
        <w:t xml:space="preserve">  </w:t>
      </w:r>
      <w:r w:rsidRPr="00B24B8A">
        <w:rPr>
          <w:rFonts w:asciiTheme="minorHAnsi" w:hAnsiTheme="minorHAnsi" w:cs="Arial"/>
          <w:noProof/>
        </w:rPr>
        <w:drawing>
          <wp:inline distT="0" distB="0" distL="0" distR="0">
            <wp:extent cx="2719070" cy="2038985"/>
            <wp:effectExtent l="19050" t="0" r="5080" b="0"/>
            <wp:docPr id="7" name="Obrázok 7" descr="obr_3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r_3_b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1F" w:rsidRPr="00B24B8A" w:rsidRDefault="00370C1F" w:rsidP="00B24B8A">
      <w:pPr>
        <w:tabs>
          <w:tab w:val="left" w:pos="2410"/>
          <w:tab w:val="left" w:pos="6663"/>
        </w:tabs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ab/>
        <w:t>(a)</w:t>
      </w:r>
      <w:r w:rsidRPr="00B24B8A">
        <w:rPr>
          <w:rFonts w:asciiTheme="minorHAnsi" w:hAnsiTheme="minorHAnsi" w:cs="Arial"/>
        </w:rPr>
        <w:tab/>
        <w:t>(b)</w:t>
      </w:r>
    </w:p>
    <w:p w:rsidR="00370C1F" w:rsidRPr="00B24B8A" w:rsidRDefault="00370C1F" w:rsidP="00B24B8A">
      <w:pPr>
        <w:tabs>
          <w:tab w:val="left" w:pos="851"/>
        </w:tabs>
        <w:ind w:left="851" w:right="-1" w:hanging="851"/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 xml:space="preserve">Obr. 3: </w:t>
      </w:r>
      <w:r w:rsidR="00BC07CC" w:rsidRPr="00B24B8A">
        <w:rPr>
          <w:rFonts w:asciiTheme="minorHAnsi" w:hAnsiTheme="minorHAnsi" w:cs="Arial"/>
        </w:rPr>
        <w:tab/>
      </w:r>
      <w:r w:rsidRPr="00B24B8A">
        <w:rPr>
          <w:rFonts w:asciiTheme="minorHAnsi" w:hAnsiTheme="minorHAnsi" w:cs="Arial"/>
        </w:rPr>
        <w:t>Kanón v stave „</w:t>
      </w:r>
      <w:proofErr w:type="spellStart"/>
      <w:r w:rsidRPr="00B24B8A">
        <w:rPr>
          <w:rFonts w:asciiTheme="minorHAnsi" w:hAnsiTheme="minorHAnsi" w:cs="Arial"/>
        </w:rPr>
        <w:t>per-partes</w:t>
      </w:r>
      <w:proofErr w:type="spellEnd"/>
      <w:r w:rsidRPr="00B24B8A">
        <w:rPr>
          <w:rFonts w:asciiTheme="minorHAnsi" w:hAnsiTheme="minorHAnsi" w:cs="Arial"/>
        </w:rPr>
        <w:t>“.</w:t>
      </w:r>
      <w:r w:rsidR="00CA0435" w:rsidRPr="00B24B8A">
        <w:rPr>
          <w:rFonts w:asciiTheme="minorHAnsi" w:hAnsiTheme="minorHAnsi" w:cs="Arial"/>
        </w:rPr>
        <w:t xml:space="preserve"> </w:t>
      </w:r>
      <w:r w:rsidRPr="00B24B8A">
        <w:rPr>
          <w:rFonts w:asciiTheme="minorHAnsi" w:hAnsiTheme="minorHAnsi" w:cs="Arial"/>
        </w:rPr>
        <w:t xml:space="preserve">Masívna čierna lafeta nie je pre funkčnosť pomôcky dôležitá ale pomáha navodiť správnu experimentálnu atmosféru (a). </w:t>
      </w:r>
      <w:r w:rsidR="00707E80" w:rsidRPr="00B24B8A">
        <w:rPr>
          <w:rFonts w:asciiTheme="minorHAnsi" w:hAnsiTheme="minorHAnsi" w:cs="Arial"/>
        </w:rPr>
        <w:t xml:space="preserve">Výber materiálov a celková konštrukcia umožňuje jednoduchú inicializáciu výstrelu zápalkou aj v interiéri </w:t>
      </w:r>
      <w:r w:rsidRPr="00B24B8A">
        <w:rPr>
          <w:rFonts w:asciiTheme="minorHAnsi" w:hAnsiTheme="minorHAnsi" w:cs="Arial"/>
        </w:rPr>
        <w:t>(b).</w:t>
      </w:r>
    </w:p>
    <w:p w:rsidR="00370C1F" w:rsidRPr="00B24B8A" w:rsidRDefault="00636716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>Pri návrhu parametrov kanóna, hlavne pre zachovanie bezpečnosti, som použil známe parametre horeni</w:t>
      </w:r>
      <w:r w:rsidR="00CB1E95" w:rsidRPr="00B24B8A">
        <w:rPr>
          <w:rFonts w:asciiTheme="minorHAnsi" w:hAnsiTheme="minorHAnsi" w:cs="Arial"/>
        </w:rPr>
        <w:t>a čierneho pušného prachu, uvedené v Tab. 1.</w:t>
      </w:r>
      <w:r w:rsidRPr="00B24B8A">
        <w:rPr>
          <w:rFonts w:asciiTheme="minorHAnsi" w:hAnsiTheme="minorHAnsi" w:cs="Arial"/>
        </w:rPr>
        <w:t xml:space="preserve"> </w:t>
      </w:r>
    </w:p>
    <w:p w:rsidR="00636716" w:rsidRDefault="00636716" w:rsidP="00B24B8A">
      <w:pPr>
        <w:jc w:val="center"/>
        <w:rPr>
          <w:rFonts w:asciiTheme="minorHAnsi" w:hAnsiTheme="minorHAnsi" w:cs="Arial"/>
          <w:i/>
        </w:rPr>
      </w:pPr>
    </w:p>
    <w:p w:rsidR="006A43F2" w:rsidRPr="00B24B8A" w:rsidRDefault="006A43F2" w:rsidP="00B24B8A">
      <w:pPr>
        <w:jc w:val="center"/>
        <w:rPr>
          <w:rFonts w:asciiTheme="minorHAnsi" w:hAnsiTheme="minorHAnsi" w:cs="Arial"/>
          <w:i/>
        </w:rPr>
      </w:pPr>
    </w:p>
    <w:p w:rsidR="00EB4F0C" w:rsidRPr="00B24B8A" w:rsidRDefault="00636716" w:rsidP="00B24B8A">
      <w:pPr>
        <w:jc w:val="center"/>
        <w:rPr>
          <w:rFonts w:asciiTheme="minorHAnsi" w:hAnsiTheme="minorHAnsi" w:cs="Arial"/>
          <w:i/>
        </w:rPr>
      </w:pPr>
      <w:proofErr w:type="spellStart"/>
      <w:r w:rsidRPr="00B24B8A">
        <w:rPr>
          <w:rFonts w:asciiTheme="minorHAnsi" w:hAnsiTheme="minorHAnsi" w:cs="Arial"/>
        </w:rPr>
        <w:lastRenderedPageBreak/>
        <w:t>Tab</w:t>
      </w:r>
      <w:proofErr w:type="spellEnd"/>
      <w:r w:rsidRPr="00B24B8A">
        <w:rPr>
          <w:rFonts w:asciiTheme="minorHAnsi" w:hAnsiTheme="minorHAnsi" w:cs="Arial"/>
        </w:rPr>
        <w:t xml:space="preserve"> 1: Parametre horenia čierneho pušného prachu, podľa (Brown,1989).</w:t>
      </w:r>
      <w:r w:rsidR="00EB4F0C" w:rsidRPr="00B24B8A">
        <w:rPr>
          <w:rFonts w:asciiTheme="minorHAnsi" w:hAnsiTheme="minorHAnsi" w:cs="Arial"/>
          <w:i/>
        </w:rPr>
        <w:t xml:space="preserve"> </w:t>
      </w:r>
    </w:p>
    <w:p w:rsidR="00636716" w:rsidRPr="00B24B8A" w:rsidRDefault="00636716" w:rsidP="00B24B8A">
      <w:pPr>
        <w:jc w:val="center"/>
        <w:rPr>
          <w:rFonts w:asciiTheme="minorHAnsi" w:hAnsiTheme="minorHAnsi" w:cs="Arial"/>
          <w:i/>
        </w:rPr>
      </w:pPr>
    </w:p>
    <w:tbl>
      <w:tblPr>
        <w:tblW w:w="5918" w:type="dxa"/>
        <w:jc w:val="center"/>
        <w:tblInd w:w="-4762" w:type="dxa"/>
        <w:tblLook w:val="01E0"/>
      </w:tblPr>
      <w:tblGrid>
        <w:gridCol w:w="3296"/>
        <w:gridCol w:w="1630"/>
        <w:gridCol w:w="992"/>
      </w:tblGrid>
      <w:tr w:rsidR="00EB4F0C" w:rsidRPr="00B24B8A" w:rsidTr="00E86024">
        <w:trPr>
          <w:jc w:val="center"/>
        </w:trPr>
        <w:tc>
          <w:tcPr>
            <w:tcW w:w="3296" w:type="dxa"/>
            <w:tcBorders>
              <w:bottom w:val="single" w:sz="12" w:space="0" w:color="auto"/>
            </w:tcBorders>
          </w:tcPr>
          <w:p w:rsidR="00636716" w:rsidRPr="00B24B8A" w:rsidRDefault="00636716" w:rsidP="00B24B8A">
            <w:pPr>
              <w:rPr>
                <w:rFonts w:asciiTheme="minorHAnsi" w:hAnsiTheme="minorHAnsi" w:cs="Arial"/>
                <w:b/>
              </w:rPr>
            </w:pPr>
            <w:r w:rsidRPr="00B24B8A">
              <w:rPr>
                <w:rFonts w:asciiTheme="minorHAnsi" w:hAnsiTheme="minorHAnsi" w:cs="Arial"/>
                <w:b/>
              </w:rPr>
              <w:t>Parameter</w:t>
            </w:r>
          </w:p>
        </w:tc>
        <w:tc>
          <w:tcPr>
            <w:tcW w:w="1630" w:type="dxa"/>
            <w:tcBorders>
              <w:bottom w:val="single" w:sz="12" w:space="0" w:color="auto"/>
            </w:tcBorders>
          </w:tcPr>
          <w:p w:rsidR="00636716" w:rsidRPr="00B24B8A" w:rsidRDefault="00636716" w:rsidP="00B24B8A">
            <w:pPr>
              <w:jc w:val="center"/>
              <w:rPr>
                <w:rFonts w:asciiTheme="minorHAnsi" w:hAnsiTheme="minorHAnsi" w:cs="Arial"/>
                <w:b/>
              </w:rPr>
            </w:pPr>
            <w:r w:rsidRPr="00B24B8A">
              <w:rPr>
                <w:rFonts w:asciiTheme="minorHAnsi" w:hAnsiTheme="minorHAnsi" w:cs="Arial"/>
                <w:b/>
              </w:rPr>
              <w:t>hodnota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636716" w:rsidRPr="00B24B8A" w:rsidRDefault="00636716" w:rsidP="00B24B8A">
            <w:pPr>
              <w:jc w:val="center"/>
              <w:rPr>
                <w:rFonts w:asciiTheme="minorHAnsi" w:hAnsiTheme="minorHAnsi" w:cs="Arial"/>
                <w:b/>
              </w:rPr>
            </w:pPr>
            <w:r w:rsidRPr="00B24B8A">
              <w:rPr>
                <w:rFonts w:asciiTheme="minorHAnsi" w:hAnsiTheme="minorHAnsi" w:cs="Arial"/>
                <w:b/>
              </w:rPr>
              <w:t>rozmer</w:t>
            </w:r>
          </w:p>
        </w:tc>
      </w:tr>
      <w:tr w:rsidR="00EB4F0C" w:rsidRPr="00B24B8A" w:rsidTr="00E86024">
        <w:trPr>
          <w:jc w:val="center"/>
        </w:trPr>
        <w:tc>
          <w:tcPr>
            <w:tcW w:w="3296" w:type="dxa"/>
            <w:tcBorders>
              <w:top w:val="single" w:sz="12" w:space="0" w:color="auto"/>
              <w:bottom w:val="dashSmallGap" w:sz="4" w:space="0" w:color="auto"/>
            </w:tcBorders>
          </w:tcPr>
          <w:p w:rsidR="00636716" w:rsidRPr="00B24B8A" w:rsidRDefault="00636716" w:rsidP="00B24B8A">
            <w:pPr>
              <w:rPr>
                <w:rFonts w:asciiTheme="minorHAnsi" w:hAnsiTheme="minorHAnsi" w:cs="Arial"/>
              </w:rPr>
            </w:pPr>
            <w:proofErr w:type="spellStart"/>
            <w:r w:rsidRPr="00B24B8A">
              <w:rPr>
                <w:rFonts w:asciiTheme="minorHAnsi" w:hAnsiTheme="minorHAnsi" w:cs="Arial"/>
              </w:rPr>
              <w:t>entalpia</w:t>
            </w:r>
            <w:proofErr w:type="spellEnd"/>
            <w:r w:rsidRPr="00B24B8A">
              <w:rPr>
                <w:rFonts w:asciiTheme="minorHAnsi" w:hAnsiTheme="minorHAnsi" w:cs="Arial"/>
              </w:rPr>
              <w:t xml:space="preserve"> horenia</w:t>
            </w:r>
          </w:p>
        </w:tc>
        <w:tc>
          <w:tcPr>
            <w:tcW w:w="1630" w:type="dxa"/>
            <w:tcBorders>
              <w:top w:val="single" w:sz="12" w:space="0" w:color="auto"/>
              <w:bottom w:val="dashSmallGap" w:sz="4" w:space="0" w:color="auto"/>
            </w:tcBorders>
          </w:tcPr>
          <w:p w:rsidR="00636716" w:rsidRPr="00B24B8A" w:rsidRDefault="00636716" w:rsidP="00B24B8A">
            <w:pPr>
              <w:jc w:val="center"/>
              <w:rPr>
                <w:rFonts w:asciiTheme="minorHAnsi" w:hAnsiTheme="minorHAnsi" w:cs="Arial"/>
              </w:rPr>
            </w:pPr>
            <w:r w:rsidRPr="00B24B8A">
              <w:rPr>
                <w:rFonts w:asciiTheme="minorHAnsi" w:hAnsiTheme="minorHAnsi" w:cs="Arial"/>
              </w:rPr>
              <w:t xml:space="preserve">- 2,84 </w:t>
            </w:r>
          </w:p>
        </w:tc>
        <w:tc>
          <w:tcPr>
            <w:tcW w:w="992" w:type="dxa"/>
            <w:tcBorders>
              <w:top w:val="single" w:sz="12" w:space="0" w:color="auto"/>
              <w:bottom w:val="dashSmallGap" w:sz="4" w:space="0" w:color="auto"/>
            </w:tcBorders>
          </w:tcPr>
          <w:p w:rsidR="00636716" w:rsidRPr="00B24B8A" w:rsidRDefault="00636716" w:rsidP="00B24B8A">
            <w:pPr>
              <w:jc w:val="center"/>
              <w:rPr>
                <w:rFonts w:asciiTheme="minorHAnsi" w:hAnsiTheme="minorHAnsi" w:cs="Arial"/>
              </w:rPr>
            </w:pPr>
            <w:proofErr w:type="spellStart"/>
            <w:r w:rsidRPr="00B24B8A">
              <w:rPr>
                <w:rFonts w:asciiTheme="minorHAnsi" w:hAnsiTheme="minorHAnsi" w:cs="Arial"/>
              </w:rPr>
              <w:t>kJ</w:t>
            </w:r>
            <w:proofErr w:type="spellEnd"/>
            <w:r w:rsidRPr="00B24B8A">
              <w:rPr>
                <w:rFonts w:asciiTheme="minorHAnsi" w:hAnsiTheme="minorHAnsi" w:cs="Arial"/>
              </w:rPr>
              <w:t>/g</w:t>
            </w:r>
          </w:p>
        </w:tc>
      </w:tr>
      <w:tr w:rsidR="00EB4F0C" w:rsidRPr="00B24B8A" w:rsidTr="00E86024">
        <w:trPr>
          <w:jc w:val="center"/>
        </w:trPr>
        <w:tc>
          <w:tcPr>
            <w:tcW w:w="329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36716" w:rsidRPr="00B24B8A" w:rsidRDefault="00636716" w:rsidP="00B24B8A">
            <w:pPr>
              <w:rPr>
                <w:rFonts w:asciiTheme="minorHAnsi" w:hAnsiTheme="minorHAnsi" w:cs="Arial"/>
              </w:rPr>
            </w:pPr>
            <w:r w:rsidRPr="00B24B8A">
              <w:rPr>
                <w:rFonts w:asciiTheme="minorHAnsi" w:hAnsiTheme="minorHAnsi" w:cs="Arial"/>
              </w:rPr>
              <w:t xml:space="preserve">maximálna teplota horenia </w:t>
            </w:r>
          </w:p>
        </w:tc>
        <w:tc>
          <w:tcPr>
            <w:tcW w:w="163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36716" w:rsidRPr="00B24B8A" w:rsidRDefault="00636716" w:rsidP="00B24B8A">
            <w:pPr>
              <w:jc w:val="center"/>
              <w:rPr>
                <w:rFonts w:asciiTheme="minorHAnsi" w:hAnsiTheme="minorHAnsi" w:cs="Arial"/>
              </w:rPr>
            </w:pPr>
            <w:r w:rsidRPr="00B24B8A">
              <w:rPr>
                <w:rFonts w:asciiTheme="minorHAnsi" w:hAnsiTheme="minorHAnsi" w:cs="Arial"/>
              </w:rPr>
              <w:t>1200</w:t>
            </w:r>
          </w:p>
        </w:tc>
        <w:tc>
          <w:tcPr>
            <w:tcW w:w="99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36716" w:rsidRPr="00B24B8A" w:rsidRDefault="00636716" w:rsidP="00B24B8A">
            <w:pPr>
              <w:jc w:val="center"/>
              <w:rPr>
                <w:rFonts w:asciiTheme="minorHAnsi" w:hAnsiTheme="minorHAnsi" w:cs="Arial"/>
              </w:rPr>
            </w:pPr>
            <w:proofErr w:type="spellStart"/>
            <w:r w:rsidRPr="00B24B8A">
              <w:rPr>
                <w:rFonts w:asciiTheme="minorHAnsi" w:hAnsiTheme="minorHAnsi" w:cs="Arial"/>
                <w:vertAlign w:val="superscript"/>
              </w:rPr>
              <w:t>o</w:t>
            </w:r>
            <w:r w:rsidRPr="00B24B8A">
              <w:rPr>
                <w:rFonts w:asciiTheme="minorHAnsi" w:hAnsiTheme="minorHAnsi" w:cs="Arial"/>
              </w:rPr>
              <w:t>C</w:t>
            </w:r>
            <w:proofErr w:type="spellEnd"/>
          </w:p>
        </w:tc>
      </w:tr>
      <w:tr w:rsidR="00EB4F0C" w:rsidRPr="00B24B8A" w:rsidTr="00E86024">
        <w:trPr>
          <w:jc w:val="center"/>
        </w:trPr>
        <w:tc>
          <w:tcPr>
            <w:tcW w:w="3296" w:type="dxa"/>
            <w:tcBorders>
              <w:top w:val="dashSmallGap" w:sz="4" w:space="0" w:color="auto"/>
              <w:bottom w:val="single" w:sz="12" w:space="0" w:color="auto"/>
            </w:tcBorders>
          </w:tcPr>
          <w:p w:rsidR="00636716" w:rsidRPr="00B24B8A" w:rsidRDefault="00A75AE8" w:rsidP="00B24B8A">
            <w:pPr>
              <w:rPr>
                <w:rFonts w:asciiTheme="minorHAnsi" w:hAnsiTheme="minorHAnsi" w:cs="Arial"/>
              </w:rPr>
            </w:pPr>
            <w:r w:rsidRPr="00B24B8A">
              <w:rPr>
                <w:rFonts w:asciiTheme="minorHAnsi" w:hAnsiTheme="minorHAnsi" w:cs="Arial"/>
              </w:rPr>
              <w:t xml:space="preserve">lineárna </w:t>
            </w:r>
            <w:r w:rsidR="00636716" w:rsidRPr="00B24B8A">
              <w:rPr>
                <w:rFonts w:asciiTheme="minorHAnsi" w:hAnsiTheme="minorHAnsi" w:cs="Arial"/>
              </w:rPr>
              <w:t>rý</w:t>
            </w:r>
            <w:r w:rsidR="00EB4F0C" w:rsidRPr="00B24B8A">
              <w:rPr>
                <w:rFonts w:asciiTheme="minorHAnsi" w:hAnsiTheme="minorHAnsi" w:cs="Arial"/>
              </w:rPr>
              <w:t>chlosť</w:t>
            </w:r>
            <w:r w:rsidR="00636716" w:rsidRPr="00B24B8A">
              <w:rPr>
                <w:rFonts w:asciiTheme="minorHAnsi" w:hAnsiTheme="minorHAnsi" w:cs="Arial"/>
              </w:rPr>
              <w:t xml:space="preserve"> horenia </w:t>
            </w:r>
          </w:p>
        </w:tc>
        <w:tc>
          <w:tcPr>
            <w:tcW w:w="1630" w:type="dxa"/>
            <w:tcBorders>
              <w:top w:val="dashSmallGap" w:sz="4" w:space="0" w:color="auto"/>
              <w:bottom w:val="single" w:sz="12" w:space="0" w:color="auto"/>
            </w:tcBorders>
          </w:tcPr>
          <w:p w:rsidR="00636716" w:rsidRPr="00B24B8A" w:rsidRDefault="00EB4F0C" w:rsidP="00B24B8A">
            <w:pPr>
              <w:jc w:val="center"/>
              <w:rPr>
                <w:rFonts w:asciiTheme="minorHAnsi" w:hAnsiTheme="minorHAnsi" w:cs="Arial"/>
              </w:rPr>
            </w:pPr>
            <w:r w:rsidRPr="00B24B8A">
              <w:rPr>
                <w:rFonts w:asciiTheme="minorHAnsi" w:hAnsiTheme="minorHAnsi" w:cs="Arial"/>
              </w:rPr>
              <w:t>0,44 – 0,95</w:t>
            </w:r>
          </w:p>
        </w:tc>
        <w:tc>
          <w:tcPr>
            <w:tcW w:w="992" w:type="dxa"/>
            <w:tcBorders>
              <w:top w:val="dashSmallGap" w:sz="4" w:space="0" w:color="auto"/>
              <w:bottom w:val="single" w:sz="12" w:space="0" w:color="auto"/>
            </w:tcBorders>
          </w:tcPr>
          <w:p w:rsidR="00636716" w:rsidRPr="00B24B8A" w:rsidRDefault="00636716" w:rsidP="00B24B8A">
            <w:pPr>
              <w:jc w:val="center"/>
              <w:rPr>
                <w:rFonts w:asciiTheme="minorHAnsi" w:hAnsiTheme="minorHAnsi" w:cs="Arial"/>
              </w:rPr>
            </w:pPr>
            <w:r w:rsidRPr="00B24B8A">
              <w:rPr>
                <w:rFonts w:asciiTheme="minorHAnsi" w:hAnsiTheme="minorHAnsi" w:cs="Arial"/>
              </w:rPr>
              <w:t>cm/s</w:t>
            </w:r>
          </w:p>
        </w:tc>
      </w:tr>
    </w:tbl>
    <w:p w:rsidR="00636716" w:rsidRPr="00B24B8A" w:rsidRDefault="00636716" w:rsidP="00B24B8A">
      <w:pPr>
        <w:jc w:val="center"/>
        <w:rPr>
          <w:rFonts w:asciiTheme="minorHAnsi" w:hAnsiTheme="minorHAnsi" w:cs="Arial"/>
          <w:i/>
        </w:rPr>
      </w:pPr>
    </w:p>
    <w:p w:rsidR="00CA0435" w:rsidRPr="00B24B8A" w:rsidRDefault="00CA0435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>Z týchto hodnôt je odv</w:t>
      </w:r>
      <w:r w:rsidR="001D5C87" w:rsidRPr="00B24B8A">
        <w:rPr>
          <w:rFonts w:asciiTheme="minorHAnsi" w:hAnsiTheme="minorHAnsi" w:cs="Arial"/>
        </w:rPr>
        <w:t>odená veľkosť vŕtaného otvoru v </w:t>
      </w:r>
      <w:r w:rsidRPr="00B24B8A">
        <w:rPr>
          <w:rFonts w:asciiTheme="minorHAnsi" w:hAnsiTheme="minorHAnsi" w:cs="Arial"/>
        </w:rPr>
        <w:t>u</w:t>
      </w:r>
      <w:r w:rsidR="001D5C87" w:rsidRPr="00B24B8A">
        <w:rPr>
          <w:rFonts w:asciiTheme="minorHAnsi" w:hAnsiTheme="minorHAnsi" w:cs="Arial"/>
        </w:rPr>
        <w:t>závere s priemerom 5,6 mm a hĺbkou</w:t>
      </w:r>
      <w:r w:rsidRPr="00B24B8A">
        <w:rPr>
          <w:rFonts w:asciiTheme="minorHAnsi" w:hAnsiTheme="minorHAnsi" w:cs="Arial"/>
        </w:rPr>
        <w:t xml:space="preserve"> 18 mm, do ktorej sa zmestí 0,6 gramu voľne sypaného čierneho pušného prachu (</w:t>
      </w:r>
      <w:r w:rsidR="00626F4C" w:rsidRPr="00B24B8A">
        <w:rPr>
          <w:rFonts w:asciiTheme="minorHAnsi" w:hAnsiTheme="minorHAnsi" w:cs="Arial"/>
        </w:rPr>
        <w:t> </w:t>
      </w:r>
      <w:proofErr w:type="spellStart"/>
      <w:r w:rsidRPr="00B24B8A">
        <w:rPr>
          <w:rFonts w:asciiTheme="minorHAnsi" w:hAnsiTheme="minorHAnsi" w:cs="Arial"/>
        </w:rPr>
        <w:t>Vesuvit</w:t>
      </w:r>
      <w:proofErr w:type="spellEnd"/>
      <w:r w:rsidR="00626F4C" w:rsidRPr="00B24B8A">
        <w:rPr>
          <w:rFonts w:asciiTheme="minorHAnsi" w:hAnsiTheme="minorHAnsi" w:cs="Arial"/>
        </w:rPr>
        <w:t xml:space="preserve"> </w:t>
      </w:r>
      <w:r w:rsidRPr="00B24B8A">
        <w:rPr>
          <w:rFonts w:asciiTheme="minorHAnsi" w:hAnsiTheme="minorHAnsi" w:cs="Arial"/>
        </w:rPr>
        <w:t xml:space="preserve">LC, pre repliky, historické zbrane a brokové náboje, </w:t>
      </w:r>
      <w:proofErr w:type="spellStart"/>
      <w:r w:rsidRPr="00B24B8A">
        <w:rPr>
          <w:rFonts w:asciiTheme="minorHAnsi" w:hAnsiTheme="minorHAnsi" w:cs="Arial"/>
        </w:rPr>
        <w:t>Explosia</w:t>
      </w:r>
      <w:proofErr w:type="spellEnd"/>
      <w:r w:rsidRPr="00B24B8A">
        <w:rPr>
          <w:rFonts w:asciiTheme="minorHAnsi" w:hAnsiTheme="minorHAnsi" w:cs="Arial"/>
        </w:rPr>
        <w:t xml:space="preserve"> a.s.</w:t>
      </w:r>
      <w:r w:rsidR="00626F4C" w:rsidRPr="00B24B8A">
        <w:rPr>
          <w:rFonts w:asciiTheme="minorHAnsi" w:hAnsiTheme="minorHAnsi" w:cs="Arial"/>
        </w:rPr>
        <w:t>,</w:t>
      </w:r>
      <w:r w:rsidRPr="00B24B8A">
        <w:rPr>
          <w:rFonts w:asciiTheme="minorHAnsi" w:hAnsiTheme="minorHAnsi" w:cs="Arial"/>
        </w:rPr>
        <w:t xml:space="preserve"> </w:t>
      </w:r>
      <w:proofErr w:type="spellStart"/>
      <w:r w:rsidRPr="00B24B8A">
        <w:rPr>
          <w:rFonts w:asciiTheme="minorHAnsi" w:hAnsiTheme="minorHAnsi" w:cs="Arial"/>
        </w:rPr>
        <w:t>Semtín</w:t>
      </w:r>
      <w:proofErr w:type="spellEnd"/>
      <w:r w:rsidR="00626F4C" w:rsidRPr="00B24B8A">
        <w:rPr>
          <w:rFonts w:asciiTheme="minorHAnsi" w:hAnsiTheme="minorHAnsi" w:cs="Arial"/>
        </w:rPr>
        <w:t> </w:t>
      </w:r>
      <w:r w:rsidRPr="00B24B8A">
        <w:rPr>
          <w:rFonts w:asciiTheme="minorHAnsi" w:hAnsiTheme="minorHAnsi" w:cs="Arial"/>
        </w:rPr>
        <w:t xml:space="preserve">). </w:t>
      </w:r>
    </w:p>
    <w:p w:rsidR="00AE34A3" w:rsidRPr="00B24B8A" w:rsidRDefault="00AE34A3" w:rsidP="00B24B8A">
      <w:pPr>
        <w:jc w:val="both"/>
        <w:rPr>
          <w:rFonts w:asciiTheme="minorHAnsi" w:hAnsiTheme="minorHAnsi" w:cs="Arial"/>
        </w:rPr>
      </w:pPr>
    </w:p>
    <w:p w:rsidR="00AE34A3" w:rsidRPr="00B24B8A" w:rsidRDefault="00BC613D" w:rsidP="00B24B8A">
      <w:pPr>
        <w:jc w:val="center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  <w:noProof/>
        </w:rPr>
        <w:drawing>
          <wp:inline distT="0" distB="0" distL="0" distR="0">
            <wp:extent cx="2719070" cy="2038985"/>
            <wp:effectExtent l="19050" t="0" r="5080" b="0"/>
            <wp:docPr id="8" name="Obrázok 8" descr="obr_4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br_4_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4A3" w:rsidRPr="00B24B8A">
        <w:rPr>
          <w:rFonts w:asciiTheme="minorHAnsi" w:hAnsiTheme="minorHAnsi" w:cs="Arial"/>
        </w:rPr>
        <w:t xml:space="preserve">  </w:t>
      </w:r>
      <w:r w:rsidRPr="00B24B8A">
        <w:rPr>
          <w:rFonts w:asciiTheme="minorHAnsi" w:hAnsiTheme="minorHAnsi" w:cs="Arial"/>
          <w:noProof/>
        </w:rPr>
        <w:drawing>
          <wp:inline distT="0" distB="0" distL="0" distR="0">
            <wp:extent cx="2719070" cy="2038985"/>
            <wp:effectExtent l="19050" t="0" r="5080" b="0"/>
            <wp:docPr id="9" name="Obrázok 9" descr="obr_4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br_4_b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4A3" w:rsidRPr="00B24B8A" w:rsidRDefault="00AE34A3" w:rsidP="00B24B8A">
      <w:pPr>
        <w:tabs>
          <w:tab w:val="left" w:pos="2410"/>
          <w:tab w:val="left" w:pos="6663"/>
        </w:tabs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ab/>
        <w:t>(a)</w:t>
      </w:r>
      <w:r w:rsidRPr="00B24B8A">
        <w:rPr>
          <w:rFonts w:asciiTheme="minorHAnsi" w:hAnsiTheme="minorHAnsi" w:cs="Arial"/>
        </w:rPr>
        <w:tab/>
        <w:t>(b)</w:t>
      </w:r>
    </w:p>
    <w:p w:rsidR="00195BAB" w:rsidRPr="00B24B8A" w:rsidRDefault="00BC613D" w:rsidP="00B24B8A">
      <w:pPr>
        <w:jc w:val="center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  <w:noProof/>
        </w:rPr>
        <w:drawing>
          <wp:inline distT="0" distB="0" distL="0" distR="0">
            <wp:extent cx="2719070" cy="2038985"/>
            <wp:effectExtent l="19050" t="0" r="5080" b="0"/>
            <wp:docPr id="10" name="Obrázok 10" descr="obr_4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r_4_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BAB" w:rsidRPr="00B24B8A">
        <w:rPr>
          <w:rFonts w:asciiTheme="minorHAnsi" w:hAnsiTheme="minorHAnsi" w:cs="Arial"/>
        </w:rPr>
        <w:t xml:space="preserve">  </w:t>
      </w:r>
      <w:r w:rsidRPr="00B24B8A">
        <w:rPr>
          <w:rFonts w:asciiTheme="minorHAnsi" w:hAnsiTheme="minorHAnsi" w:cs="Arial"/>
          <w:noProof/>
        </w:rPr>
        <w:drawing>
          <wp:inline distT="0" distB="0" distL="0" distR="0">
            <wp:extent cx="2719070" cy="2038985"/>
            <wp:effectExtent l="19050" t="0" r="5080" b="0"/>
            <wp:docPr id="11" name="Obrázok 11" descr="obr_4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br_4_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BAB" w:rsidRPr="00B24B8A" w:rsidRDefault="00195BAB" w:rsidP="00B24B8A">
      <w:pPr>
        <w:tabs>
          <w:tab w:val="left" w:pos="2410"/>
          <w:tab w:val="left" w:pos="6663"/>
        </w:tabs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ab/>
        <w:t>(c)</w:t>
      </w:r>
      <w:r w:rsidRPr="00B24B8A">
        <w:rPr>
          <w:rFonts w:asciiTheme="minorHAnsi" w:hAnsiTheme="minorHAnsi" w:cs="Arial"/>
        </w:rPr>
        <w:tab/>
        <w:t>(d)</w:t>
      </w:r>
    </w:p>
    <w:p w:rsidR="00AE34A3" w:rsidRPr="00B24B8A" w:rsidRDefault="00AE34A3" w:rsidP="00B24B8A">
      <w:pPr>
        <w:tabs>
          <w:tab w:val="left" w:pos="851"/>
        </w:tabs>
        <w:ind w:left="851" w:right="-1" w:hanging="851"/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 xml:space="preserve">Obr. 4: </w:t>
      </w:r>
      <w:r w:rsidR="00BC07CC" w:rsidRPr="00B24B8A">
        <w:rPr>
          <w:rFonts w:asciiTheme="minorHAnsi" w:hAnsiTheme="minorHAnsi" w:cs="Arial"/>
        </w:rPr>
        <w:tab/>
      </w:r>
      <w:r w:rsidR="00B34879" w:rsidRPr="00B24B8A">
        <w:rPr>
          <w:rFonts w:asciiTheme="minorHAnsi" w:hAnsiTheme="minorHAnsi" w:cs="Arial"/>
        </w:rPr>
        <w:t>Snímky zachycujúce niektoré fázy výstrelu. Horenie pušného prachu v </w:t>
      </w:r>
      <w:proofErr w:type="spellStart"/>
      <w:r w:rsidR="00B34879" w:rsidRPr="00B24B8A">
        <w:rPr>
          <w:rFonts w:asciiTheme="minorHAnsi" w:hAnsiTheme="minorHAnsi" w:cs="Arial"/>
        </w:rPr>
        <w:t>zapaľova-com</w:t>
      </w:r>
      <w:proofErr w:type="spellEnd"/>
      <w:r w:rsidR="00B34879" w:rsidRPr="00B24B8A">
        <w:rPr>
          <w:rFonts w:asciiTheme="minorHAnsi" w:hAnsiTheme="minorHAnsi" w:cs="Arial"/>
        </w:rPr>
        <w:t xml:space="preserve"> kanál</w:t>
      </w:r>
      <w:r w:rsidR="00CB1E95" w:rsidRPr="00B24B8A">
        <w:rPr>
          <w:rFonts w:asciiTheme="minorHAnsi" w:hAnsiTheme="minorHAnsi" w:cs="Arial"/>
        </w:rPr>
        <w:t>iku a </w:t>
      </w:r>
      <w:proofErr w:type="spellStart"/>
      <w:r w:rsidR="00CB1E95" w:rsidRPr="00B24B8A">
        <w:rPr>
          <w:rFonts w:asciiTheme="minorHAnsi" w:hAnsiTheme="minorHAnsi" w:cs="Arial"/>
        </w:rPr>
        <w:t>inicializačná</w:t>
      </w:r>
      <w:proofErr w:type="spellEnd"/>
      <w:r w:rsidR="00CB1E95" w:rsidRPr="00B24B8A">
        <w:rPr>
          <w:rFonts w:asciiTheme="minorHAnsi" w:hAnsiTheme="minorHAnsi" w:cs="Arial"/>
        </w:rPr>
        <w:t xml:space="preserve"> zápalka vymr</w:t>
      </w:r>
      <w:r w:rsidR="00B34879" w:rsidRPr="00B24B8A">
        <w:rPr>
          <w:rFonts w:asciiTheme="minorHAnsi" w:hAnsiTheme="minorHAnsi" w:cs="Arial"/>
        </w:rPr>
        <w:t xml:space="preserve">štená jeho tlakom </w:t>
      </w:r>
      <w:r w:rsidRPr="00B24B8A">
        <w:rPr>
          <w:rFonts w:asciiTheme="minorHAnsi" w:hAnsiTheme="minorHAnsi" w:cs="Arial"/>
        </w:rPr>
        <w:t xml:space="preserve">(a). </w:t>
      </w:r>
      <w:r w:rsidR="00B34879" w:rsidRPr="00B24B8A">
        <w:rPr>
          <w:rFonts w:asciiTheme="minorHAnsi" w:hAnsiTheme="minorHAnsi" w:cs="Arial"/>
        </w:rPr>
        <w:t>Okamžik výstrelu</w:t>
      </w:r>
      <w:r w:rsidR="00CB1E95" w:rsidRPr="00B24B8A">
        <w:rPr>
          <w:rFonts w:asciiTheme="minorHAnsi" w:hAnsiTheme="minorHAnsi" w:cs="Arial"/>
        </w:rPr>
        <w:t>,</w:t>
      </w:r>
      <w:r w:rsidR="00B34879" w:rsidRPr="00B24B8A">
        <w:rPr>
          <w:rFonts w:asciiTheme="minorHAnsi" w:hAnsiTheme="minorHAnsi" w:cs="Arial"/>
        </w:rPr>
        <w:t xml:space="preserve"> keď horúce plyny upúšť</w:t>
      </w:r>
      <w:r w:rsidR="00CB1E95" w:rsidRPr="00B24B8A">
        <w:rPr>
          <w:rFonts w:asciiTheme="minorHAnsi" w:hAnsiTheme="minorHAnsi" w:cs="Arial"/>
        </w:rPr>
        <w:t>ajú hlaveň. Projektil</w:t>
      </w:r>
      <w:r w:rsidR="00B34879" w:rsidRPr="00B24B8A">
        <w:rPr>
          <w:rFonts w:asciiTheme="minorHAnsi" w:hAnsiTheme="minorHAnsi" w:cs="Arial"/>
        </w:rPr>
        <w:t xml:space="preserve"> sa dá le</w:t>
      </w:r>
      <w:r w:rsidR="00CB1E95" w:rsidRPr="00B24B8A">
        <w:rPr>
          <w:rFonts w:asciiTheme="minorHAnsi" w:hAnsiTheme="minorHAnsi" w:cs="Arial"/>
        </w:rPr>
        <w:t>n vytušiť na ich prednom okraji </w:t>
      </w:r>
      <w:r w:rsidRPr="00B24B8A">
        <w:rPr>
          <w:rFonts w:asciiTheme="minorHAnsi" w:hAnsiTheme="minorHAnsi" w:cs="Arial"/>
        </w:rPr>
        <w:t>(b).</w:t>
      </w:r>
      <w:r w:rsidR="00B34879" w:rsidRPr="00B24B8A">
        <w:rPr>
          <w:rFonts w:asciiTheme="minorHAnsi" w:hAnsiTheme="minorHAnsi" w:cs="Arial"/>
        </w:rPr>
        <w:t xml:space="preserve"> Červenou šípkou označený projektil je už vzdialený od kanóna, keď dohára zvyšok prachu v komore</w:t>
      </w:r>
      <w:r w:rsidR="00121083" w:rsidRPr="00B24B8A">
        <w:rPr>
          <w:rFonts w:asciiTheme="minorHAnsi" w:hAnsiTheme="minorHAnsi" w:cs="Arial"/>
        </w:rPr>
        <w:t xml:space="preserve"> (c)</w:t>
      </w:r>
      <w:r w:rsidR="00B34879" w:rsidRPr="00B24B8A">
        <w:rPr>
          <w:rFonts w:asciiTheme="minorHAnsi" w:hAnsiTheme="minorHAnsi" w:cs="Arial"/>
        </w:rPr>
        <w:t>. V rozplývajúcom sa dyme po výstrele</w:t>
      </w:r>
      <w:r w:rsidR="00121083" w:rsidRPr="00B24B8A">
        <w:rPr>
          <w:rFonts w:asciiTheme="minorHAnsi" w:hAnsiTheme="minorHAnsi" w:cs="Arial"/>
        </w:rPr>
        <w:t xml:space="preserve"> </w:t>
      </w:r>
      <w:r w:rsidR="00B34879" w:rsidRPr="00B24B8A">
        <w:rPr>
          <w:rFonts w:asciiTheme="minorHAnsi" w:hAnsiTheme="minorHAnsi" w:cs="Arial"/>
        </w:rPr>
        <w:t>je markantný pohyb kanóna</w:t>
      </w:r>
      <w:r w:rsidR="00CB1E95" w:rsidRPr="00B24B8A">
        <w:rPr>
          <w:rFonts w:asciiTheme="minorHAnsi" w:hAnsiTheme="minorHAnsi" w:cs="Arial"/>
        </w:rPr>
        <w:t>,</w:t>
      </w:r>
      <w:r w:rsidR="00B34879" w:rsidRPr="00B24B8A">
        <w:rPr>
          <w:rFonts w:asciiTheme="minorHAnsi" w:hAnsiTheme="minorHAnsi" w:cs="Arial"/>
        </w:rPr>
        <w:t xml:space="preserve"> pôsobením spätného rázu. </w:t>
      </w:r>
      <w:r w:rsidR="00A64239" w:rsidRPr="00B24B8A">
        <w:rPr>
          <w:rFonts w:asciiTheme="minorHAnsi" w:hAnsiTheme="minorHAnsi" w:cs="Arial"/>
        </w:rPr>
        <w:t>Pozorovateľný projektil (aj s jeho tieňom) tesne pred nárazom na stenu</w:t>
      </w:r>
      <w:r w:rsidR="00CB1E95" w:rsidRPr="00B24B8A">
        <w:rPr>
          <w:rFonts w:asciiTheme="minorHAnsi" w:hAnsiTheme="minorHAnsi" w:cs="Arial"/>
        </w:rPr>
        <w:t>.</w:t>
      </w:r>
      <w:r w:rsidR="00A64239" w:rsidRPr="00B24B8A">
        <w:rPr>
          <w:rFonts w:asciiTheme="minorHAnsi" w:hAnsiTheme="minorHAnsi" w:cs="Arial"/>
        </w:rPr>
        <w:t xml:space="preserve"> </w:t>
      </w:r>
      <w:r w:rsidR="00CB1E95" w:rsidRPr="00B24B8A">
        <w:rPr>
          <w:rFonts w:asciiTheme="minorHAnsi" w:hAnsiTheme="minorHAnsi" w:cs="Arial"/>
        </w:rPr>
        <w:t>Zmeraním vzdialenosti steny a odhadom</w:t>
      </w:r>
      <w:r w:rsidR="00A64239" w:rsidRPr="00B24B8A">
        <w:rPr>
          <w:rFonts w:asciiTheme="minorHAnsi" w:hAnsiTheme="minorHAnsi" w:cs="Arial"/>
        </w:rPr>
        <w:t xml:space="preserve"> času (z</w:t>
      </w:r>
      <w:r w:rsidR="00B34879" w:rsidRPr="00B24B8A">
        <w:rPr>
          <w:rFonts w:asciiTheme="minorHAnsi" w:hAnsiTheme="minorHAnsi" w:cs="Arial"/>
        </w:rPr>
        <w:t xml:space="preserve"> počtu </w:t>
      </w:r>
      <w:r w:rsidR="00626F4C" w:rsidRPr="00B24B8A">
        <w:rPr>
          <w:rFonts w:asciiTheme="minorHAnsi" w:hAnsiTheme="minorHAnsi" w:cs="Arial"/>
        </w:rPr>
        <w:t>záberov</w:t>
      </w:r>
      <w:r w:rsidR="00A64239" w:rsidRPr="00B24B8A">
        <w:rPr>
          <w:rFonts w:asciiTheme="minorHAnsi" w:hAnsiTheme="minorHAnsi" w:cs="Arial"/>
        </w:rPr>
        <w:t xml:space="preserve"> videosekvencie) medzi výstrelom a</w:t>
      </w:r>
      <w:r w:rsidR="00CB1E95" w:rsidRPr="00B24B8A">
        <w:rPr>
          <w:rFonts w:asciiTheme="minorHAnsi" w:hAnsiTheme="minorHAnsi" w:cs="Arial"/>
        </w:rPr>
        <w:t> </w:t>
      </w:r>
      <w:r w:rsidR="00A64239" w:rsidRPr="00B24B8A">
        <w:rPr>
          <w:rFonts w:asciiTheme="minorHAnsi" w:hAnsiTheme="minorHAnsi" w:cs="Arial"/>
        </w:rPr>
        <w:t>nárazom</w:t>
      </w:r>
      <w:r w:rsidR="00CB1E95" w:rsidRPr="00B24B8A">
        <w:rPr>
          <w:rFonts w:asciiTheme="minorHAnsi" w:hAnsiTheme="minorHAnsi" w:cs="Arial"/>
        </w:rPr>
        <w:t xml:space="preserve"> sa dá určiť </w:t>
      </w:r>
      <w:r w:rsidR="00A64239" w:rsidRPr="00B24B8A">
        <w:rPr>
          <w:rFonts w:asciiTheme="minorHAnsi" w:hAnsiTheme="minorHAnsi" w:cs="Arial"/>
        </w:rPr>
        <w:t>rýchlosť</w:t>
      </w:r>
      <w:r w:rsidR="00CB1E95" w:rsidRPr="00B24B8A">
        <w:rPr>
          <w:rFonts w:asciiTheme="minorHAnsi" w:hAnsiTheme="minorHAnsi" w:cs="Arial"/>
        </w:rPr>
        <w:t xml:space="preserve"> projektilu</w:t>
      </w:r>
      <w:r w:rsidR="00A64239" w:rsidRPr="00B24B8A">
        <w:rPr>
          <w:rFonts w:asciiTheme="minorHAnsi" w:hAnsiTheme="minorHAnsi" w:cs="Arial"/>
        </w:rPr>
        <w:t xml:space="preserve"> (</w:t>
      </w:r>
      <w:r w:rsidR="00CB1E95" w:rsidRPr="00B24B8A">
        <w:rPr>
          <w:rFonts w:asciiTheme="minorHAnsi" w:hAnsiTheme="minorHAnsi" w:cs="Arial"/>
        </w:rPr>
        <w:t xml:space="preserve">resp. </w:t>
      </w:r>
      <w:r w:rsidR="00A64239" w:rsidRPr="00B24B8A">
        <w:rPr>
          <w:rFonts w:asciiTheme="minorHAnsi" w:hAnsiTheme="minorHAnsi" w:cs="Arial"/>
        </w:rPr>
        <w:t>jej priemet vo vodorovnom smere)</w:t>
      </w:r>
      <w:r w:rsidR="00121083" w:rsidRPr="00B24B8A">
        <w:rPr>
          <w:rFonts w:asciiTheme="minorHAnsi" w:hAnsiTheme="minorHAnsi" w:cs="Arial"/>
        </w:rPr>
        <w:t xml:space="preserve"> (d).</w:t>
      </w:r>
    </w:p>
    <w:p w:rsidR="00AE34A3" w:rsidRPr="00B24B8A" w:rsidRDefault="00AE34A3" w:rsidP="00B24B8A">
      <w:pPr>
        <w:jc w:val="center"/>
        <w:rPr>
          <w:rFonts w:asciiTheme="minorHAnsi" w:hAnsiTheme="minorHAnsi" w:cs="Arial"/>
        </w:rPr>
      </w:pPr>
    </w:p>
    <w:p w:rsidR="00626F4C" w:rsidRPr="00B24B8A" w:rsidRDefault="00626F4C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>Uvedené množstvo prachu je dostatočné na efektný vystrel (</w:t>
      </w:r>
      <w:r w:rsidR="001D5C87" w:rsidRPr="00B24B8A">
        <w:rPr>
          <w:rFonts w:asciiTheme="minorHAnsi" w:hAnsiTheme="minorHAnsi" w:cs="Arial"/>
        </w:rPr>
        <w:t>O</w:t>
      </w:r>
      <w:r w:rsidR="00047633" w:rsidRPr="00B24B8A">
        <w:rPr>
          <w:rFonts w:asciiTheme="minorHAnsi" w:hAnsiTheme="minorHAnsi" w:cs="Arial"/>
        </w:rPr>
        <w:t>br.</w:t>
      </w:r>
      <w:r w:rsidRPr="00B24B8A">
        <w:rPr>
          <w:rFonts w:asciiTheme="minorHAnsi" w:hAnsiTheme="minorHAnsi" w:cs="Arial"/>
        </w:rPr>
        <w:t xml:space="preserve"> 4a-4d) a súčasne </w:t>
      </w:r>
      <w:r w:rsidR="00987693" w:rsidRPr="00B24B8A">
        <w:rPr>
          <w:rFonts w:asciiTheme="minorHAnsi" w:hAnsiTheme="minorHAnsi" w:cs="Arial"/>
        </w:rPr>
        <w:t xml:space="preserve">minimalizuje </w:t>
      </w:r>
      <w:r w:rsidRPr="00B24B8A">
        <w:rPr>
          <w:rFonts w:asciiTheme="minorHAnsi" w:hAnsiTheme="minorHAnsi" w:cs="Arial"/>
        </w:rPr>
        <w:t xml:space="preserve">dopady prípadného zlyhania. Pre maximálnu bezpečnosť demonštrácie je podstatná kombinácia </w:t>
      </w:r>
      <w:r w:rsidR="00E63B56" w:rsidRPr="00B24B8A">
        <w:rPr>
          <w:rFonts w:asciiTheme="minorHAnsi" w:hAnsiTheme="minorHAnsi" w:cs="Arial"/>
        </w:rPr>
        <w:t xml:space="preserve">dodržiavania základných pravidiel pri manipulácii s nabitou zbraňou (za žiadnych okolností nesmie </w:t>
      </w:r>
      <w:r w:rsidR="00E63B56" w:rsidRPr="00B24B8A">
        <w:rPr>
          <w:rFonts w:asciiTheme="minorHAnsi" w:hAnsiTheme="minorHAnsi" w:cs="Arial"/>
        </w:rPr>
        <w:lastRenderedPageBreak/>
        <w:t>hlaveň mieriť na osoby, resp. nikto sa nesmie zdržiavať v smere výstrelu) a dizajnu samotného kanóna. U</w:t>
      </w:r>
      <w:r w:rsidRPr="00B24B8A">
        <w:rPr>
          <w:rFonts w:asciiTheme="minorHAnsi" w:hAnsiTheme="minorHAnsi" w:cs="Arial"/>
        </w:rPr>
        <w:t>melohmotn</w:t>
      </w:r>
      <w:r w:rsidR="00E63B56" w:rsidRPr="00B24B8A">
        <w:rPr>
          <w:rFonts w:asciiTheme="minorHAnsi" w:hAnsiTheme="minorHAnsi" w:cs="Arial"/>
        </w:rPr>
        <w:t>á</w:t>
      </w:r>
      <w:r w:rsidRPr="00B24B8A">
        <w:rPr>
          <w:rFonts w:asciiTheme="minorHAnsi" w:hAnsiTheme="minorHAnsi" w:cs="Arial"/>
        </w:rPr>
        <w:t xml:space="preserve"> hlav</w:t>
      </w:r>
      <w:r w:rsidR="00E63B56" w:rsidRPr="00B24B8A">
        <w:rPr>
          <w:rFonts w:asciiTheme="minorHAnsi" w:hAnsiTheme="minorHAnsi" w:cs="Arial"/>
        </w:rPr>
        <w:t>eň nepredstavuje ohrozenie zdravia</w:t>
      </w:r>
      <w:r w:rsidRPr="00B24B8A">
        <w:rPr>
          <w:rFonts w:asciiTheme="minorHAnsi" w:hAnsiTheme="minorHAnsi" w:cs="Arial"/>
        </w:rPr>
        <w:t xml:space="preserve"> ani</w:t>
      </w:r>
      <w:r w:rsidR="00E63B56" w:rsidRPr="00B24B8A">
        <w:rPr>
          <w:rFonts w:asciiTheme="minorHAnsi" w:hAnsiTheme="minorHAnsi" w:cs="Arial"/>
        </w:rPr>
        <w:t xml:space="preserve"> v </w:t>
      </w:r>
      <w:r w:rsidRPr="00B24B8A">
        <w:rPr>
          <w:rFonts w:asciiTheme="minorHAnsi" w:hAnsiTheme="minorHAnsi" w:cs="Arial"/>
        </w:rPr>
        <w:t>prípad</w:t>
      </w:r>
      <w:r w:rsidR="00E63B56" w:rsidRPr="00B24B8A">
        <w:rPr>
          <w:rFonts w:asciiTheme="minorHAnsi" w:hAnsiTheme="minorHAnsi" w:cs="Arial"/>
        </w:rPr>
        <w:t>e</w:t>
      </w:r>
      <w:r w:rsidRPr="00B24B8A">
        <w:rPr>
          <w:rFonts w:asciiTheme="minorHAnsi" w:hAnsiTheme="minorHAnsi" w:cs="Arial"/>
        </w:rPr>
        <w:t xml:space="preserve"> </w:t>
      </w:r>
      <w:r w:rsidR="00E63B56" w:rsidRPr="00B24B8A">
        <w:rPr>
          <w:rFonts w:asciiTheme="minorHAnsi" w:hAnsiTheme="minorHAnsi" w:cs="Arial"/>
        </w:rPr>
        <w:t>maximálneho</w:t>
      </w:r>
      <w:r w:rsidRPr="00B24B8A">
        <w:rPr>
          <w:rFonts w:asciiTheme="minorHAnsi" w:hAnsiTheme="minorHAnsi" w:cs="Arial"/>
        </w:rPr>
        <w:t xml:space="preserve"> zlyhani</w:t>
      </w:r>
      <w:r w:rsidR="00E63B56" w:rsidRPr="00B24B8A">
        <w:rPr>
          <w:rFonts w:asciiTheme="minorHAnsi" w:hAnsiTheme="minorHAnsi" w:cs="Arial"/>
        </w:rPr>
        <w:t>a (</w:t>
      </w:r>
      <w:r w:rsidRPr="00B24B8A">
        <w:rPr>
          <w:rFonts w:asciiTheme="minorHAnsi" w:hAnsiTheme="minorHAnsi" w:cs="Arial"/>
        </w:rPr>
        <w:t>roztrhnutie</w:t>
      </w:r>
      <w:r w:rsidR="00917972" w:rsidRPr="00B24B8A">
        <w:rPr>
          <w:rFonts w:asciiTheme="minorHAnsi" w:hAnsiTheme="minorHAnsi" w:cs="Arial"/>
        </w:rPr>
        <w:t xml:space="preserve"> </w:t>
      </w:r>
      <w:r w:rsidR="00E63B56" w:rsidRPr="00B24B8A">
        <w:rPr>
          <w:rFonts w:asciiTheme="minorHAnsi" w:hAnsiTheme="minorHAnsi" w:cs="Arial"/>
        </w:rPr>
        <w:t>hlavne</w:t>
      </w:r>
      <w:r w:rsidR="00917972" w:rsidRPr="00B24B8A">
        <w:rPr>
          <w:rFonts w:asciiTheme="minorHAnsi" w:hAnsiTheme="minorHAnsi" w:cs="Arial"/>
        </w:rPr>
        <w:t xml:space="preserve"> </w:t>
      </w:r>
      <w:r w:rsidR="00E63B56" w:rsidRPr="00B24B8A">
        <w:rPr>
          <w:rFonts w:asciiTheme="minorHAnsi" w:hAnsiTheme="minorHAnsi" w:cs="Arial"/>
        </w:rPr>
        <w:t xml:space="preserve">pri </w:t>
      </w:r>
      <w:r w:rsidR="00917972" w:rsidRPr="00B24B8A">
        <w:rPr>
          <w:rFonts w:asciiTheme="minorHAnsi" w:hAnsiTheme="minorHAnsi" w:cs="Arial"/>
        </w:rPr>
        <w:t>zaseknut</w:t>
      </w:r>
      <w:r w:rsidR="00E63B56" w:rsidRPr="00B24B8A">
        <w:rPr>
          <w:rFonts w:asciiTheme="minorHAnsi" w:hAnsiTheme="minorHAnsi" w:cs="Arial"/>
        </w:rPr>
        <w:t>í</w:t>
      </w:r>
      <w:r w:rsidR="00917972" w:rsidRPr="00B24B8A">
        <w:rPr>
          <w:rFonts w:asciiTheme="minorHAnsi" w:hAnsiTheme="minorHAnsi" w:cs="Arial"/>
        </w:rPr>
        <w:t xml:space="preserve"> projektilu v</w:t>
      </w:r>
      <w:r w:rsidR="00E63B56" w:rsidRPr="00B24B8A">
        <w:rPr>
          <w:rFonts w:asciiTheme="minorHAnsi" w:hAnsiTheme="minorHAnsi" w:cs="Arial"/>
        </w:rPr>
        <w:t> nej</w:t>
      </w:r>
      <w:r w:rsidRPr="00B24B8A">
        <w:rPr>
          <w:rFonts w:asciiTheme="minorHAnsi" w:hAnsiTheme="minorHAnsi" w:cs="Arial"/>
        </w:rPr>
        <w:t>)</w:t>
      </w:r>
      <w:r w:rsidR="00E63B56" w:rsidRPr="00B24B8A">
        <w:rPr>
          <w:rFonts w:asciiTheme="minorHAnsi" w:hAnsiTheme="minorHAnsi" w:cs="Arial"/>
        </w:rPr>
        <w:t>. M</w:t>
      </w:r>
      <w:r w:rsidRPr="00B24B8A">
        <w:rPr>
          <w:rFonts w:asciiTheme="minorHAnsi" w:hAnsiTheme="minorHAnsi" w:cs="Arial"/>
        </w:rPr>
        <w:t>osadzn</w:t>
      </w:r>
      <w:r w:rsidR="00E63B56" w:rsidRPr="00B24B8A">
        <w:rPr>
          <w:rFonts w:asciiTheme="minorHAnsi" w:hAnsiTheme="minorHAnsi" w:cs="Arial"/>
        </w:rPr>
        <w:t>ý</w:t>
      </w:r>
      <w:r w:rsidRPr="00B24B8A">
        <w:rPr>
          <w:rFonts w:asciiTheme="minorHAnsi" w:hAnsiTheme="minorHAnsi" w:cs="Arial"/>
        </w:rPr>
        <w:t xml:space="preserve"> uzáver</w:t>
      </w:r>
      <w:r w:rsidR="00987693" w:rsidRPr="00B24B8A">
        <w:rPr>
          <w:rFonts w:asciiTheme="minorHAnsi" w:hAnsiTheme="minorHAnsi" w:cs="Arial"/>
        </w:rPr>
        <w:t>,</w:t>
      </w:r>
      <w:r w:rsidRPr="00B24B8A">
        <w:rPr>
          <w:rFonts w:asciiTheme="minorHAnsi" w:hAnsiTheme="minorHAnsi" w:cs="Arial"/>
        </w:rPr>
        <w:t xml:space="preserve"> </w:t>
      </w:r>
      <w:r w:rsidR="00E63B56" w:rsidRPr="00B24B8A">
        <w:rPr>
          <w:rFonts w:asciiTheme="minorHAnsi" w:hAnsiTheme="minorHAnsi" w:cs="Arial"/>
        </w:rPr>
        <w:t>v</w:t>
      </w:r>
      <w:r w:rsidRPr="00B24B8A">
        <w:rPr>
          <w:rFonts w:asciiTheme="minorHAnsi" w:hAnsiTheme="minorHAnsi" w:cs="Arial"/>
        </w:rPr>
        <w:t> ktorom prebieha samo</w:t>
      </w:r>
      <w:r w:rsidR="00E63B56" w:rsidRPr="00B24B8A">
        <w:rPr>
          <w:rFonts w:asciiTheme="minorHAnsi" w:hAnsiTheme="minorHAnsi" w:cs="Arial"/>
        </w:rPr>
        <w:t xml:space="preserve">tné horenie pušného prachu, </w:t>
      </w:r>
      <w:r w:rsidRPr="00B24B8A">
        <w:rPr>
          <w:rFonts w:asciiTheme="minorHAnsi" w:hAnsiTheme="minorHAnsi" w:cs="Arial"/>
        </w:rPr>
        <w:t>slúži v podstate len ako zdroj stlačeného plynu pre rozbeh projektilu v </w:t>
      </w:r>
      <w:r w:rsidR="00917972" w:rsidRPr="00B24B8A">
        <w:rPr>
          <w:rFonts w:asciiTheme="minorHAnsi" w:hAnsiTheme="minorHAnsi" w:cs="Arial"/>
        </w:rPr>
        <w:t>hlavni</w:t>
      </w:r>
      <w:r w:rsidRPr="00B24B8A">
        <w:rPr>
          <w:rFonts w:asciiTheme="minorHAnsi" w:hAnsiTheme="minorHAnsi" w:cs="Arial"/>
        </w:rPr>
        <w:t>.</w:t>
      </w:r>
      <w:r w:rsidR="00917972" w:rsidRPr="00B24B8A">
        <w:rPr>
          <w:rFonts w:asciiTheme="minorHAnsi" w:hAnsiTheme="minorHAnsi" w:cs="Arial"/>
        </w:rPr>
        <w:t xml:space="preserve"> </w:t>
      </w:r>
      <w:r w:rsidR="00E63B56" w:rsidRPr="00B24B8A">
        <w:rPr>
          <w:rFonts w:asciiTheme="minorHAnsi" w:hAnsiTheme="minorHAnsi" w:cs="Arial"/>
        </w:rPr>
        <w:t>Ak by z neznámeho dôvodu malo dôjsť k roztrhnutiu mosadzného uzáveru (napr. pri nabití oveľa silnejšou trhavinou)</w:t>
      </w:r>
      <w:r w:rsidR="00917972" w:rsidRPr="00B24B8A">
        <w:rPr>
          <w:rFonts w:asciiTheme="minorHAnsi" w:hAnsiTheme="minorHAnsi" w:cs="Arial"/>
        </w:rPr>
        <w:t xml:space="preserve"> je </w:t>
      </w:r>
      <w:r w:rsidR="00E63B56" w:rsidRPr="00B24B8A">
        <w:rPr>
          <w:rFonts w:asciiTheme="minorHAnsi" w:hAnsiTheme="minorHAnsi" w:cs="Arial"/>
        </w:rPr>
        <w:t xml:space="preserve">zadná </w:t>
      </w:r>
      <w:r w:rsidR="00917972" w:rsidRPr="00B24B8A">
        <w:rPr>
          <w:rFonts w:asciiTheme="minorHAnsi" w:hAnsiTheme="minorHAnsi" w:cs="Arial"/>
        </w:rPr>
        <w:t xml:space="preserve">stena uzáveru </w:t>
      </w:r>
      <w:r w:rsidR="00E63B56" w:rsidRPr="00B24B8A">
        <w:rPr>
          <w:rFonts w:asciiTheme="minorHAnsi" w:hAnsiTheme="minorHAnsi" w:cs="Arial"/>
        </w:rPr>
        <w:t>2x tenšia</w:t>
      </w:r>
      <w:r w:rsidR="00917972" w:rsidRPr="00B24B8A">
        <w:rPr>
          <w:rFonts w:asciiTheme="minorHAnsi" w:hAnsiTheme="minorHAnsi" w:cs="Arial"/>
        </w:rPr>
        <w:t xml:space="preserve"> oproti sten</w:t>
      </w:r>
      <w:r w:rsidR="00E63B56" w:rsidRPr="00B24B8A">
        <w:rPr>
          <w:rFonts w:asciiTheme="minorHAnsi" w:hAnsiTheme="minorHAnsi" w:cs="Arial"/>
        </w:rPr>
        <w:t>e okolo otvoru prachovej náplne,</w:t>
      </w:r>
      <w:r w:rsidR="00917972" w:rsidRPr="00B24B8A">
        <w:rPr>
          <w:rFonts w:asciiTheme="minorHAnsi" w:hAnsiTheme="minorHAnsi" w:cs="Arial"/>
        </w:rPr>
        <w:t xml:space="preserve"> </w:t>
      </w:r>
      <w:r w:rsidR="00E63B56" w:rsidRPr="00B24B8A">
        <w:rPr>
          <w:rFonts w:asciiTheme="minorHAnsi" w:hAnsiTheme="minorHAnsi" w:cs="Arial"/>
        </w:rPr>
        <w:t xml:space="preserve">čím by </w:t>
      </w:r>
      <w:r w:rsidR="00917972" w:rsidRPr="00B24B8A">
        <w:rPr>
          <w:rFonts w:asciiTheme="minorHAnsi" w:hAnsiTheme="minorHAnsi" w:cs="Arial"/>
        </w:rPr>
        <w:t>došlo najskôr k odtrhnutiu práve tejto zadnej steny</w:t>
      </w:r>
      <w:r w:rsidR="00E63B56" w:rsidRPr="00B24B8A">
        <w:rPr>
          <w:rFonts w:asciiTheme="minorHAnsi" w:hAnsiTheme="minorHAnsi" w:cs="Arial"/>
        </w:rPr>
        <w:t xml:space="preserve"> a jej pohybu</w:t>
      </w:r>
      <w:r w:rsidR="001D5C87" w:rsidRPr="00B24B8A">
        <w:rPr>
          <w:rFonts w:asciiTheme="minorHAnsi" w:hAnsiTheme="minorHAnsi" w:cs="Arial"/>
        </w:rPr>
        <w:t xml:space="preserve"> v smere</w:t>
      </w:r>
      <w:r w:rsidR="00E63B56" w:rsidRPr="00B24B8A">
        <w:rPr>
          <w:rFonts w:asciiTheme="minorHAnsi" w:hAnsiTheme="minorHAnsi" w:cs="Arial"/>
        </w:rPr>
        <w:t xml:space="preserve">, kde sa pri výstrele nesmie nikto nikdy nachádzať. </w:t>
      </w:r>
    </w:p>
    <w:p w:rsidR="00AE34A3" w:rsidRPr="00B24B8A" w:rsidRDefault="00EB4F0C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 xml:space="preserve">Napriek poctivej príprave návrhu kanóna sa nepodarilo dosiahnuť primárny cieľ, a to možnosť vypočítať presnú trajektóriu letu projektilu a predpovedať miesto jeho dopadu. </w:t>
      </w:r>
      <w:r w:rsidR="00FD7F0D" w:rsidRPr="00B24B8A">
        <w:rPr>
          <w:rFonts w:asciiTheme="minorHAnsi" w:hAnsiTheme="minorHAnsi" w:cs="Arial"/>
        </w:rPr>
        <w:t>Po viacnásobný</w:t>
      </w:r>
      <w:r w:rsidR="00B64330" w:rsidRPr="00B24B8A">
        <w:rPr>
          <w:rFonts w:asciiTheme="minorHAnsi" w:hAnsiTheme="minorHAnsi" w:cs="Arial"/>
        </w:rPr>
        <w:t xml:space="preserve">ch testoch, porovnávaní a úpravách </w:t>
      </w:r>
      <w:r w:rsidR="00FD7F0D" w:rsidRPr="00B24B8A">
        <w:rPr>
          <w:rFonts w:asciiTheme="minorHAnsi" w:hAnsiTheme="minorHAnsi" w:cs="Arial"/>
        </w:rPr>
        <w:t>množstva pušného prach sa potvrdila, historicky známa vec, že podstatným parametrom určujúcim</w:t>
      </w:r>
      <w:r w:rsidR="00987693" w:rsidRPr="00B24B8A">
        <w:rPr>
          <w:rFonts w:asciiTheme="minorHAnsi" w:hAnsiTheme="minorHAnsi" w:cs="Arial"/>
        </w:rPr>
        <w:t>,</w:t>
      </w:r>
      <w:r w:rsidR="00FD7F0D" w:rsidRPr="00B24B8A">
        <w:rPr>
          <w:rFonts w:asciiTheme="minorHAnsi" w:hAnsiTheme="minorHAnsi" w:cs="Arial"/>
        </w:rPr>
        <w:t xml:space="preserve"> aké množstvo v uvoľnenej energie sa premení na kinetickú energiu (rýchlosť) projektilu</w:t>
      </w:r>
      <w:r w:rsidR="00B64330" w:rsidRPr="00B24B8A">
        <w:rPr>
          <w:rFonts w:asciiTheme="minorHAnsi" w:hAnsiTheme="minorHAnsi" w:cs="Arial"/>
        </w:rPr>
        <w:t>,</w:t>
      </w:r>
      <w:r w:rsidR="00FD7F0D" w:rsidRPr="00B24B8A">
        <w:rPr>
          <w:rFonts w:asciiTheme="minorHAnsi" w:hAnsiTheme="minorHAnsi" w:cs="Arial"/>
        </w:rPr>
        <w:t xml:space="preserve"> je miera utesnenia štrbiny medzi stenou kanóna a projektilom samotným. V historických zbraniach sa pre tento účel používala kúdeľ, </w:t>
      </w:r>
      <w:r w:rsidR="00B64330" w:rsidRPr="00B24B8A">
        <w:rPr>
          <w:rFonts w:asciiTheme="minorHAnsi" w:hAnsiTheme="minorHAnsi" w:cs="Arial"/>
        </w:rPr>
        <w:t>v </w:t>
      </w:r>
      <w:r w:rsidR="00FD7F0D" w:rsidRPr="00B24B8A">
        <w:rPr>
          <w:rFonts w:asciiTheme="minorHAnsi" w:hAnsiTheme="minorHAnsi" w:cs="Arial"/>
        </w:rPr>
        <w:t>moderných sa projektil</w:t>
      </w:r>
      <w:r w:rsidR="00B64330" w:rsidRPr="00B24B8A">
        <w:rPr>
          <w:rFonts w:asciiTheme="minorHAnsi" w:hAnsiTheme="minorHAnsi" w:cs="Arial"/>
        </w:rPr>
        <w:t xml:space="preserve"> priamo</w:t>
      </w:r>
      <w:r w:rsidR="00FD7F0D" w:rsidRPr="00B24B8A">
        <w:rPr>
          <w:rFonts w:asciiTheme="minorHAnsi" w:hAnsiTheme="minorHAnsi" w:cs="Arial"/>
        </w:rPr>
        <w:t xml:space="preserve"> </w:t>
      </w:r>
      <w:r w:rsidR="00B64330" w:rsidRPr="00B24B8A">
        <w:rPr>
          <w:rFonts w:asciiTheme="minorHAnsi" w:hAnsiTheme="minorHAnsi" w:cs="Arial"/>
        </w:rPr>
        <w:t>„</w:t>
      </w:r>
      <w:r w:rsidR="00FD7F0D" w:rsidRPr="00B24B8A">
        <w:rPr>
          <w:rFonts w:asciiTheme="minorHAnsi" w:hAnsiTheme="minorHAnsi" w:cs="Arial"/>
        </w:rPr>
        <w:t>zarýva</w:t>
      </w:r>
      <w:r w:rsidR="00B64330" w:rsidRPr="00B24B8A">
        <w:rPr>
          <w:rFonts w:asciiTheme="minorHAnsi" w:hAnsiTheme="minorHAnsi" w:cs="Arial"/>
        </w:rPr>
        <w:t>“</w:t>
      </w:r>
      <w:r w:rsidR="00FD7F0D" w:rsidRPr="00B24B8A">
        <w:rPr>
          <w:rFonts w:asciiTheme="minorHAnsi" w:hAnsiTheme="minorHAnsi" w:cs="Arial"/>
        </w:rPr>
        <w:t xml:space="preserve"> do drážkovania hlavne. Z bezpečnostnéh</w:t>
      </w:r>
      <w:r w:rsidR="00987693" w:rsidRPr="00B24B8A">
        <w:rPr>
          <w:rFonts w:asciiTheme="minorHAnsi" w:hAnsiTheme="minorHAnsi" w:cs="Arial"/>
        </w:rPr>
        <w:t>o hľadiska neprichádza ani jedna</w:t>
      </w:r>
      <w:r w:rsidR="00FD7F0D" w:rsidRPr="00B24B8A">
        <w:rPr>
          <w:rFonts w:asciiTheme="minorHAnsi" w:hAnsiTheme="minorHAnsi" w:cs="Arial"/>
        </w:rPr>
        <w:t xml:space="preserve"> možnosť do úvahy. Druhý</w:t>
      </w:r>
      <w:r w:rsidR="00B64330" w:rsidRPr="00B24B8A">
        <w:rPr>
          <w:rFonts w:asciiTheme="minorHAnsi" w:hAnsiTheme="minorHAnsi" w:cs="Arial"/>
        </w:rPr>
        <w:t>m</w:t>
      </w:r>
      <w:r w:rsidR="00FD7F0D" w:rsidRPr="00B24B8A">
        <w:rPr>
          <w:rFonts w:asciiTheme="minorHAnsi" w:hAnsiTheme="minorHAnsi" w:cs="Arial"/>
        </w:rPr>
        <w:t xml:space="preserve"> ťažko kontrolovateľný</w:t>
      </w:r>
      <w:r w:rsidR="00B64330" w:rsidRPr="00B24B8A">
        <w:rPr>
          <w:rFonts w:asciiTheme="minorHAnsi" w:hAnsiTheme="minorHAnsi" w:cs="Arial"/>
        </w:rPr>
        <w:t>m</w:t>
      </w:r>
      <w:r w:rsidR="00FD7F0D" w:rsidRPr="00B24B8A">
        <w:rPr>
          <w:rFonts w:asciiTheme="minorHAnsi" w:hAnsiTheme="minorHAnsi" w:cs="Arial"/>
        </w:rPr>
        <w:t xml:space="preserve"> parametr</w:t>
      </w:r>
      <w:r w:rsidR="00B64330" w:rsidRPr="00B24B8A">
        <w:rPr>
          <w:rFonts w:asciiTheme="minorHAnsi" w:hAnsiTheme="minorHAnsi" w:cs="Arial"/>
        </w:rPr>
        <w:t>om</w:t>
      </w:r>
      <w:r w:rsidR="00FD7F0D" w:rsidRPr="00B24B8A">
        <w:rPr>
          <w:rFonts w:asciiTheme="minorHAnsi" w:hAnsiTheme="minorHAnsi" w:cs="Arial"/>
        </w:rPr>
        <w:t xml:space="preserve"> je utlačenie pušného prachu pred výstrelom. Opäť kvôli bezpečnosti používam len bežné utlačenie statickým tlakom dlane. </w:t>
      </w:r>
      <w:r w:rsidR="00083C75" w:rsidRPr="00B24B8A">
        <w:rPr>
          <w:rFonts w:asciiTheme="minorHAnsi" w:hAnsiTheme="minorHAnsi" w:cs="Arial"/>
        </w:rPr>
        <w:t xml:space="preserve">Okamžitý tlak počas horenia pritom výrazne ovplyvňuje rýchlosť horenia čierneho pušného prachu a následne aj časový priebeh tlaku aj pôsobiacej sily počas výstrelu. </w:t>
      </w:r>
      <w:r w:rsidR="00FD7F0D" w:rsidRPr="00B24B8A">
        <w:rPr>
          <w:rFonts w:asciiTheme="minorHAnsi" w:hAnsiTheme="minorHAnsi" w:cs="Arial"/>
        </w:rPr>
        <w:t xml:space="preserve">Následkom </w:t>
      </w:r>
      <w:r w:rsidR="00B64330" w:rsidRPr="00B24B8A">
        <w:rPr>
          <w:rFonts w:asciiTheme="minorHAnsi" w:hAnsiTheme="minorHAnsi" w:cs="Arial"/>
        </w:rPr>
        <w:t xml:space="preserve">aj malých variácii uvedených </w:t>
      </w:r>
      <w:r w:rsidR="00FD7F0D" w:rsidRPr="00B24B8A">
        <w:rPr>
          <w:rFonts w:asciiTheme="minorHAnsi" w:hAnsiTheme="minorHAnsi" w:cs="Arial"/>
        </w:rPr>
        <w:t xml:space="preserve">faktorov </w:t>
      </w:r>
      <w:r w:rsidR="00083C75" w:rsidRPr="00B24B8A">
        <w:rPr>
          <w:rFonts w:asciiTheme="minorHAnsi" w:hAnsiTheme="minorHAnsi" w:cs="Arial"/>
        </w:rPr>
        <w:t xml:space="preserve">sa </w:t>
      </w:r>
      <w:r w:rsidR="00FD7F0D" w:rsidRPr="00B24B8A">
        <w:rPr>
          <w:rFonts w:asciiTheme="minorHAnsi" w:hAnsiTheme="minorHAnsi" w:cs="Arial"/>
        </w:rPr>
        <w:t>rýchlosť</w:t>
      </w:r>
      <w:r w:rsidR="007950F2" w:rsidRPr="00B24B8A">
        <w:rPr>
          <w:rFonts w:asciiTheme="minorHAnsi" w:hAnsiTheme="minorHAnsi" w:cs="Arial"/>
        </w:rPr>
        <w:t xml:space="preserve"> projektilu pri opustení hlavne </w:t>
      </w:r>
      <w:r w:rsidR="00FD7F0D" w:rsidRPr="00B24B8A">
        <w:rPr>
          <w:rFonts w:asciiTheme="minorHAnsi" w:hAnsiTheme="minorHAnsi" w:cs="Arial"/>
        </w:rPr>
        <w:t xml:space="preserve">líši faktorom </w:t>
      </w:r>
      <w:r w:rsidR="00B64330" w:rsidRPr="00B24B8A">
        <w:rPr>
          <w:rFonts w:asciiTheme="minorHAnsi" w:hAnsiTheme="minorHAnsi" w:cs="Arial"/>
        </w:rPr>
        <w:t>až 1:2,5</w:t>
      </w:r>
      <w:r w:rsidR="00987693" w:rsidRPr="00B24B8A">
        <w:rPr>
          <w:rFonts w:asciiTheme="minorHAnsi" w:hAnsiTheme="minorHAnsi" w:cs="Arial"/>
        </w:rPr>
        <w:t> ,</w:t>
      </w:r>
      <w:r w:rsidR="007950F2" w:rsidRPr="00B24B8A">
        <w:rPr>
          <w:rFonts w:asciiTheme="minorHAnsi" w:hAnsiTheme="minorHAnsi" w:cs="Arial"/>
        </w:rPr>
        <w:t xml:space="preserve"> a to aj pri presne r</w:t>
      </w:r>
      <w:r w:rsidR="00083C75" w:rsidRPr="00B24B8A">
        <w:rPr>
          <w:rFonts w:asciiTheme="minorHAnsi" w:hAnsiTheme="minorHAnsi" w:cs="Arial"/>
        </w:rPr>
        <w:t>ovnakej navážke čierneho prachu</w:t>
      </w:r>
      <w:r w:rsidR="00B64330" w:rsidRPr="00B24B8A">
        <w:rPr>
          <w:rFonts w:asciiTheme="minorHAnsi" w:hAnsiTheme="minorHAnsi" w:cs="Arial"/>
        </w:rPr>
        <w:t>. Preložené do dostrelu to</w:t>
      </w:r>
      <w:r w:rsidR="00FD7F0D" w:rsidRPr="00B24B8A">
        <w:rPr>
          <w:rFonts w:asciiTheme="minorHAnsi" w:hAnsiTheme="minorHAnsi" w:cs="Arial"/>
        </w:rPr>
        <w:t xml:space="preserve"> pri rovnakom </w:t>
      </w:r>
      <w:proofErr w:type="spellStart"/>
      <w:r w:rsidR="00FD7F0D" w:rsidRPr="00B24B8A">
        <w:rPr>
          <w:rFonts w:asciiTheme="minorHAnsi" w:hAnsiTheme="minorHAnsi" w:cs="Arial"/>
        </w:rPr>
        <w:t>elevačnom</w:t>
      </w:r>
      <w:proofErr w:type="spellEnd"/>
      <w:r w:rsidR="00FD7F0D" w:rsidRPr="00B24B8A">
        <w:rPr>
          <w:rFonts w:asciiTheme="minorHAnsi" w:hAnsiTheme="minorHAnsi" w:cs="Arial"/>
        </w:rPr>
        <w:t xml:space="preserve"> uhle zodpovedá rozptylu 1:6,25 a</w:t>
      </w:r>
      <w:r w:rsidR="00B53008" w:rsidRPr="00B24B8A">
        <w:rPr>
          <w:rFonts w:asciiTheme="minorHAnsi" w:hAnsiTheme="minorHAnsi" w:cs="Arial"/>
        </w:rPr>
        <w:t> </w:t>
      </w:r>
      <w:r w:rsidR="007950F2" w:rsidRPr="00B24B8A">
        <w:rPr>
          <w:rFonts w:asciiTheme="minorHAnsi" w:hAnsiTheme="minorHAnsi" w:cs="Arial"/>
        </w:rPr>
        <w:t>o predpovedi miesta dopadu</w:t>
      </w:r>
      <w:r w:rsidR="00B53008" w:rsidRPr="00B24B8A">
        <w:rPr>
          <w:rFonts w:asciiTheme="minorHAnsi" w:hAnsiTheme="minorHAnsi" w:cs="Arial"/>
        </w:rPr>
        <w:t xml:space="preserve"> nemôže byť ani reči. </w:t>
      </w:r>
    </w:p>
    <w:p w:rsidR="009D70BE" w:rsidRPr="00B24B8A" w:rsidRDefault="007950F2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 xml:space="preserve">Maximálnu rýchlosť dosahuje projektil po výstrele z nevyčistenej hlavne a neprečistenom zapaľovacom kanáliku ~ 25 m/s (určená z dostrelu pri známom </w:t>
      </w:r>
      <w:proofErr w:type="spellStart"/>
      <w:r w:rsidRPr="00B24B8A">
        <w:rPr>
          <w:rFonts w:asciiTheme="minorHAnsi" w:hAnsiTheme="minorHAnsi" w:cs="Arial"/>
        </w:rPr>
        <w:t>elevačnom</w:t>
      </w:r>
      <w:proofErr w:type="spellEnd"/>
      <w:r w:rsidRPr="00B24B8A">
        <w:rPr>
          <w:rFonts w:asciiTheme="minorHAnsi" w:hAnsiTheme="minorHAnsi" w:cs="Arial"/>
        </w:rPr>
        <w:t xml:space="preserve"> uhle)</w:t>
      </w:r>
      <w:r w:rsidR="00987693" w:rsidRPr="00B24B8A">
        <w:rPr>
          <w:rFonts w:asciiTheme="minorHAnsi" w:hAnsiTheme="minorHAnsi" w:cs="Arial"/>
        </w:rPr>
        <w:t>,</w:t>
      </w:r>
      <w:r w:rsidR="001D5C87" w:rsidRPr="00B24B8A">
        <w:rPr>
          <w:rFonts w:asciiTheme="minorHAnsi" w:hAnsiTheme="minorHAnsi" w:cs="Arial"/>
        </w:rPr>
        <w:t xml:space="preserve"> keď usadené nečistoty slúžia ako </w:t>
      </w:r>
      <w:r w:rsidR="00080226" w:rsidRPr="00B24B8A">
        <w:rPr>
          <w:rFonts w:asciiTheme="minorHAnsi" w:hAnsiTheme="minorHAnsi" w:cs="Arial"/>
        </w:rPr>
        <w:t>spomínané</w:t>
      </w:r>
      <w:r w:rsidR="001D5C87" w:rsidRPr="00B24B8A">
        <w:rPr>
          <w:rFonts w:asciiTheme="minorHAnsi" w:hAnsiTheme="minorHAnsi" w:cs="Arial"/>
        </w:rPr>
        <w:t xml:space="preserve"> utesnenie</w:t>
      </w:r>
      <w:r w:rsidRPr="00B24B8A">
        <w:rPr>
          <w:rFonts w:asciiTheme="minorHAnsi" w:hAnsiTheme="minorHAnsi" w:cs="Arial"/>
        </w:rPr>
        <w:t xml:space="preserve">. Opäť, pre zabezpečenie maximálnej bezpečnosti, </w:t>
      </w:r>
      <w:r w:rsidR="00FE6732" w:rsidRPr="00B24B8A">
        <w:rPr>
          <w:rFonts w:asciiTheme="minorHAnsi" w:hAnsiTheme="minorHAnsi" w:cs="Arial"/>
        </w:rPr>
        <w:t>je čistenie</w:t>
      </w:r>
      <w:r w:rsidRPr="00B24B8A">
        <w:rPr>
          <w:rFonts w:asciiTheme="minorHAnsi" w:hAnsiTheme="minorHAnsi" w:cs="Arial"/>
        </w:rPr>
        <w:t xml:space="preserve"> hlav</w:t>
      </w:r>
      <w:r w:rsidR="00FE6732" w:rsidRPr="00B24B8A">
        <w:rPr>
          <w:rFonts w:asciiTheme="minorHAnsi" w:hAnsiTheme="minorHAnsi" w:cs="Arial"/>
        </w:rPr>
        <w:t>ne</w:t>
      </w:r>
      <w:r w:rsidRPr="00B24B8A">
        <w:rPr>
          <w:rFonts w:asciiTheme="minorHAnsi" w:hAnsiTheme="minorHAnsi" w:cs="Arial"/>
        </w:rPr>
        <w:t xml:space="preserve"> </w:t>
      </w:r>
      <w:r w:rsidR="00FE6732" w:rsidRPr="00B24B8A">
        <w:rPr>
          <w:rFonts w:asciiTheme="minorHAnsi" w:hAnsiTheme="minorHAnsi" w:cs="Arial"/>
        </w:rPr>
        <w:t>aj zapaľovacieho</w:t>
      </w:r>
      <w:r w:rsidRPr="00B24B8A">
        <w:rPr>
          <w:rFonts w:asciiTheme="minorHAnsi" w:hAnsiTheme="minorHAnsi" w:cs="Arial"/>
        </w:rPr>
        <w:t xml:space="preserve"> kanálik</w:t>
      </w:r>
      <w:r w:rsidR="00FE6732" w:rsidRPr="00B24B8A">
        <w:rPr>
          <w:rFonts w:asciiTheme="minorHAnsi" w:hAnsiTheme="minorHAnsi" w:cs="Arial"/>
        </w:rPr>
        <w:t>a</w:t>
      </w:r>
      <w:r w:rsidRPr="00B24B8A">
        <w:rPr>
          <w:rFonts w:asciiTheme="minorHAnsi" w:hAnsiTheme="minorHAnsi" w:cs="Arial"/>
        </w:rPr>
        <w:t xml:space="preserve"> </w:t>
      </w:r>
      <w:r w:rsidR="00FE6732" w:rsidRPr="00B24B8A">
        <w:rPr>
          <w:rFonts w:asciiTheme="minorHAnsi" w:hAnsiTheme="minorHAnsi" w:cs="Arial"/>
        </w:rPr>
        <w:t xml:space="preserve">nevyhnutné </w:t>
      </w:r>
      <w:r w:rsidRPr="00B24B8A">
        <w:rPr>
          <w:rFonts w:asciiTheme="minorHAnsi" w:hAnsiTheme="minorHAnsi" w:cs="Arial"/>
        </w:rPr>
        <w:t>pred každým výstrelom a</w:t>
      </w:r>
      <w:r w:rsidR="00FE6732" w:rsidRPr="00B24B8A">
        <w:rPr>
          <w:rFonts w:asciiTheme="minorHAnsi" w:hAnsiTheme="minorHAnsi" w:cs="Arial"/>
        </w:rPr>
        <w:t xml:space="preserve"> vtedy pozorujem </w:t>
      </w:r>
      <w:r w:rsidRPr="00B24B8A">
        <w:rPr>
          <w:rFonts w:asciiTheme="minorHAnsi" w:hAnsiTheme="minorHAnsi" w:cs="Arial"/>
        </w:rPr>
        <w:t>najnižši</w:t>
      </w:r>
      <w:r w:rsidR="00FE6732" w:rsidRPr="00B24B8A">
        <w:rPr>
          <w:rFonts w:asciiTheme="minorHAnsi" w:hAnsiTheme="minorHAnsi" w:cs="Arial"/>
        </w:rPr>
        <w:t>u</w:t>
      </w:r>
      <w:r w:rsidRPr="00B24B8A">
        <w:rPr>
          <w:rFonts w:asciiTheme="minorHAnsi" w:hAnsiTheme="minorHAnsi" w:cs="Arial"/>
        </w:rPr>
        <w:t xml:space="preserve"> rýchlosť projektilu </w:t>
      </w:r>
      <w:r w:rsidR="00FE6732" w:rsidRPr="00B24B8A">
        <w:rPr>
          <w:rFonts w:asciiTheme="minorHAnsi" w:hAnsiTheme="minorHAnsi" w:cs="Arial"/>
        </w:rPr>
        <w:t>na úrovni ~ 10 m/s (určená opäť z</w:t>
      </w:r>
      <w:r w:rsidR="00987693" w:rsidRPr="00B24B8A">
        <w:rPr>
          <w:rFonts w:asciiTheme="minorHAnsi" w:hAnsiTheme="minorHAnsi" w:cs="Arial"/>
        </w:rPr>
        <w:t> </w:t>
      </w:r>
      <w:r w:rsidR="00FE6732" w:rsidRPr="00B24B8A">
        <w:rPr>
          <w:rFonts w:asciiTheme="minorHAnsi" w:hAnsiTheme="minorHAnsi" w:cs="Arial"/>
        </w:rPr>
        <w:t>dost</w:t>
      </w:r>
      <w:r w:rsidR="008368EE" w:rsidRPr="00B24B8A">
        <w:rPr>
          <w:rFonts w:asciiTheme="minorHAnsi" w:hAnsiTheme="minorHAnsi" w:cs="Arial"/>
        </w:rPr>
        <w:t>r</w:t>
      </w:r>
      <w:r w:rsidR="00FE6732" w:rsidRPr="00B24B8A">
        <w:rPr>
          <w:rFonts w:asciiTheme="minorHAnsi" w:hAnsiTheme="minorHAnsi" w:cs="Arial"/>
        </w:rPr>
        <w:t>elu</w:t>
      </w:r>
      <w:r w:rsidR="00987693" w:rsidRPr="00B24B8A">
        <w:rPr>
          <w:rFonts w:asciiTheme="minorHAnsi" w:hAnsiTheme="minorHAnsi" w:cs="Arial"/>
        </w:rPr>
        <w:t>,</w:t>
      </w:r>
      <w:r w:rsidR="00FE6732" w:rsidRPr="00B24B8A">
        <w:rPr>
          <w:rFonts w:asciiTheme="minorHAnsi" w:hAnsiTheme="minorHAnsi" w:cs="Arial"/>
        </w:rPr>
        <w:t xml:space="preserve"> ale aj z počtu záberov videosekvencie pri sledovaní pohybu projektilu). Uvažujme zatiaľ len maximálnu rýchlosť 25 m/s a pokúsme sa vypočítať, resp. len odhadnúť, ako projektil v hlavni zrýchľuje, aký je v nej tlak, atď. </w:t>
      </w:r>
      <w:r w:rsidR="00723DD8" w:rsidRPr="00B24B8A">
        <w:rPr>
          <w:rFonts w:asciiTheme="minorHAnsi" w:hAnsiTheme="minorHAnsi" w:cs="Arial"/>
        </w:rPr>
        <w:t xml:space="preserve">Vzhľadom na jednorozmerný charakter tohto pohybu vynechám vektorové označenia a použité symboly zodpovedajú </w:t>
      </w:r>
      <w:r w:rsidR="00C32519" w:rsidRPr="00B24B8A">
        <w:rPr>
          <w:rFonts w:asciiTheme="minorHAnsi" w:hAnsiTheme="minorHAnsi" w:cs="Arial"/>
        </w:rPr>
        <w:t>z</w:t>
      </w:r>
      <w:r w:rsidR="00723DD8" w:rsidRPr="00B24B8A">
        <w:rPr>
          <w:rFonts w:asciiTheme="minorHAnsi" w:hAnsiTheme="minorHAnsi" w:cs="Arial"/>
        </w:rPr>
        <w:t xml:space="preserve">ložkám vektorov v smere pohybu. </w:t>
      </w:r>
      <w:r w:rsidR="009D70BE" w:rsidRPr="00B24B8A">
        <w:rPr>
          <w:rFonts w:asciiTheme="minorHAnsi" w:hAnsiTheme="minorHAnsi" w:cs="Arial"/>
        </w:rPr>
        <w:t xml:space="preserve">Z celkovej dĺžky hlavne sa pre rozbeh projektilu využíva </w:t>
      </w:r>
      <w:r w:rsidR="001D5C87" w:rsidRPr="00B24B8A">
        <w:rPr>
          <w:rFonts w:asciiTheme="minorHAnsi" w:hAnsiTheme="minorHAnsi" w:cs="Arial"/>
        </w:rPr>
        <w:t xml:space="preserve">len </w:t>
      </w:r>
      <w:r w:rsidR="009D70BE" w:rsidRPr="00B24B8A">
        <w:rPr>
          <w:rFonts w:asciiTheme="minorHAnsi" w:hAnsiTheme="minorHAnsi" w:cs="Arial"/>
        </w:rPr>
        <w:t>12 cm</w:t>
      </w:r>
      <w:r w:rsidR="001D5C87" w:rsidRPr="00B24B8A">
        <w:rPr>
          <w:rFonts w:asciiTheme="minorHAnsi" w:hAnsiTheme="minorHAnsi" w:cs="Arial"/>
        </w:rPr>
        <w:t xml:space="preserve"> jej dĺžky</w:t>
      </w:r>
      <w:r w:rsidR="009D70BE" w:rsidRPr="00B24B8A">
        <w:rPr>
          <w:rFonts w:asciiTheme="minorHAnsi" w:hAnsiTheme="minorHAnsi" w:cs="Arial"/>
        </w:rPr>
        <w:t xml:space="preserve">, zvyšok je oblasť úponu k uzáveru a umiestnenie „náboja“. </w:t>
      </w:r>
      <w:r w:rsidR="00FE6732" w:rsidRPr="00B24B8A">
        <w:rPr>
          <w:rFonts w:asciiTheme="minorHAnsi" w:hAnsiTheme="minorHAnsi" w:cs="Arial"/>
        </w:rPr>
        <w:t>Ak pre jednoduchosť predpokladáme, že pohyb projektilu v hlavni je rovnomerne zrýchlený, potom platia rovnice</w:t>
      </w:r>
      <w:r w:rsidR="00723DD8" w:rsidRPr="00B24B8A">
        <w:rPr>
          <w:rFonts w:asciiTheme="minorHAnsi" w:hAnsiTheme="minorHAnsi" w:cs="Arial"/>
        </w:rPr>
        <w:t xml:space="preserve"> </w:t>
      </w:r>
    </w:p>
    <w:p w:rsidR="00FE6732" w:rsidRPr="00B24B8A" w:rsidRDefault="00FE6732" w:rsidP="00B24B8A">
      <w:pPr>
        <w:pStyle w:val="MTDisplayEquation"/>
        <w:rPr>
          <w:rFonts w:asciiTheme="minorHAnsi" w:hAnsiTheme="minorHAnsi"/>
        </w:rPr>
      </w:pPr>
      <w:r w:rsidRPr="00B24B8A">
        <w:rPr>
          <w:rFonts w:asciiTheme="minorHAnsi" w:hAnsiTheme="minorHAnsi"/>
        </w:rPr>
        <w:tab/>
      </w:r>
      <w:r w:rsidR="00CE2030" w:rsidRPr="00B24B8A">
        <w:rPr>
          <w:rFonts w:asciiTheme="minorHAnsi" w:hAnsiTheme="minorHAnsi"/>
          <w:position w:val="-6"/>
        </w:rPr>
        <w:object w:dxaOrig="620" w:dyaOrig="240">
          <v:shape id="_x0000_i1026" type="#_x0000_t75" style="width:31pt;height:12.3pt" o:ole="">
            <v:imagedata r:id="rId20" o:title=""/>
          </v:shape>
          <o:OLEObject Type="Embed" ProgID="Equation.DSMT4" ShapeID="_x0000_i1026" DrawAspect="Content" ObjectID="_1416245226" r:id="rId21"/>
        </w:object>
      </w:r>
      <w:r w:rsidRPr="00B24B8A">
        <w:rPr>
          <w:rFonts w:asciiTheme="minorHAnsi" w:hAnsiTheme="minorHAnsi"/>
        </w:rPr>
        <w:tab/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MACROBUTTON MTPlaceRef \* MERGEFORMAT </w:instrText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SEQ MTEqn \h \* MERGEFORMAT </w:instrText>
      </w:r>
      <w:r w:rsidR="00526AFF" w:rsidRPr="00B24B8A">
        <w:rPr>
          <w:rFonts w:asciiTheme="minorHAnsi" w:hAnsiTheme="minorHAnsi"/>
        </w:rPr>
        <w:fldChar w:fldCharType="end"/>
      </w:r>
      <w:r w:rsidRPr="00B24B8A">
        <w:rPr>
          <w:rFonts w:asciiTheme="minorHAnsi" w:hAnsiTheme="minorHAnsi"/>
        </w:rPr>
        <w:instrText>(</w:instrText>
      </w:r>
      <w:fldSimple w:instr=" SEQ MTEqn \c \* Arabic \* MERGEFORMAT ">
        <w:r w:rsidR="00A85802" w:rsidRPr="00B24B8A">
          <w:rPr>
            <w:rFonts w:asciiTheme="minorHAnsi" w:hAnsiTheme="minorHAnsi"/>
            <w:noProof/>
          </w:rPr>
          <w:instrText>2</w:instrText>
        </w:r>
      </w:fldSimple>
      <w:r w:rsidRPr="00B24B8A">
        <w:rPr>
          <w:rFonts w:asciiTheme="minorHAnsi" w:hAnsiTheme="minorHAnsi"/>
        </w:rPr>
        <w:instrText>)</w:instrText>
      </w:r>
      <w:r w:rsidR="00526AFF" w:rsidRPr="00B24B8A">
        <w:rPr>
          <w:rFonts w:asciiTheme="minorHAnsi" w:hAnsiTheme="minorHAnsi"/>
        </w:rPr>
        <w:fldChar w:fldCharType="end"/>
      </w:r>
    </w:p>
    <w:p w:rsidR="00FE6732" w:rsidRPr="00B24B8A" w:rsidRDefault="00FE6732" w:rsidP="00B24B8A">
      <w:pPr>
        <w:pStyle w:val="MTDisplayEquation"/>
        <w:rPr>
          <w:rFonts w:asciiTheme="minorHAnsi" w:hAnsiTheme="minorHAnsi"/>
        </w:rPr>
      </w:pPr>
      <w:r w:rsidRPr="00B24B8A">
        <w:rPr>
          <w:rFonts w:asciiTheme="minorHAnsi" w:hAnsiTheme="minorHAnsi"/>
        </w:rPr>
        <w:tab/>
      </w:r>
      <w:r w:rsidR="00CE2030" w:rsidRPr="00B24B8A">
        <w:rPr>
          <w:rFonts w:asciiTheme="minorHAnsi" w:hAnsiTheme="minorHAnsi"/>
          <w:position w:val="-24"/>
        </w:rPr>
        <w:object w:dxaOrig="940" w:dyaOrig="620">
          <v:shape id="_x0000_i1027" type="#_x0000_t75" style="width:46.85pt;height:30.45pt" o:ole="">
            <v:imagedata r:id="rId22" o:title=""/>
          </v:shape>
          <o:OLEObject Type="Embed" ProgID="Equation.DSMT4" ShapeID="_x0000_i1027" DrawAspect="Content" ObjectID="_1416245227" r:id="rId23"/>
        </w:object>
      </w:r>
      <w:r w:rsidRPr="00B24B8A">
        <w:rPr>
          <w:rFonts w:asciiTheme="minorHAnsi" w:hAnsiTheme="minorHAnsi"/>
        </w:rPr>
        <w:tab/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MACROBUTTON MTPlaceRef \* MERGEFORMAT </w:instrText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SEQ MTEqn \h \* MERGEFORMAT </w:instrText>
      </w:r>
      <w:r w:rsidR="00526AFF" w:rsidRPr="00B24B8A">
        <w:rPr>
          <w:rFonts w:asciiTheme="minorHAnsi" w:hAnsiTheme="minorHAnsi"/>
        </w:rPr>
        <w:fldChar w:fldCharType="end"/>
      </w:r>
      <w:r w:rsidRPr="00B24B8A">
        <w:rPr>
          <w:rFonts w:asciiTheme="minorHAnsi" w:hAnsiTheme="minorHAnsi"/>
        </w:rPr>
        <w:instrText>(</w:instrText>
      </w:r>
      <w:fldSimple w:instr=" SEQ MTEqn \c \* Arabic \* MERGEFORMAT ">
        <w:r w:rsidR="00A85802" w:rsidRPr="00B24B8A">
          <w:rPr>
            <w:rFonts w:asciiTheme="minorHAnsi" w:hAnsiTheme="minorHAnsi"/>
            <w:noProof/>
          </w:rPr>
          <w:instrText>3</w:instrText>
        </w:r>
      </w:fldSimple>
      <w:r w:rsidRPr="00B24B8A">
        <w:rPr>
          <w:rFonts w:asciiTheme="minorHAnsi" w:hAnsiTheme="minorHAnsi"/>
        </w:rPr>
        <w:instrText>)</w:instrText>
      </w:r>
      <w:r w:rsidR="00526AFF" w:rsidRPr="00B24B8A">
        <w:rPr>
          <w:rFonts w:asciiTheme="minorHAnsi" w:hAnsiTheme="minorHAnsi"/>
        </w:rPr>
        <w:fldChar w:fldCharType="end"/>
      </w:r>
    </w:p>
    <w:p w:rsidR="009D70BE" w:rsidRPr="00B24B8A" w:rsidRDefault="00FE6732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 xml:space="preserve">kde </w:t>
      </w:r>
      <w:r w:rsidRPr="00B24B8A">
        <w:rPr>
          <w:rFonts w:asciiTheme="minorHAnsi" w:hAnsiTheme="minorHAnsi" w:cs="Arial"/>
          <w:i/>
        </w:rPr>
        <w:t>v</w:t>
      </w:r>
      <w:r w:rsidRPr="00B24B8A">
        <w:rPr>
          <w:rFonts w:asciiTheme="minorHAnsi" w:hAnsiTheme="minorHAnsi" w:cs="Arial"/>
        </w:rPr>
        <w:t xml:space="preserve"> je okamžitá rýchlosť projektilu, </w:t>
      </w:r>
      <w:r w:rsidRPr="00B24B8A">
        <w:rPr>
          <w:rFonts w:asciiTheme="minorHAnsi" w:hAnsiTheme="minorHAnsi" w:cs="Arial"/>
          <w:i/>
        </w:rPr>
        <w:t>d</w:t>
      </w:r>
      <w:r w:rsidRPr="00B24B8A">
        <w:rPr>
          <w:rFonts w:asciiTheme="minorHAnsi" w:hAnsiTheme="minorHAnsi" w:cs="Arial"/>
        </w:rPr>
        <w:t xml:space="preserve"> prekonaná vzdialenosť za čas </w:t>
      </w:r>
      <w:r w:rsidRPr="00B24B8A">
        <w:rPr>
          <w:rFonts w:asciiTheme="minorHAnsi" w:hAnsiTheme="minorHAnsi" w:cs="Arial"/>
          <w:i/>
        </w:rPr>
        <w:t>t</w:t>
      </w:r>
      <w:r w:rsidR="008368EE" w:rsidRPr="00B24B8A">
        <w:rPr>
          <w:rFonts w:asciiTheme="minorHAnsi" w:hAnsiTheme="minorHAnsi" w:cs="Arial"/>
        </w:rPr>
        <w:t xml:space="preserve"> (</w:t>
      </w:r>
      <w:r w:rsidR="008368EE" w:rsidRPr="00B24B8A">
        <w:rPr>
          <w:rFonts w:asciiTheme="minorHAnsi" w:hAnsiTheme="minorHAnsi" w:cs="Arial"/>
          <w:i/>
        </w:rPr>
        <w:t>t</w:t>
      </w:r>
      <w:r w:rsidR="008368EE" w:rsidRPr="00B24B8A">
        <w:rPr>
          <w:rFonts w:asciiTheme="minorHAnsi" w:hAnsiTheme="minorHAnsi" w:cs="Arial"/>
        </w:rPr>
        <w:t> = 0 v okamžiku keď sa projektil začal pohybovať)</w:t>
      </w:r>
      <w:r w:rsidRPr="00B24B8A">
        <w:rPr>
          <w:rFonts w:asciiTheme="minorHAnsi" w:hAnsiTheme="minorHAnsi" w:cs="Arial"/>
        </w:rPr>
        <w:t xml:space="preserve">. </w:t>
      </w:r>
      <w:r w:rsidR="008368EE" w:rsidRPr="00B24B8A">
        <w:rPr>
          <w:rFonts w:asciiTheme="minorHAnsi" w:hAnsiTheme="minorHAnsi" w:cs="Arial"/>
        </w:rPr>
        <w:t>Pri známej dĺžke hlavne (</w:t>
      </w:r>
      <w:r w:rsidR="008368EE" w:rsidRPr="00B24B8A">
        <w:rPr>
          <w:rFonts w:asciiTheme="minorHAnsi" w:hAnsiTheme="minorHAnsi" w:cs="Arial"/>
          <w:i/>
        </w:rPr>
        <w:t>l</w:t>
      </w:r>
      <w:r w:rsidR="008368EE" w:rsidRPr="00B24B8A">
        <w:rPr>
          <w:rFonts w:asciiTheme="minorHAnsi" w:hAnsiTheme="minorHAnsi" w:cs="Arial"/>
        </w:rPr>
        <w:t>) a rýchlosti projektilu pri jej opustení (</w:t>
      </w:r>
      <w:proofErr w:type="spellStart"/>
      <w:r w:rsidR="008368EE" w:rsidRPr="00B24B8A">
        <w:rPr>
          <w:rFonts w:asciiTheme="minorHAnsi" w:hAnsiTheme="minorHAnsi" w:cs="Arial"/>
          <w:i/>
        </w:rPr>
        <w:t>v</w:t>
      </w:r>
      <w:r w:rsidR="0028798D" w:rsidRPr="00B24B8A">
        <w:rPr>
          <w:rFonts w:asciiTheme="minorHAnsi" w:hAnsiTheme="minorHAnsi" w:cs="Arial"/>
          <w:i/>
          <w:vertAlign w:val="subscript"/>
        </w:rPr>
        <w:t>k</w:t>
      </w:r>
      <w:proofErr w:type="spellEnd"/>
      <w:r w:rsidR="008368EE" w:rsidRPr="00B24B8A">
        <w:rPr>
          <w:rFonts w:asciiTheme="minorHAnsi" w:hAnsiTheme="minorHAnsi" w:cs="Arial"/>
        </w:rPr>
        <w:t xml:space="preserve">) </w:t>
      </w:r>
      <w:r w:rsidR="001D5C87" w:rsidRPr="00B24B8A">
        <w:rPr>
          <w:rFonts w:asciiTheme="minorHAnsi" w:hAnsiTheme="minorHAnsi" w:cs="Arial"/>
        </w:rPr>
        <w:t>získame</w:t>
      </w:r>
      <w:r w:rsidR="008368EE" w:rsidRPr="00B24B8A">
        <w:rPr>
          <w:rFonts w:asciiTheme="minorHAnsi" w:hAnsiTheme="minorHAnsi" w:cs="Arial"/>
        </w:rPr>
        <w:t xml:space="preserve"> jednoduchým porovnaním cez čas pre zrýchlenie a dobu pohybu pro</w:t>
      </w:r>
      <w:r w:rsidR="005869A7" w:rsidRPr="00B24B8A">
        <w:rPr>
          <w:rFonts w:asciiTheme="minorHAnsi" w:hAnsiTheme="minorHAnsi" w:cs="Arial"/>
        </w:rPr>
        <w:t xml:space="preserve">jektilu v hlavni </w:t>
      </w:r>
    </w:p>
    <w:p w:rsidR="008368EE" w:rsidRPr="00B24B8A" w:rsidRDefault="008368EE" w:rsidP="00B24B8A">
      <w:pPr>
        <w:pStyle w:val="MTDisplayEquation"/>
        <w:rPr>
          <w:rFonts w:asciiTheme="minorHAnsi" w:hAnsiTheme="minorHAnsi"/>
        </w:rPr>
      </w:pPr>
      <w:r w:rsidRPr="00B24B8A">
        <w:rPr>
          <w:rFonts w:asciiTheme="minorHAnsi" w:hAnsiTheme="minorHAnsi"/>
        </w:rPr>
        <w:tab/>
      </w:r>
      <w:r w:rsidR="00CE2030" w:rsidRPr="00B24B8A">
        <w:rPr>
          <w:rFonts w:asciiTheme="minorHAnsi" w:hAnsiTheme="minorHAnsi"/>
          <w:position w:val="-24"/>
        </w:rPr>
        <w:object w:dxaOrig="700" w:dyaOrig="660">
          <v:shape id="_x0000_i1028" type="#_x0000_t75" style="width:35.1pt;height:32.8pt" o:ole="">
            <v:imagedata r:id="rId24" o:title=""/>
          </v:shape>
          <o:OLEObject Type="Embed" ProgID="Equation.DSMT4" ShapeID="_x0000_i1028" DrawAspect="Content" ObjectID="_1416245228" r:id="rId25"/>
        </w:object>
      </w:r>
      <w:r w:rsidRPr="00B24B8A">
        <w:rPr>
          <w:rFonts w:asciiTheme="minorHAnsi" w:hAnsiTheme="minorHAnsi"/>
        </w:rPr>
        <w:tab/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MACROBUTTON MTPlaceRef \* MERGEFORMAT </w:instrText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SEQ MTEqn \h \* MERGEFORMAT </w:instrText>
      </w:r>
      <w:r w:rsidR="00526AFF" w:rsidRPr="00B24B8A">
        <w:rPr>
          <w:rFonts w:asciiTheme="minorHAnsi" w:hAnsiTheme="minorHAnsi"/>
        </w:rPr>
        <w:fldChar w:fldCharType="end"/>
      </w:r>
      <w:r w:rsidRPr="00B24B8A">
        <w:rPr>
          <w:rFonts w:asciiTheme="minorHAnsi" w:hAnsiTheme="minorHAnsi"/>
        </w:rPr>
        <w:instrText>(</w:instrText>
      </w:r>
      <w:fldSimple w:instr=" SEQ MTEqn \c \* Arabic \* MERGEFORMAT ">
        <w:r w:rsidR="00A85802" w:rsidRPr="00B24B8A">
          <w:rPr>
            <w:rFonts w:asciiTheme="minorHAnsi" w:hAnsiTheme="minorHAnsi"/>
            <w:noProof/>
          </w:rPr>
          <w:instrText>4</w:instrText>
        </w:r>
      </w:fldSimple>
      <w:r w:rsidRPr="00B24B8A">
        <w:rPr>
          <w:rFonts w:asciiTheme="minorHAnsi" w:hAnsiTheme="minorHAnsi"/>
        </w:rPr>
        <w:instrText>)</w:instrText>
      </w:r>
      <w:r w:rsidR="00526AFF" w:rsidRPr="00B24B8A">
        <w:rPr>
          <w:rFonts w:asciiTheme="minorHAnsi" w:hAnsiTheme="minorHAnsi"/>
        </w:rPr>
        <w:fldChar w:fldCharType="end"/>
      </w:r>
    </w:p>
    <w:p w:rsidR="008368EE" w:rsidRPr="00B24B8A" w:rsidRDefault="008368EE" w:rsidP="00B24B8A">
      <w:pPr>
        <w:pStyle w:val="MTDisplayEquation"/>
        <w:rPr>
          <w:rFonts w:asciiTheme="minorHAnsi" w:hAnsiTheme="minorHAnsi"/>
        </w:rPr>
      </w:pPr>
      <w:r w:rsidRPr="00B24B8A">
        <w:rPr>
          <w:rFonts w:asciiTheme="minorHAnsi" w:hAnsiTheme="minorHAnsi"/>
        </w:rPr>
        <w:tab/>
      </w:r>
      <w:r w:rsidR="00CE2030" w:rsidRPr="00B24B8A">
        <w:rPr>
          <w:rFonts w:asciiTheme="minorHAnsi" w:hAnsiTheme="minorHAnsi"/>
          <w:position w:val="-30"/>
        </w:rPr>
        <w:object w:dxaOrig="720" w:dyaOrig="680">
          <v:shape id="_x0000_i1029" type="#_x0000_t75" style="width:36.3pt;height:33.95pt" o:ole="">
            <v:imagedata r:id="rId26" o:title=""/>
          </v:shape>
          <o:OLEObject Type="Embed" ProgID="Equation.DSMT4" ShapeID="_x0000_i1029" DrawAspect="Content" ObjectID="_1416245229" r:id="rId27"/>
        </w:object>
      </w:r>
      <w:r w:rsidRPr="00B24B8A">
        <w:rPr>
          <w:rFonts w:asciiTheme="minorHAnsi" w:hAnsiTheme="minorHAnsi"/>
        </w:rPr>
        <w:tab/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MACROBUTTON MTPlaceRef \* MERGEFORMAT </w:instrText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SEQ MTEqn \h \* MERGEFORMAT </w:instrText>
      </w:r>
      <w:r w:rsidR="00526AFF" w:rsidRPr="00B24B8A">
        <w:rPr>
          <w:rFonts w:asciiTheme="minorHAnsi" w:hAnsiTheme="minorHAnsi"/>
        </w:rPr>
        <w:fldChar w:fldCharType="end"/>
      </w:r>
      <w:r w:rsidRPr="00B24B8A">
        <w:rPr>
          <w:rFonts w:asciiTheme="minorHAnsi" w:hAnsiTheme="minorHAnsi"/>
        </w:rPr>
        <w:instrText>(</w:instrText>
      </w:r>
      <w:fldSimple w:instr=" SEQ MTEqn \c \* Arabic \* MERGEFORMAT ">
        <w:r w:rsidR="00A85802" w:rsidRPr="00B24B8A">
          <w:rPr>
            <w:rFonts w:asciiTheme="minorHAnsi" w:hAnsiTheme="minorHAnsi"/>
            <w:noProof/>
          </w:rPr>
          <w:instrText>5</w:instrText>
        </w:r>
      </w:fldSimple>
      <w:r w:rsidRPr="00B24B8A">
        <w:rPr>
          <w:rFonts w:asciiTheme="minorHAnsi" w:hAnsiTheme="minorHAnsi"/>
        </w:rPr>
        <w:instrText>)</w:instrText>
      </w:r>
      <w:r w:rsidR="00526AFF" w:rsidRPr="00B24B8A">
        <w:rPr>
          <w:rFonts w:asciiTheme="minorHAnsi" w:hAnsiTheme="minorHAnsi"/>
        </w:rPr>
        <w:fldChar w:fldCharType="end"/>
      </w:r>
    </w:p>
    <w:p w:rsidR="009D70BE" w:rsidRPr="00B24B8A" w:rsidRDefault="008368EE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>Po dosadení numerických hodnôt</w:t>
      </w:r>
      <w:r w:rsidR="001D5C87" w:rsidRPr="00B24B8A">
        <w:rPr>
          <w:rFonts w:asciiTheme="minorHAnsi" w:hAnsiTheme="minorHAnsi" w:cs="Arial"/>
        </w:rPr>
        <w:t xml:space="preserve"> dostávame </w:t>
      </w:r>
      <w:r w:rsidRPr="00B24B8A">
        <w:rPr>
          <w:rFonts w:asciiTheme="minorHAnsi" w:hAnsiTheme="minorHAnsi" w:cs="Arial"/>
          <w:i/>
        </w:rPr>
        <w:t>a</w:t>
      </w:r>
      <w:r w:rsidRPr="00B24B8A">
        <w:rPr>
          <w:rFonts w:asciiTheme="minorHAnsi" w:hAnsiTheme="minorHAnsi" w:cs="Arial"/>
        </w:rPr>
        <w:t> </w:t>
      </w:r>
      <w:r w:rsidR="00207FE7" w:rsidRPr="00B24B8A">
        <w:rPr>
          <w:rFonts w:ascii="Cambria Math" w:hAnsi="Cambria Math" w:cs="Arial"/>
        </w:rPr>
        <w:t>≅</w:t>
      </w:r>
      <w:r w:rsidRPr="00B24B8A">
        <w:rPr>
          <w:rFonts w:asciiTheme="minorHAnsi" w:hAnsiTheme="minorHAnsi" w:cs="Arial"/>
        </w:rPr>
        <w:t> 2600 ms</w:t>
      </w:r>
      <w:r w:rsidRPr="00B24B8A">
        <w:rPr>
          <w:rFonts w:asciiTheme="minorHAnsi" w:hAnsiTheme="minorHAnsi" w:cs="Arial"/>
          <w:vertAlign w:val="superscript"/>
        </w:rPr>
        <w:t>-2</w:t>
      </w:r>
      <w:r w:rsidRPr="00B24B8A">
        <w:rPr>
          <w:rFonts w:asciiTheme="minorHAnsi" w:hAnsiTheme="minorHAnsi" w:cs="Arial"/>
        </w:rPr>
        <w:t xml:space="preserve">, </w:t>
      </w:r>
      <w:proofErr w:type="spellStart"/>
      <w:r w:rsidRPr="00B24B8A">
        <w:rPr>
          <w:rFonts w:asciiTheme="minorHAnsi" w:hAnsiTheme="minorHAnsi" w:cs="Arial"/>
          <w:i/>
        </w:rPr>
        <w:t>t</w:t>
      </w:r>
      <w:r w:rsidRPr="00B24B8A">
        <w:rPr>
          <w:rFonts w:asciiTheme="minorHAnsi" w:hAnsiTheme="minorHAnsi" w:cs="Arial"/>
          <w:i/>
          <w:vertAlign w:val="subscript"/>
        </w:rPr>
        <w:t>x</w:t>
      </w:r>
      <w:proofErr w:type="spellEnd"/>
      <w:r w:rsidRPr="00B24B8A">
        <w:rPr>
          <w:rFonts w:asciiTheme="minorHAnsi" w:hAnsiTheme="minorHAnsi" w:cs="Arial"/>
        </w:rPr>
        <w:t> </w:t>
      </w:r>
      <w:r w:rsidRPr="00B24B8A">
        <w:rPr>
          <w:rFonts w:ascii="Cambria Math" w:hAnsi="Cambria Math" w:cs="Arial"/>
        </w:rPr>
        <w:t>≅</w:t>
      </w:r>
      <w:r w:rsidRPr="00B24B8A">
        <w:rPr>
          <w:rFonts w:asciiTheme="minorHAnsi" w:hAnsiTheme="minorHAnsi" w:cs="Arial"/>
        </w:rPr>
        <w:t xml:space="preserve"> 0,01 s. </w:t>
      </w:r>
      <w:r w:rsidR="009B2FE1" w:rsidRPr="00B24B8A">
        <w:rPr>
          <w:rFonts w:asciiTheme="minorHAnsi" w:hAnsiTheme="minorHAnsi" w:cs="Arial"/>
        </w:rPr>
        <w:t xml:space="preserve">Prekvapujúco vysoká hodnota zrýchlenia nás núti zamyslieť </w:t>
      </w:r>
      <w:r w:rsidR="005869A7" w:rsidRPr="00B24B8A">
        <w:rPr>
          <w:rFonts w:asciiTheme="minorHAnsi" w:hAnsiTheme="minorHAnsi" w:cs="Arial"/>
        </w:rPr>
        <w:t xml:space="preserve">sa </w:t>
      </w:r>
      <w:r w:rsidR="009B2FE1" w:rsidRPr="00B24B8A">
        <w:rPr>
          <w:rFonts w:asciiTheme="minorHAnsi" w:hAnsiTheme="minorHAnsi" w:cs="Arial"/>
        </w:rPr>
        <w:t>nad veľkosťou sily, ktorá podobné zrýchlenie dokáže udeliť. Použijúc</w:t>
      </w:r>
    </w:p>
    <w:p w:rsidR="00723DD8" w:rsidRPr="00B24B8A" w:rsidRDefault="00BC613D" w:rsidP="00B24B8A">
      <w:pPr>
        <w:tabs>
          <w:tab w:val="left" w:pos="2410"/>
          <w:tab w:val="left" w:pos="6663"/>
        </w:tabs>
        <w:jc w:val="center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  <w:noProof/>
        </w:rPr>
        <w:lastRenderedPageBreak/>
        <w:drawing>
          <wp:inline distT="0" distB="0" distL="0" distR="0">
            <wp:extent cx="5397500" cy="882015"/>
            <wp:effectExtent l="19050" t="0" r="0" b="0"/>
            <wp:docPr id="16" name="Obrázok 16" descr="obr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br_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EE" w:rsidRPr="00B24B8A" w:rsidRDefault="00723DD8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>(Newton, 1687) píšeme</w:t>
      </w:r>
    </w:p>
    <w:p w:rsidR="00723DD8" w:rsidRPr="00B24B8A" w:rsidRDefault="00723DD8" w:rsidP="00B24B8A">
      <w:pPr>
        <w:pStyle w:val="MTDisplayEquation"/>
        <w:rPr>
          <w:rFonts w:asciiTheme="minorHAnsi" w:hAnsiTheme="minorHAnsi"/>
        </w:rPr>
      </w:pPr>
      <w:r w:rsidRPr="00B24B8A">
        <w:rPr>
          <w:rFonts w:asciiTheme="minorHAnsi" w:hAnsiTheme="minorHAnsi"/>
        </w:rPr>
        <w:tab/>
      </w:r>
      <w:r w:rsidR="00CE2030" w:rsidRPr="00B24B8A">
        <w:rPr>
          <w:rFonts w:asciiTheme="minorHAnsi" w:hAnsiTheme="minorHAnsi"/>
          <w:position w:val="-6"/>
        </w:rPr>
        <w:object w:dxaOrig="800" w:dyaOrig="279">
          <v:shape id="_x0000_i1030" type="#_x0000_t75" style="width:40.4pt;height:14.05pt" o:ole="">
            <v:imagedata r:id="rId29" o:title=""/>
          </v:shape>
          <o:OLEObject Type="Embed" ProgID="Equation.DSMT4" ShapeID="_x0000_i1030" DrawAspect="Content" ObjectID="_1416245230" r:id="rId30"/>
        </w:object>
      </w:r>
      <w:r w:rsidRPr="00B24B8A">
        <w:rPr>
          <w:rFonts w:asciiTheme="minorHAnsi" w:hAnsiTheme="minorHAnsi"/>
        </w:rPr>
        <w:tab/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MACROBUTTON MTPlaceRef \* MERGEFORMAT </w:instrText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SEQ MTEqn \h \* MERGEFORMAT </w:instrText>
      </w:r>
      <w:r w:rsidR="00526AFF" w:rsidRPr="00B24B8A">
        <w:rPr>
          <w:rFonts w:asciiTheme="minorHAnsi" w:hAnsiTheme="minorHAnsi"/>
        </w:rPr>
        <w:fldChar w:fldCharType="end"/>
      </w:r>
      <w:bookmarkStart w:id="0" w:name="ZEqnNum311548"/>
      <w:r w:rsidRPr="00B24B8A">
        <w:rPr>
          <w:rFonts w:asciiTheme="minorHAnsi" w:hAnsiTheme="minorHAnsi"/>
        </w:rPr>
        <w:instrText>(</w:instrText>
      </w:r>
      <w:fldSimple w:instr=" SEQ MTEqn \c \* Arabic \* MERGEFORMAT ">
        <w:r w:rsidR="00A85802" w:rsidRPr="00B24B8A">
          <w:rPr>
            <w:rFonts w:asciiTheme="minorHAnsi" w:hAnsiTheme="minorHAnsi"/>
            <w:noProof/>
          </w:rPr>
          <w:instrText>6</w:instrText>
        </w:r>
      </w:fldSimple>
      <w:r w:rsidRPr="00B24B8A">
        <w:rPr>
          <w:rFonts w:asciiTheme="minorHAnsi" w:hAnsiTheme="minorHAnsi"/>
        </w:rPr>
        <w:instrText>)</w:instrText>
      </w:r>
      <w:bookmarkEnd w:id="0"/>
      <w:r w:rsidR="00526AFF" w:rsidRPr="00B24B8A">
        <w:rPr>
          <w:rFonts w:asciiTheme="minorHAnsi" w:hAnsiTheme="minorHAnsi"/>
        </w:rPr>
        <w:fldChar w:fldCharType="end"/>
      </w:r>
    </w:p>
    <w:p w:rsidR="00723DD8" w:rsidRPr="00B24B8A" w:rsidRDefault="00700A2E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>P</w:t>
      </w:r>
      <w:r w:rsidR="00723DD8" w:rsidRPr="00B24B8A">
        <w:rPr>
          <w:rFonts w:asciiTheme="minorHAnsi" w:hAnsiTheme="minorHAnsi" w:cs="Arial"/>
        </w:rPr>
        <w:t xml:space="preserve">o dosadení </w:t>
      </w:r>
      <w:r w:rsidRPr="00B24B8A">
        <w:rPr>
          <w:rFonts w:asciiTheme="minorHAnsi" w:hAnsiTheme="minorHAnsi" w:cs="Arial"/>
        </w:rPr>
        <w:t xml:space="preserve">známej </w:t>
      </w:r>
      <w:r w:rsidR="00723DD8" w:rsidRPr="00B24B8A">
        <w:rPr>
          <w:rFonts w:asciiTheme="minorHAnsi" w:hAnsiTheme="minorHAnsi" w:cs="Arial"/>
        </w:rPr>
        <w:t xml:space="preserve">hmotnosti projektilu </w:t>
      </w:r>
      <w:r w:rsidRPr="00B24B8A">
        <w:rPr>
          <w:rFonts w:asciiTheme="minorHAnsi" w:hAnsiTheme="minorHAnsi" w:cs="Arial"/>
        </w:rPr>
        <w:t>tomu zodpovedá</w:t>
      </w:r>
      <w:r w:rsidR="00723DD8" w:rsidRPr="00B24B8A">
        <w:rPr>
          <w:rFonts w:asciiTheme="minorHAnsi" w:hAnsiTheme="minorHAnsi" w:cs="Arial"/>
        </w:rPr>
        <w:t xml:space="preserve"> sila </w:t>
      </w:r>
      <w:r w:rsidR="00723DD8" w:rsidRPr="00B24B8A">
        <w:rPr>
          <w:rFonts w:ascii="Cambria Math" w:hAnsi="Cambria Math" w:cs="Arial"/>
        </w:rPr>
        <w:t>≅</w:t>
      </w:r>
      <w:r w:rsidR="00723DD8" w:rsidRPr="00B24B8A">
        <w:rPr>
          <w:rFonts w:asciiTheme="minorHAnsi" w:hAnsiTheme="minorHAnsi" w:cs="Arial"/>
        </w:rPr>
        <w:t> 6</w:t>
      </w:r>
      <w:r w:rsidRPr="00B24B8A">
        <w:rPr>
          <w:rFonts w:asciiTheme="minorHAnsi" w:hAnsiTheme="minorHAnsi" w:cs="Arial"/>
        </w:rPr>
        <w:t>5</w:t>
      </w:r>
      <w:r w:rsidR="00723DD8" w:rsidRPr="00B24B8A">
        <w:rPr>
          <w:rFonts w:asciiTheme="minorHAnsi" w:hAnsiTheme="minorHAnsi" w:cs="Arial"/>
        </w:rPr>
        <w:t> </w:t>
      </w:r>
      <w:r w:rsidRPr="00B24B8A">
        <w:rPr>
          <w:rFonts w:asciiTheme="minorHAnsi" w:hAnsiTheme="minorHAnsi" w:cs="Arial"/>
        </w:rPr>
        <w:t>N, čo nie je nijako extrémne veľká hodnota (6</w:t>
      </w:r>
      <w:r w:rsidR="007A62D9" w:rsidRPr="00B24B8A">
        <w:rPr>
          <w:rFonts w:asciiTheme="minorHAnsi" w:hAnsiTheme="minorHAnsi" w:cs="Arial"/>
        </w:rPr>
        <w:t>,6</w:t>
      </w:r>
      <w:r w:rsidR="00987693" w:rsidRPr="00B24B8A">
        <w:rPr>
          <w:rFonts w:asciiTheme="minorHAnsi" w:hAnsiTheme="minorHAnsi" w:cs="Arial"/>
        </w:rPr>
        <w:t> kg v ruke bežne nosíme</w:t>
      </w:r>
      <w:r w:rsidRPr="00B24B8A">
        <w:rPr>
          <w:rFonts w:asciiTheme="minorHAnsi" w:hAnsiTheme="minorHAnsi" w:cs="Arial"/>
        </w:rPr>
        <w:t xml:space="preserve"> do/zo školy). </w:t>
      </w:r>
      <w:r w:rsidR="00207FE7" w:rsidRPr="00B24B8A">
        <w:rPr>
          <w:rFonts w:asciiTheme="minorHAnsi" w:hAnsiTheme="minorHAnsi" w:cs="Arial"/>
        </w:rPr>
        <w:t>Nasledujúcou otázkou je</w:t>
      </w:r>
      <w:r w:rsidR="00987693" w:rsidRPr="00B24B8A">
        <w:rPr>
          <w:rFonts w:asciiTheme="minorHAnsi" w:hAnsiTheme="minorHAnsi" w:cs="Arial"/>
        </w:rPr>
        <w:t>,</w:t>
      </w:r>
      <w:r w:rsidR="00207FE7" w:rsidRPr="00B24B8A">
        <w:rPr>
          <w:rFonts w:asciiTheme="minorHAnsi" w:hAnsiTheme="minorHAnsi" w:cs="Arial"/>
        </w:rPr>
        <w:t xml:space="preserve"> aký tlak zodpovedá tejto sile. Z definície tlaku </w:t>
      </w:r>
    </w:p>
    <w:p w:rsidR="00207FE7" w:rsidRPr="00B24B8A" w:rsidRDefault="00207FE7" w:rsidP="00B24B8A">
      <w:pPr>
        <w:pStyle w:val="MTDisplayEquation"/>
        <w:rPr>
          <w:rFonts w:asciiTheme="minorHAnsi" w:hAnsiTheme="minorHAnsi"/>
        </w:rPr>
      </w:pPr>
      <w:r w:rsidRPr="00B24B8A">
        <w:rPr>
          <w:rFonts w:asciiTheme="minorHAnsi" w:hAnsiTheme="minorHAnsi"/>
        </w:rPr>
        <w:tab/>
      </w:r>
      <w:r w:rsidR="00CE2030" w:rsidRPr="00B24B8A">
        <w:rPr>
          <w:rFonts w:asciiTheme="minorHAnsi" w:hAnsiTheme="minorHAnsi"/>
          <w:position w:val="-24"/>
        </w:rPr>
        <w:object w:dxaOrig="680" w:dyaOrig="620">
          <v:shape id="_x0000_i1031" type="#_x0000_t75" style="width:33.95pt;height:31pt" o:ole="">
            <v:imagedata r:id="rId31" o:title=""/>
          </v:shape>
          <o:OLEObject Type="Embed" ProgID="Equation.DSMT4" ShapeID="_x0000_i1031" DrawAspect="Content" ObjectID="_1416245231" r:id="rId32"/>
        </w:object>
      </w:r>
      <w:r w:rsidRPr="00B24B8A">
        <w:rPr>
          <w:rFonts w:asciiTheme="minorHAnsi" w:hAnsiTheme="minorHAnsi"/>
        </w:rPr>
        <w:tab/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MACROBUTTON MTPlaceRef \* MERGEFORMAT </w:instrText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SEQ MTEqn \h \* MERGEFORMAT </w:instrText>
      </w:r>
      <w:r w:rsidR="00526AFF" w:rsidRPr="00B24B8A">
        <w:rPr>
          <w:rFonts w:asciiTheme="minorHAnsi" w:hAnsiTheme="minorHAnsi"/>
        </w:rPr>
        <w:fldChar w:fldCharType="end"/>
      </w:r>
      <w:bookmarkStart w:id="1" w:name="ZEqnNum893656"/>
      <w:r w:rsidRPr="00B24B8A">
        <w:rPr>
          <w:rFonts w:asciiTheme="minorHAnsi" w:hAnsiTheme="minorHAnsi"/>
        </w:rPr>
        <w:instrText>(</w:instrText>
      </w:r>
      <w:fldSimple w:instr=" SEQ MTEqn \c \* Arabic \* MERGEFORMAT ">
        <w:r w:rsidR="00A85802" w:rsidRPr="00B24B8A">
          <w:rPr>
            <w:rFonts w:asciiTheme="minorHAnsi" w:hAnsiTheme="minorHAnsi"/>
            <w:noProof/>
          </w:rPr>
          <w:instrText>7</w:instrText>
        </w:r>
      </w:fldSimple>
      <w:r w:rsidRPr="00B24B8A">
        <w:rPr>
          <w:rFonts w:asciiTheme="minorHAnsi" w:hAnsiTheme="minorHAnsi"/>
        </w:rPr>
        <w:instrText>)</w:instrText>
      </w:r>
      <w:bookmarkEnd w:id="1"/>
      <w:r w:rsidR="00526AFF" w:rsidRPr="00B24B8A">
        <w:rPr>
          <w:rFonts w:asciiTheme="minorHAnsi" w:hAnsiTheme="minorHAnsi"/>
        </w:rPr>
        <w:fldChar w:fldCharType="end"/>
      </w:r>
    </w:p>
    <w:p w:rsidR="00723DD8" w:rsidRPr="00B24B8A" w:rsidRDefault="00207FE7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>dostávame pri známom priereze hlavne (</w:t>
      </w:r>
      <w:proofErr w:type="spellStart"/>
      <w:r w:rsidRPr="00B24B8A">
        <w:rPr>
          <w:rFonts w:asciiTheme="minorHAnsi" w:hAnsiTheme="minorHAnsi" w:cs="Arial"/>
          <w:i/>
        </w:rPr>
        <w:t>S</w:t>
      </w:r>
      <w:r w:rsidRPr="00B24B8A">
        <w:rPr>
          <w:rFonts w:asciiTheme="minorHAnsi" w:hAnsiTheme="minorHAnsi" w:cs="Arial"/>
          <w:i/>
          <w:vertAlign w:val="subscript"/>
        </w:rPr>
        <w:t>h</w:t>
      </w:r>
      <w:proofErr w:type="spellEnd"/>
      <w:r w:rsidRPr="00B24B8A">
        <w:rPr>
          <w:rFonts w:asciiTheme="minorHAnsi" w:hAnsiTheme="minorHAnsi" w:cs="Arial"/>
        </w:rPr>
        <w:t> </w:t>
      </w:r>
      <w:r w:rsidRPr="00B24B8A">
        <w:rPr>
          <w:rFonts w:ascii="Cambria Math" w:hAnsi="Cambria Math" w:cs="Arial"/>
        </w:rPr>
        <w:t>≅</w:t>
      </w:r>
      <w:r w:rsidRPr="00B24B8A">
        <w:rPr>
          <w:rFonts w:asciiTheme="minorHAnsi" w:hAnsiTheme="minorHAnsi" w:cs="Arial"/>
        </w:rPr>
        <w:t> 0,001 m</w:t>
      </w:r>
      <w:r w:rsidRPr="00B24B8A">
        <w:rPr>
          <w:rFonts w:asciiTheme="minorHAnsi" w:hAnsiTheme="minorHAnsi" w:cs="Arial"/>
          <w:vertAlign w:val="superscript"/>
        </w:rPr>
        <w:t>2</w:t>
      </w:r>
      <w:r w:rsidRPr="00B24B8A">
        <w:rPr>
          <w:rFonts w:asciiTheme="minorHAnsi" w:hAnsiTheme="minorHAnsi" w:cs="Arial"/>
        </w:rPr>
        <w:t xml:space="preserve">) hodnotu tlaku </w:t>
      </w:r>
      <w:r w:rsidRPr="00B24B8A">
        <w:rPr>
          <w:rFonts w:asciiTheme="minorHAnsi" w:hAnsiTheme="minorHAnsi" w:cs="Arial"/>
          <w:i/>
        </w:rPr>
        <w:t>p</w:t>
      </w:r>
      <w:r w:rsidRPr="00B24B8A">
        <w:rPr>
          <w:rFonts w:asciiTheme="minorHAnsi" w:hAnsiTheme="minorHAnsi" w:cs="Arial"/>
        </w:rPr>
        <w:t> </w:t>
      </w:r>
      <w:r w:rsidRPr="00B24B8A">
        <w:rPr>
          <w:rFonts w:ascii="Cambria Math" w:hAnsi="Cambria Math" w:cs="Arial"/>
        </w:rPr>
        <w:t>≅</w:t>
      </w:r>
      <w:r w:rsidRPr="00B24B8A">
        <w:rPr>
          <w:rFonts w:asciiTheme="minorHAnsi" w:hAnsiTheme="minorHAnsi" w:cs="Arial"/>
        </w:rPr>
        <w:t> 65 000 </w:t>
      </w:r>
      <w:proofErr w:type="spellStart"/>
      <w:r w:rsidRPr="00B24B8A">
        <w:rPr>
          <w:rFonts w:asciiTheme="minorHAnsi" w:hAnsiTheme="minorHAnsi" w:cs="Arial"/>
        </w:rPr>
        <w:t>Pa</w:t>
      </w:r>
      <w:proofErr w:type="spellEnd"/>
      <w:r w:rsidRPr="00B24B8A">
        <w:rPr>
          <w:rFonts w:asciiTheme="minorHAnsi" w:hAnsiTheme="minorHAnsi" w:cs="Arial"/>
        </w:rPr>
        <w:t>, čo je pretlak</w:t>
      </w:r>
      <w:r w:rsidR="000000C5" w:rsidRPr="00B24B8A">
        <w:rPr>
          <w:rFonts w:asciiTheme="minorHAnsi" w:hAnsiTheme="minorHAnsi" w:cs="Arial"/>
        </w:rPr>
        <w:t xml:space="preserve"> len niečo viac ako 0,5 atmosféry. </w:t>
      </w:r>
    </w:p>
    <w:p w:rsidR="0054765B" w:rsidRPr="00B24B8A" w:rsidRDefault="000000C5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>Všetky doterajšie výpočty sú v rámci aproximácie rovnome</w:t>
      </w:r>
      <w:r w:rsidR="00987693" w:rsidRPr="00B24B8A">
        <w:rPr>
          <w:rFonts w:asciiTheme="minorHAnsi" w:hAnsiTheme="minorHAnsi" w:cs="Arial"/>
        </w:rPr>
        <w:t>rne zrýchleným pohybom nenáročné,</w:t>
      </w:r>
      <w:r w:rsidRPr="00B24B8A">
        <w:rPr>
          <w:rFonts w:asciiTheme="minorHAnsi" w:hAnsiTheme="minorHAnsi" w:cs="Arial"/>
        </w:rPr>
        <w:t xml:space="preserve"> ale my samozrejme vieme, že pušný prach nebude horieť (produkovať stlačený plyn) podľa našich idealizovaných predstáv. Skúsme preto teraz počítať z</w:t>
      </w:r>
      <w:r w:rsidR="001D5C87" w:rsidRPr="00B24B8A">
        <w:rPr>
          <w:rFonts w:asciiTheme="minorHAnsi" w:hAnsiTheme="minorHAnsi" w:cs="Arial"/>
        </w:rPr>
        <w:t xml:space="preserve"> „druhej“ strany. </w:t>
      </w:r>
      <w:r w:rsidR="0054765B" w:rsidRPr="00B24B8A">
        <w:rPr>
          <w:rFonts w:asciiTheme="minorHAnsi" w:hAnsiTheme="minorHAnsi" w:cs="Arial"/>
        </w:rPr>
        <w:t>Nech rýchlosť projektilu rastie úplne všeobecne v zmysle definície</w:t>
      </w:r>
    </w:p>
    <w:p w:rsidR="0054765B" w:rsidRPr="00B24B8A" w:rsidRDefault="0054765B" w:rsidP="00B24B8A">
      <w:pPr>
        <w:pStyle w:val="MTDisplayEquation"/>
        <w:rPr>
          <w:rFonts w:asciiTheme="minorHAnsi" w:hAnsiTheme="minorHAnsi"/>
        </w:rPr>
      </w:pPr>
      <w:r w:rsidRPr="00B24B8A">
        <w:rPr>
          <w:rFonts w:asciiTheme="minorHAnsi" w:hAnsiTheme="minorHAnsi"/>
        </w:rPr>
        <w:tab/>
      </w:r>
      <w:r w:rsidR="00B813B8" w:rsidRPr="00B24B8A">
        <w:rPr>
          <w:rFonts w:asciiTheme="minorHAnsi" w:hAnsiTheme="minorHAnsi"/>
          <w:position w:val="-16"/>
        </w:rPr>
        <w:object w:dxaOrig="1380" w:dyaOrig="440">
          <v:shape id="_x0000_i1032" type="#_x0000_t75" style="width:68.5pt;height:22.25pt" o:ole="">
            <v:imagedata r:id="rId33" o:title=""/>
          </v:shape>
          <o:OLEObject Type="Embed" ProgID="Equation.DSMT4" ShapeID="_x0000_i1032" DrawAspect="Content" ObjectID="_1416245232" r:id="rId34"/>
        </w:object>
      </w:r>
      <w:r w:rsidRPr="00B24B8A">
        <w:rPr>
          <w:rFonts w:asciiTheme="minorHAnsi" w:hAnsiTheme="minorHAnsi"/>
        </w:rPr>
        <w:tab/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MACROBUTTON MTPlaceRef \* MERGEFORMAT </w:instrText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SEQ MTEqn \h \* MERGEFORMAT </w:instrText>
      </w:r>
      <w:r w:rsidR="00526AFF" w:rsidRPr="00B24B8A">
        <w:rPr>
          <w:rFonts w:asciiTheme="minorHAnsi" w:hAnsiTheme="minorHAnsi"/>
        </w:rPr>
        <w:fldChar w:fldCharType="end"/>
      </w:r>
      <w:r w:rsidRPr="00B24B8A">
        <w:rPr>
          <w:rFonts w:asciiTheme="minorHAnsi" w:hAnsiTheme="minorHAnsi"/>
        </w:rPr>
        <w:instrText>(</w:instrText>
      </w:r>
      <w:fldSimple w:instr=" SEQ MTEqn \c \* Arabic \* MERGEFORMAT ">
        <w:r w:rsidR="00A85802" w:rsidRPr="00B24B8A">
          <w:rPr>
            <w:rFonts w:asciiTheme="minorHAnsi" w:hAnsiTheme="minorHAnsi"/>
            <w:noProof/>
          </w:rPr>
          <w:instrText>8</w:instrText>
        </w:r>
      </w:fldSimple>
      <w:r w:rsidRPr="00B24B8A">
        <w:rPr>
          <w:rFonts w:asciiTheme="minorHAnsi" w:hAnsiTheme="minorHAnsi"/>
        </w:rPr>
        <w:instrText>)</w:instrText>
      </w:r>
      <w:r w:rsidR="00526AFF" w:rsidRPr="00B24B8A">
        <w:rPr>
          <w:rFonts w:asciiTheme="minorHAnsi" w:hAnsiTheme="minorHAnsi"/>
        </w:rPr>
        <w:fldChar w:fldCharType="end"/>
      </w:r>
    </w:p>
    <w:p w:rsidR="0054765B" w:rsidRPr="00B24B8A" w:rsidRDefault="00B813B8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 xml:space="preserve">Po </w:t>
      </w:r>
      <w:r w:rsidR="0054765B" w:rsidRPr="00B24B8A">
        <w:rPr>
          <w:rFonts w:asciiTheme="minorHAnsi" w:hAnsiTheme="minorHAnsi" w:cs="Arial"/>
        </w:rPr>
        <w:t xml:space="preserve">opätovnej aplikácie vzťahov </w:t>
      </w:r>
      <w:r w:rsidR="00526AFF" w:rsidRPr="00B24B8A">
        <w:rPr>
          <w:rFonts w:asciiTheme="minorHAnsi" w:hAnsiTheme="minorHAnsi" w:cs="Arial"/>
        </w:rPr>
        <w:fldChar w:fldCharType="begin"/>
      </w:r>
      <w:r w:rsidR="0054765B" w:rsidRPr="00B24B8A">
        <w:rPr>
          <w:rFonts w:asciiTheme="minorHAnsi" w:hAnsiTheme="minorHAnsi" w:cs="Arial"/>
        </w:rPr>
        <w:instrText xml:space="preserve"> GOTOBUTTON ZEqnNum311548  \* MERGEFORMAT </w:instrText>
      </w:r>
      <w:r w:rsidR="00526AFF" w:rsidRPr="00B24B8A">
        <w:rPr>
          <w:rFonts w:asciiTheme="minorHAnsi" w:hAnsiTheme="minorHAnsi" w:cs="Arial"/>
        </w:rPr>
        <w:fldChar w:fldCharType="begin"/>
      </w:r>
      <w:r w:rsidR="0054765B" w:rsidRPr="00B24B8A">
        <w:rPr>
          <w:rFonts w:asciiTheme="minorHAnsi" w:hAnsiTheme="minorHAnsi" w:cs="Arial"/>
        </w:rPr>
        <w:instrText xml:space="preserve"> REF ZEqnNum311548 \* Charformat \! \* MERGEFORMAT </w:instrText>
      </w:r>
      <w:r w:rsidR="00526AFF" w:rsidRPr="00B24B8A">
        <w:rPr>
          <w:rFonts w:asciiTheme="minorHAnsi" w:hAnsiTheme="minorHAnsi" w:cs="Arial"/>
        </w:rPr>
        <w:fldChar w:fldCharType="separate"/>
      </w:r>
      <w:r w:rsidR="00A85802" w:rsidRPr="00B24B8A">
        <w:rPr>
          <w:rFonts w:asciiTheme="minorHAnsi" w:hAnsiTheme="minorHAnsi" w:cs="Arial"/>
        </w:rPr>
        <w:instrText>(6)</w:instrText>
      </w:r>
      <w:r w:rsidR="00526AFF" w:rsidRPr="00B24B8A">
        <w:rPr>
          <w:rFonts w:asciiTheme="minorHAnsi" w:hAnsiTheme="minorHAnsi" w:cs="Arial"/>
        </w:rPr>
        <w:fldChar w:fldCharType="end"/>
      </w:r>
      <w:r w:rsidR="00526AFF" w:rsidRPr="00B24B8A">
        <w:rPr>
          <w:rFonts w:asciiTheme="minorHAnsi" w:hAnsiTheme="minorHAnsi" w:cs="Arial"/>
        </w:rPr>
        <w:fldChar w:fldCharType="end"/>
      </w:r>
      <w:r w:rsidR="0054765B" w:rsidRPr="00B24B8A">
        <w:rPr>
          <w:rFonts w:asciiTheme="minorHAnsi" w:hAnsiTheme="minorHAnsi" w:cs="Arial"/>
        </w:rPr>
        <w:t xml:space="preserve">, </w:t>
      </w:r>
      <w:r w:rsidR="00526AFF" w:rsidRPr="00B24B8A">
        <w:rPr>
          <w:rFonts w:asciiTheme="minorHAnsi" w:hAnsiTheme="minorHAnsi" w:cs="Arial"/>
        </w:rPr>
        <w:fldChar w:fldCharType="begin"/>
      </w:r>
      <w:r w:rsidR="0054765B" w:rsidRPr="00B24B8A">
        <w:rPr>
          <w:rFonts w:asciiTheme="minorHAnsi" w:hAnsiTheme="minorHAnsi" w:cs="Arial"/>
        </w:rPr>
        <w:instrText xml:space="preserve"> GOTOBUTTON ZEqnNum893656  \* MERGEFORMAT </w:instrText>
      </w:r>
      <w:r w:rsidR="00526AFF" w:rsidRPr="00B24B8A">
        <w:rPr>
          <w:rFonts w:asciiTheme="minorHAnsi" w:hAnsiTheme="minorHAnsi" w:cs="Arial"/>
        </w:rPr>
        <w:fldChar w:fldCharType="begin"/>
      </w:r>
      <w:r w:rsidR="0054765B" w:rsidRPr="00B24B8A">
        <w:rPr>
          <w:rFonts w:asciiTheme="minorHAnsi" w:hAnsiTheme="minorHAnsi" w:cs="Arial"/>
        </w:rPr>
        <w:instrText xml:space="preserve"> REF ZEqnNum893656 \* Charformat \! \* MERGEFORMAT </w:instrText>
      </w:r>
      <w:r w:rsidR="00526AFF" w:rsidRPr="00B24B8A">
        <w:rPr>
          <w:rFonts w:asciiTheme="minorHAnsi" w:hAnsiTheme="minorHAnsi" w:cs="Arial"/>
        </w:rPr>
        <w:fldChar w:fldCharType="separate"/>
      </w:r>
      <w:r w:rsidR="00A85802" w:rsidRPr="00B24B8A">
        <w:rPr>
          <w:rFonts w:asciiTheme="minorHAnsi" w:hAnsiTheme="minorHAnsi" w:cs="Arial"/>
        </w:rPr>
        <w:instrText>(7)</w:instrText>
      </w:r>
      <w:r w:rsidR="00526AFF" w:rsidRPr="00B24B8A">
        <w:rPr>
          <w:rFonts w:asciiTheme="minorHAnsi" w:hAnsiTheme="minorHAnsi" w:cs="Arial"/>
        </w:rPr>
        <w:fldChar w:fldCharType="end"/>
      </w:r>
      <w:r w:rsidR="00526AFF" w:rsidRPr="00B24B8A">
        <w:rPr>
          <w:rFonts w:asciiTheme="minorHAnsi" w:hAnsiTheme="minorHAnsi" w:cs="Arial"/>
        </w:rPr>
        <w:fldChar w:fldCharType="end"/>
      </w:r>
      <w:r w:rsidR="0054765B" w:rsidRPr="00B24B8A">
        <w:rPr>
          <w:rFonts w:asciiTheme="minorHAnsi" w:hAnsiTheme="minorHAnsi" w:cs="Arial"/>
        </w:rPr>
        <w:t xml:space="preserve"> dostávame</w:t>
      </w:r>
    </w:p>
    <w:p w:rsidR="0054765B" w:rsidRPr="00B24B8A" w:rsidRDefault="0054765B" w:rsidP="00B24B8A">
      <w:pPr>
        <w:pStyle w:val="MTDisplayEquation"/>
        <w:rPr>
          <w:rFonts w:asciiTheme="minorHAnsi" w:hAnsiTheme="minorHAnsi"/>
        </w:rPr>
      </w:pPr>
      <w:r w:rsidRPr="00B24B8A">
        <w:rPr>
          <w:rFonts w:asciiTheme="minorHAnsi" w:hAnsiTheme="minorHAnsi"/>
        </w:rPr>
        <w:tab/>
      </w:r>
      <w:r w:rsidR="00B813B8" w:rsidRPr="00B24B8A">
        <w:rPr>
          <w:rFonts w:asciiTheme="minorHAnsi" w:hAnsiTheme="minorHAnsi"/>
          <w:position w:val="-24"/>
        </w:rPr>
        <w:object w:dxaOrig="2760" w:dyaOrig="620">
          <v:shape id="_x0000_i1033" type="#_x0000_t75" style="width:138.15pt;height:31pt" o:ole="">
            <v:imagedata r:id="rId35" o:title=""/>
          </v:shape>
          <o:OLEObject Type="Embed" ProgID="Equation.DSMT4" ShapeID="_x0000_i1033" DrawAspect="Content" ObjectID="_1416245233" r:id="rId36"/>
        </w:object>
      </w:r>
      <w:r w:rsidRPr="00B24B8A">
        <w:rPr>
          <w:rFonts w:asciiTheme="minorHAnsi" w:hAnsiTheme="minorHAnsi"/>
        </w:rPr>
        <w:tab/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MACROBUTTON MTPlaceRef \* MERGEFORMAT </w:instrText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SEQ MTEqn \h \* MERGEFORMAT </w:instrText>
      </w:r>
      <w:r w:rsidR="00526AFF" w:rsidRPr="00B24B8A">
        <w:rPr>
          <w:rFonts w:asciiTheme="minorHAnsi" w:hAnsiTheme="minorHAnsi"/>
        </w:rPr>
        <w:fldChar w:fldCharType="end"/>
      </w:r>
      <w:bookmarkStart w:id="2" w:name="ZEqnNum252816"/>
      <w:r w:rsidRPr="00B24B8A">
        <w:rPr>
          <w:rFonts w:asciiTheme="minorHAnsi" w:hAnsiTheme="minorHAnsi"/>
        </w:rPr>
        <w:instrText>(</w:instrText>
      </w:r>
      <w:fldSimple w:instr=" SEQ MTEqn \c \* Arabic \* MERGEFORMAT ">
        <w:r w:rsidR="00A85802" w:rsidRPr="00B24B8A">
          <w:rPr>
            <w:rFonts w:asciiTheme="minorHAnsi" w:hAnsiTheme="minorHAnsi"/>
            <w:noProof/>
          </w:rPr>
          <w:instrText>9</w:instrText>
        </w:r>
      </w:fldSimple>
      <w:r w:rsidRPr="00B24B8A">
        <w:rPr>
          <w:rFonts w:asciiTheme="minorHAnsi" w:hAnsiTheme="minorHAnsi"/>
        </w:rPr>
        <w:instrText>)</w:instrText>
      </w:r>
      <w:bookmarkEnd w:id="2"/>
      <w:r w:rsidR="00526AFF" w:rsidRPr="00B24B8A">
        <w:rPr>
          <w:rFonts w:asciiTheme="minorHAnsi" w:hAnsiTheme="minorHAnsi"/>
        </w:rPr>
        <w:fldChar w:fldCharType="end"/>
      </w:r>
    </w:p>
    <w:p w:rsidR="0054765B" w:rsidRPr="00B24B8A" w:rsidRDefault="0054765B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 xml:space="preserve">kde </w:t>
      </w:r>
      <w:r w:rsidRPr="00B24B8A">
        <w:rPr>
          <w:rFonts w:asciiTheme="minorHAnsi" w:hAnsiTheme="minorHAnsi" w:cs="Arial"/>
          <w:i/>
        </w:rPr>
        <w:t>p</w:t>
      </w:r>
      <w:r w:rsidRPr="00B24B8A">
        <w:rPr>
          <w:rFonts w:asciiTheme="minorHAnsi" w:hAnsiTheme="minorHAnsi" w:cs="Arial"/>
        </w:rPr>
        <w:t>(</w:t>
      </w:r>
      <w:r w:rsidRPr="00B24B8A">
        <w:rPr>
          <w:rFonts w:asciiTheme="minorHAnsi" w:hAnsiTheme="minorHAnsi" w:cs="Arial"/>
          <w:i/>
        </w:rPr>
        <w:t>t</w:t>
      </w:r>
      <w:r w:rsidRPr="00B24B8A">
        <w:rPr>
          <w:rFonts w:asciiTheme="minorHAnsi" w:hAnsiTheme="minorHAnsi" w:cs="Arial"/>
        </w:rPr>
        <w:t xml:space="preserve">) je okamžitý </w:t>
      </w:r>
      <w:r w:rsidR="00C913FC" w:rsidRPr="00B24B8A">
        <w:rPr>
          <w:rFonts w:asciiTheme="minorHAnsi" w:hAnsiTheme="minorHAnsi" w:cs="Arial"/>
        </w:rPr>
        <w:t xml:space="preserve">rozdiel </w:t>
      </w:r>
      <w:r w:rsidRPr="00B24B8A">
        <w:rPr>
          <w:rFonts w:asciiTheme="minorHAnsi" w:hAnsiTheme="minorHAnsi" w:cs="Arial"/>
        </w:rPr>
        <w:t>tlak</w:t>
      </w:r>
      <w:r w:rsidR="00C913FC" w:rsidRPr="00B24B8A">
        <w:rPr>
          <w:rFonts w:asciiTheme="minorHAnsi" w:hAnsiTheme="minorHAnsi" w:cs="Arial"/>
        </w:rPr>
        <w:t>ov</w:t>
      </w:r>
      <w:r w:rsidRPr="00B24B8A">
        <w:rPr>
          <w:rFonts w:asciiTheme="minorHAnsi" w:hAnsiTheme="minorHAnsi" w:cs="Arial"/>
        </w:rPr>
        <w:t xml:space="preserve"> plynov za </w:t>
      </w:r>
      <w:r w:rsidR="00C913FC" w:rsidRPr="00B24B8A">
        <w:rPr>
          <w:rFonts w:asciiTheme="minorHAnsi" w:hAnsiTheme="minorHAnsi" w:cs="Arial"/>
        </w:rPr>
        <w:t xml:space="preserve">a pred </w:t>
      </w:r>
      <w:r w:rsidRPr="00B24B8A">
        <w:rPr>
          <w:rFonts w:asciiTheme="minorHAnsi" w:hAnsiTheme="minorHAnsi" w:cs="Arial"/>
        </w:rPr>
        <w:t>projektilom. Najlepším priblížením k teoretickému odhadu konverzie chemickej energie nálože na kinetickú energiu projektilu je vzhľadom na rýchlosť proc</w:t>
      </w:r>
      <w:r w:rsidR="00620E22" w:rsidRPr="00B24B8A">
        <w:rPr>
          <w:rFonts w:asciiTheme="minorHAnsi" w:hAnsiTheme="minorHAnsi" w:cs="Arial"/>
        </w:rPr>
        <w:t xml:space="preserve">esu </w:t>
      </w:r>
      <w:proofErr w:type="spellStart"/>
      <w:r w:rsidR="00620E22" w:rsidRPr="00B24B8A">
        <w:rPr>
          <w:rFonts w:asciiTheme="minorHAnsi" w:hAnsiTheme="minorHAnsi" w:cs="Arial"/>
        </w:rPr>
        <w:t>adiabatická</w:t>
      </w:r>
      <w:proofErr w:type="spellEnd"/>
      <w:r w:rsidR="00620E22" w:rsidRPr="00B24B8A">
        <w:rPr>
          <w:rFonts w:asciiTheme="minorHAnsi" w:hAnsiTheme="minorHAnsi" w:cs="Arial"/>
        </w:rPr>
        <w:t xml:space="preserve"> expanzia spalín, preto v zmysle vzťahu </w:t>
      </w:r>
    </w:p>
    <w:p w:rsidR="00620E22" w:rsidRPr="00B24B8A" w:rsidRDefault="00620E22" w:rsidP="00B24B8A">
      <w:pPr>
        <w:pStyle w:val="MTDisplayEquation"/>
        <w:rPr>
          <w:rFonts w:asciiTheme="minorHAnsi" w:hAnsiTheme="minorHAnsi"/>
        </w:rPr>
      </w:pPr>
      <w:r w:rsidRPr="00B24B8A">
        <w:rPr>
          <w:rFonts w:asciiTheme="minorHAnsi" w:hAnsiTheme="minorHAnsi"/>
        </w:rPr>
        <w:tab/>
      </w:r>
      <w:r w:rsidRPr="00B24B8A">
        <w:rPr>
          <w:rFonts w:asciiTheme="minorHAnsi" w:hAnsiTheme="minorHAnsi"/>
          <w:position w:val="-12"/>
        </w:rPr>
        <w:object w:dxaOrig="1320" w:dyaOrig="380">
          <v:shape id="_x0000_i1034" type="#_x0000_t75" style="width:66.75pt;height:18.15pt" o:ole="">
            <v:imagedata r:id="rId37" o:title=""/>
          </v:shape>
          <o:OLEObject Type="Embed" ProgID="Equation.DSMT4" ShapeID="_x0000_i1034" DrawAspect="Content" ObjectID="_1416245234" r:id="rId38"/>
        </w:object>
      </w:r>
      <w:r w:rsidRPr="00B24B8A">
        <w:rPr>
          <w:rFonts w:asciiTheme="minorHAnsi" w:hAnsiTheme="minorHAnsi"/>
        </w:rPr>
        <w:tab/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MACROBUTTON MTPlaceRef \* MERGEFORMAT </w:instrText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SEQ MTEqn \h \* MERGEFORMAT </w:instrText>
      </w:r>
      <w:r w:rsidR="00526AFF" w:rsidRPr="00B24B8A">
        <w:rPr>
          <w:rFonts w:asciiTheme="minorHAnsi" w:hAnsiTheme="minorHAnsi"/>
        </w:rPr>
        <w:fldChar w:fldCharType="end"/>
      </w:r>
      <w:bookmarkStart w:id="3" w:name="ZEqnNum372068"/>
      <w:r w:rsidRPr="00B24B8A">
        <w:rPr>
          <w:rFonts w:asciiTheme="minorHAnsi" w:hAnsiTheme="minorHAnsi"/>
        </w:rPr>
        <w:instrText>(</w:instrText>
      </w:r>
      <w:fldSimple w:instr=" SEQ MTEqn \c \* Arabic \* MERGEFORMAT ">
        <w:r w:rsidR="00A85802" w:rsidRPr="00B24B8A">
          <w:rPr>
            <w:rFonts w:asciiTheme="minorHAnsi" w:hAnsiTheme="minorHAnsi"/>
            <w:noProof/>
          </w:rPr>
          <w:instrText>10</w:instrText>
        </w:r>
      </w:fldSimple>
      <w:r w:rsidRPr="00B24B8A">
        <w:rPr>
          <w:rFonts w:asciiTheme="minorHAnsi" w:hAnsiTheme="minorHAnsi"/>
        </w:rPr>
        <w:instrText>)</w:instrText>
      </w:r>
      <w:bookmarkEnd w:id="3"/>
      <w:r w:rsidR="00526AFF" w:rsidRPr="00B24B8A">
        <w:rPr>
          <w:rFonts w:asciiTheme="minorHAnsi" w:hAnsiTheme="minorHAnsi"/>
        </w:rPr>
        <w:fldChar w:fldCharType="end"/>
      </w:r>
    </w:p>
    <w:p w:rsidR="0054765B" w:rsidRPr="00B24B8A" w:rsidRDefault="00620E22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 xml:space="preserve">prepíšeme </w:t>
      </w:r>
      <w:r w:rsidR="00526AFF" w:rsidRPr="00B24B8A">
        <w:rPr>
          <w:rFonts w:asciiTheme="minorHAnsi" w:hAnsiTheme="minorHAnsi" w:cs="Arial"/>
        </w:rPr>
        <w:fldChar w:fldCharType="begin"/>
      </w:r>
      <w:r w:rsidRPr="00B24B8A">
        <w:rPr>
          <w:rFonts w:asciiTheme="minorHAnsi" w:hAnsiTheme="minorHAnsi" w:cs="Arial"/>
        </w:rPr>
        <w:instrText xml:space="preserve"> GOTOBUTTON ZEqnNum252816  \* MERGEFORMAT </w:instrText>
      </w:r>
      <w:r w:rsidR="00526AFF" w:rsidRPr="00B24B8A">
        <w:rPr>
          <w:rFonts w:asciiTheme="minorHAnsi" w:hAnsiTheme="minorHAnsi" w:cs="Arial"/>
        </w:rPr>
        <w:fldChar w:fldCharType="begin"/>
      </w:r>
      <w:r w:rsidRPr="00B24B8A">
        <w:rPr>
          <w:rFonts w:asciiTheme="minorHAnsi" w:hAnsiTheme="minorHAnsi" w:cs="Arial"/>
        </w:rPr>
        <w:instrText xml:space="preserve"> REF ZEqnNum252816 \* Charformat \! \* MERGEFORMAT </w:instrText>
      </w:r>
      <w:r w:rsidR="00526AFF" w:rsidRPr="00B24B8A">
        <w:rPr>
          <w:rFonts w:asciiTheme="minorHAnsi" w:hAnsiTheme="minorHAnsi" w:cs="Arial"/>
        </w:rPr>
        <w:fldChar w:fldCharType="separate"/>
      </w:r>
      <w:r w:rsidR="00A85802" w:rsidRPr="00B24B8A">
        <w:rPr>
          <w:rFonts w:asciiTheme="minorHAnsi" w:hAnsiTheme="minorHAnsi" w:cs="Arial"/>
        </w:rPr>
        <w:instrText>(9)</w:instrText>
      </w:r>
      <w:r w:rsidR="00526AFF" w:rsidRPr="00B24B8A">
        <w:rPr>
          <w:rFonts w:asciiTheme="minorHAnsi" w:hAnsiTheme="minorHAnsi" w:cs="Arial"/>
        </w:rPr>
        <w:fldChar w:fldCharType="end"/>
      </w:r>
      <w:r w:rsidR="00526AFF" w:rsidRPr="00B24B8A">
        <w:rPr>
          <w:rFonts w:asciiTheme="minorHAnsi" w:hAnsiTheme="minorHAnsi" w:cs="Arial"/>
        </w:rPr>
        <w:fldChar w:fldCharType="end"/>
      </w:r>
      <w:r w:rsidRPr="00B24B8A">
        <w:rPr>
          <w:rFonts w:asciiTheme="minorHAnsi" w:hAnsiTheme="minorHAnsi" w:cs="Arial"/>
        </w:rPr>
        <w:t xml:space="preserve"> ako </w:t>
      </w:r>
    </w:p>
    <w:p w:rsidR="00620E22" w:rsidRPr="00B24B8A" w:rsidRDefault="00620E22" w:rsidP="00B24B8A">
      <w:pPr>
        <w:pStyle w:val="MTDisplayEquation"/>
        <w:rPr>
          <w:rFonts w:asciiTheme="minorHAnsi" w:hAnsiTheme="minorHAnsi"/>
        </w:rPr>
      </w:pPr>
      <w:r w:rsidRPr="00B24B8A">
        <w:rPr>
          <w:rFonts w:asciiTheme="minorHAnsi" w:hAnsiTheme="minorHAnsi"/>
        </w:rPr>
        <w:tab/>
      </w:r>
      <w:r w:rsidR="00B813B8" w:rsidRPr="00B24B8A">
        <w:rPr>
          <w:rFonts w:asciiTheme="minorHAnsi" w:hAnsiTheme="minorHAnsi"/>
          <w:position w:val="-24"/>
        </w:rPr>
        <w:object w:dxaOrig="1740" w:dyaOrig="660">
          <v:shape id="_x0000_i1035" type="#_x0000_t75" style="width:87.8pt;height:33.35pt" o:ole="">
            <v:imagedata r:id="rId39" o:title=""/>
          </v:shape>
          <o:OLEObject Type="Embed" ProgID="Equation.DSMT4" ShapeID="_x0000_i1035" DrawAspect="Content" ObjectID="_1416245235" r:id="rId40"/>
        </w:object>
      </w:r>
      <w:r w:rsidRPr="00B24B8A">
        <w:rPr>
          <w:rFonts w:asciiTheme="minorHAnsi" w:hAnsiTheme="minorHAnsi"/>
        </w:rPr>
        <w:tab/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MACROBUTTON MTPlaceRef \* MERGEFORMAT </w:instrText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SEQ MTEqn \h \* MERGEFORMAT </w:instrText>
      </w:r>
      <w:r w:rsidR="00526AFF" w:rsidRPr="00B24B8A">
        <w:rPr>
          <w:rFonts w:asciiTheme="minorHAnsi" w:hAnsiTheme="minorHAnsi"/>
        </w:rPr>
        <w:fldChar w:fldCharType="end"/>
      </w:r>
      <w:bookmarkStart w:id="4" w:name="ZEqnNum601243"/>
      <w:r w:rsidRPr="00B24B8A">
        <w:rPr>
          <w:rFonts w:asciiTheme="minorHAnsi" w:hAnsiTheme="minorHAnsi"/>
        </w:rPr>
        <w:instrText>(</w:instrText>
      </w:r>
      <w:fldSimple w:instr=" SEQ MTEqn \c \* Arabic \* MERGEFORMAT ">
        <w:r w:rsidR="00A85802" w:rsidRPr="00B24B8A">
          <w:rPr>
            <w:rFonts w:asciiTheme="minorHAnsi" w:hAnsiTheme="minorHAnsi"/>
            <w:noProof/>
          </w:rPr>
          <w:instrText>11</w:instrText>
        </w:r>
      </w:fldSimple>
      <w:r w:rsidRPr="00B24B8A">
        <w:rPr>
          <w:rFonts w:asciiTheme="minorHAnsi" w:hAnsiTheme="minorHAnsi"/>
        </w:rPr>
        <w:instrText>)</w:instrText>
      </w:r>
      <w:bookmarkEnd w:id="4"/>
      <w:r w:rsidR="00526AFF" w:rsidRPr="00B24B8A">
        <w:rPr>
          <w:rFonts w:asciiTheme="minorHAnsi" w:hAnsiTheme="minorHAnsi"/>
        </w:rPr>
        <w:fldChar w:fldCharType="end"/>
      </w:r>
    </w:p>
    <w:p w:rsidR="00620E22" w:rsidRPr="00B24B8A" w:rsidRDefault="00620E22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 xml:space="preserve">kde sme využili súvislosť </w:t>
      </w:r>
      <w:proofErr w:type="spellStart"/>
      <w:r w:rsidRPr="00B24B8A">
        <w:rPr>
          <w:rFonts w:asciiTheme="minorHAnsi" w:hAnsiTheme="minorHAnsi" w:cs="Arial"/>
        </w:rPr>
        <w:t>infinitezimálnej</w:t>
      </w:r>
      <w:proofErr w:type="spellEnd"/>
      <w:r w:rsidRPr="00B24B8A">
        <w:rPr>
          <w:rFonts w:asciiTheme="minorHAnsi" w:hAnsiTheme="minorHAnsi" w:cs="Arial"/>
        </w:rPr>
        <w:t xml:space="preserve"> zmeny objemu a času </w:t>
      </w:r>
      <w:proofErr w:type="spellStart"/>
      <w:r w:rsidRPr="00B24B8A">
        <w:rPr>
          <w:rFonts w:asciiTheme="minorHAnsi" w:hAnsiTheme="minorHAnsi" w:cs="Arial"/>
          <w:i/>
        </w:rPr>
        <w:t>dV</w:t>
      </w:r>
      <w:proofErr w:type="spellEnd"/>
      <w:r w:rsidRPr="00B24B8A">
        <w:rPr>
          <w:rFonts w:asciiTheme="minorHAnsi" w:hAnsiTheme="minorHAnsi" w:cs="Arial"/>
        </w:rPr>
        <w:t> = </w:t>
      </w:r>
      <w:proofErr w:type="spellStart"/>
      <w:r w:rsidRPr="00B24B8A">
        <w:rPr>
          <w:rFonts w:asciiTheme="minorHAnsi" w:hAnsiTheme="minorHAnsi" w:cs="Arial"/>
          <w:i/>
        </w:rPr>
        <w:t>Sdl</w:t>
      </w:r>
      <w:proofErr w:type="spellEnd"/>
      <w:r w:rsidRPr="00B24B8A">
        <w:rPr>
          <w:rFonts w:asciiTheme="minorHAnsi" w:hAnsiTheme="minorHAnsi" w:cs="Arial"/>
        </w:rPr>
        <w:t> = </w:t>
      </w:r>
      <w:proofErr w:type="spellStart"/>
      <w:r w:rsidRPr="00B24B8A">
        <w:rPr>
          <w:rFonts w:asciiTheme="minorHAnsi" w:hAnsiTheme="minorHAnsi" w:cs="Arial"/>
          <w:i/>
        </w:rPr>
        <w:t>Svdt</w:t>
      </w:r>
      <w:proofErr w:type="spellEnd"/>
      <w:r w:rsidR="003941B1" w:rsidRPr="00B24B8A">
        <w:rPr>
          <w:rFonts w:asciiTheme="minorHAnsi" w:hAnsiTheme="minorHAnsi" w:cs="Arial"/>
        </w:rPr>
        <w:t xml:space="preserve"> a symbol </w:t>
      </w:r>
      <w:r w:rsidR="003941B1" w:rsidRPr="00B24B8A">
        <w:rPr>
          <w:rFonts w:asciiTheme="minorHAnsi" w:hAnsiTheme="minorHAnsi" w:cs="Arial"/>
        </w:rPr>
        <w:sym w:font="Symbol" w:char="F063"/>
      </w:r>
      <w:r w:rsidR="003941B1" w:rsidRPr="00B24B8A">
        <w:rPr>
          <w:rFonts w:asciiTheme="minorHAnsi" w:hAnsiTheme="minorHAnsi" w:cs="Arial"/>
        </w:rPr>
        <w:t xml:space="preserve"> označuje </w:t>
      </w:r>
      <w:proofErr w:type="spellStart"/>
      <w:r w:rsidR="003941B1" w:rsidRPr="00B24B8A">
        <w:rPr>
          <w:rFonts w:asciiTheme="minorHAnsi" w:hAnsiTheme="minorHAnsi" w:cs="Arial"/>
        </w:rPr>
        <w:t>Poissonovu</w:t>
      </w:r>
      <w:proofErr w:type="spellEnd"/>
      <w:r w:rsidR="003941B1" w:rsidRPr="00B24B8A">
        <w:rPr>
          <w:rFonts w:asciiTheme="minorHAnsi" w:hAnsiTheme="minorHAnsi" w:cs="Arial"/>
        </w:rPr>
        <w:t xml:space="preserve"> konštantu spalín</w:t>
      </w:r>
      <w:r w:rsidRPr="00B24B8A">
        <w:rPr>
          <w:rFonts w:asciiTheme="minorHAnsi" w:hAnsiTheme="minorHAnsi" w:cs="Arial"/>
        </w:rPr>
        <w:t>.</w:t>
      </w:r>
      <w:r w:rsidRPr="00B24B8A">
        <w:rPr>
          <w:rFonts w:asciiTheme="minorHAnsi" w:hAnsiTheme="minorHAnsi" w:cs="Arial"/>
          <w:i/>
        </w:rPr>
        <w:t xml:space="preserve"> </w:t>
      </w:r>
      <w:r w:rsidRPr="00B24B8A">
        <w:rPr>
          <w:rFonts w:asciiTheme="minorHAnsi" w:hAnsiTheme="minorHAnsi" w:cs="Arial"/>
        </w:rPr>
        <w:t xml:space="preserve">Vo vzťahu </w:t>
      </w:r>
      <w:r w:rsidR="00526AFF" w:rsidRPr="00B24B8A">
        <w:rPr>
          <w:rFonts w:asciiTheme="minorHAnsi" w:hAnsiTheme="minorHAnsi" w:cs="Arial"/>
        </w:rPr>
        <w:fldChar w:fldCharType="begin"/>
      </w:r>
      <w:r w:rsidRPr="00B24B8A">
        <w:rPr>
          <w:rFonts w:asciiTheme="minorHAnsi" w:hAnsiTheme="minorHAnsi" w:cs="Arial"/>
        </w:rPr>
        <w:instrText xml:space="preserve"> GOTOBUTTON ZEqnNum601243  \* MERGEFORMAT </w:instrText>
      </w:r>
      <w:r w:rsidR="00526AFF" w:rsidRPr="00B24B8A">
        <w:rPr>
          <w:rFonts w:asciiTheme="minorHAnsi" w:hAnsiTheme="minorHAnsi" w:cs="Arial"/>
        </w:rPr>
        <w:fldChar w:fldCharType="begin"/>
      </w:r>
      <w:r w:rsidRPr="00B24B8A">
        <w:rPr>
          <w:rFonts w:asciiTheme="minorHAnsi" w:hAnsiTheme="minorHAnsi" w:cs="Arial"/>
        </w:rPr>
        <w:instrText xml:space="preserve"> REF ZEqnNum601243 \* Charformat \! \* MERGEFORMAT </w:instrText>
      </w:r>
      <w:r w:rsidR="00526AFF" w:rsidRPr="00B24B8A">
        <w:rPr>
          <w:rFonts w:asciiTheme="minorHAnsi" w:hAnsiTheme="minorHAnsi" w:cs="Arial"/>
        </w:rPr>
        <w:fldChar w:fldCharType="separate"/>
      </w:r>
      <w:r w:rsidR="00A85802" w:rsidRPr="00B24B8A">
        <w:rPr>
          <w:rFonts w:asciiTheme="minorHAnsi" w:hAnsiTheme="minorHAnsi" w:cs="Arial"/>
        </w:rPr>
        <w:instrText>(11)</w:instrText>
      </w:r>
      <w:r w:rsidR="00526AFF" w:rsidRPr="00B24B8A">
        <w:rPr>
          <w:rFonts w:asciiTheme="minorHAnsi" w:hAnsiTheme="minorHAnsi" w:cs="Arial"/>
        </w:rPr>
        <w:fldChar w:fldCharType="end"/>
      </w:r>
      <w:r w:rsidR="00526AFF" w:rsidRPr="00B24B8A">
        <w:rPr>
          <w:rFonts w:asciiTheme="minorHAnsi" w:hAnsiTheme="minorHAnsi" w:cs="Arial"/>
        </w:rPr>
        <w:fldChar w:fldCharType="end"/>
      </w:r>
      <w:r w:rsidRPr="00B24B8A">
        <w:rPr>
          <w:rFonts w:asciiTheme="minorHAnsi" w:hAnsiTheme="minorHAnsi" w:cs="Arial"/>
        </w:rPr>
        <w:t xml:space="preserve"> sú rýchlosť </w:t>
      </w:r>
      <w:r w:rsidRPr="00B24B8A">
        <w:rPr>
          <w:rFonts w:asciiTheme="minorHAnsi" w:hAnsiTheme="minorHAnsi" w:cs="Arial"/>
          <w:i/>
        </w:rPr>
        <w:t>v</w:t>
      </w:r>
      <w:r w:rsidR="00A75AE8" w:rsidRPr="00B24B8A">
        <w:rPr>
          <w:rFonts w:asciiTheme="minorHAnsi" w:hAnsiTheme="minorHAnsi" w:cs="Arial"/>
        </w:rPr>
        <w:t xml:space="preserve"> </w:t>
      </w:r>
      <w:r w:rsidRPr="00B24B8A">
        <w:rPr>
          <w:rFonts w:asciiTheme="minorHAnsi" w:hAnsiTheme="minorHAnsi" w:cs="Arial"/>
        </w:rPr>
        <w:t xml:space="preserve">a objem </w:t>
      </w:r>
      <w:r w:rsidRPr="00B24B8A">
        <w:rPr>
          <w:rFonts w:asciiTheme="minorHAnsi" w:hAnsiTheme="minorHAnsi" w:cs="Arial"/>
          <w:i/>
        </w:rPr>
        <w:t>V</w:t>
      </w:r>
      <w:r w:rsidR="00C32519" w:rsidRPr="00B24B8A">
        <w:rPr>
          <w:rFonts w:asciiTheme="minorHAnsi" w:hAnsiTheme="minorHAnsi" w:cs="Arial"/>
        </w:rPr>
        <w:t xml:space="preserve"> </w:t>
      </w:r>
      <w:r w:rsidRPr="00B24B8A">
        <w:rPr>
          <w:rFonts w:asciiTheme="minorHAnsi" w:hAnsiTheme="minorHAnsi" w:cs="Arial"/>
        </w:rPr>
        <w:t xml:space="preserve">vzájomne viazané. Pre zvýraznenie tejto väzby prepíšme integrálnu rovnicu </w:t>
      </w:r>
      <w:r w:rsidR="00526AFF" w:rsidRPr="00B24B8A">
        <w:rPr>
          <w:rFonts w:asciiTheme="minorHAnsi" w:hAnsiTheme="minorHAnsi" w:cs="Arial"/>
        </w:rPr>
        <w:fldChar w:fldCharType="begin"/>
      </w:r>
      <w:r w:rsidRPr="00B24B8A">
        <w:rPr>
          <w:rFonts w:asciiTheme="minorHAnsi" w:hAnsiTheme="minorHAnsi" w:cs="Arial"/>
        </w:rPr>
        <w:instrText xml:space="preserve"> GOTOBUTTON ZEqnNum601243  \* MERGEFORMAT </w:instrText>
      </w:r>
      <w:r w:rsidR="00526AFF" w:rsidRPr="00B24B8A">
        <w:rPr>
          <w:rFonts w:asciiTheme="minorHAnsi" w:hAnsiTheme="minorHAnsi" w:cs="Arial"/>
        </w:rPr>
        <w:fldChar w:fldCharType="begin"/>
      </w:r>
      <w:r w:rsidRPr="00B24B8A">
        <w:rPr>
          <w:rFonts w:asciiTheme="minorHAnsi" w:hAnsiTheme="minorHAnsi" w:cs="Arial"/>
        </w:rPr>
        <w:instrText xml:space="preserve"> REF ZEqnNum601243 \* Charformat \! \* MERGEFORMAT </w:instrText>
      </w:r>
      <w:r w:rsidR="00526AFF" w:rsidRPr="00B24B8A">
        <w:rPr>
          <w:rFonts w:asciiTheme="minorHAnsi" w:hAnsiTheme="minorHAnsi" w:cs="Arial"/>
        </w:rPr>
        <w:fldChar w:fldCharType="separate"/>
      </w:r>
      <w:r w:rsidR="00A85802" w:rsidRPr="00B24B8A">
        <w:rPr>
          <w:rFonts w:asciiTheme="minorHAnsi" w:hAnsiTheme="minorHAnsi" w:cs="Arial"/>
        </w:rPr>
        <w:instrText>(11)</w:instrText>
      </w:r>
      <w:r w:rsidR="00526AFF" w:rsidRPr="00B24B8A">
        <w:rPr>
          <w:rFonts w:asciiTheme="minorHAnsi" w:hAnsiTheme="minorHAnsi" w:cs="Arial"/>
        </w:rPr>
        <w:fldChar w:fldCharType="end"/>
      </w:r>
      <w:r w:rsidR="00526AFF" w:rsidRPr="00B24B8A">
        <w:rPr>
          <w:rFonts w:asciiTheme="minorHAnsi" w:hAnsiTheme="minorHAnsi" w:cs="Arial"/>
        </w:rPr>
        <w:fldChar w:fldCharType="end"/>
      </w:r>
      <w:r w:rsidRPr="00B24B8A">
        <w:rPr>
          <w:rFonts w:asciiTheme="minorHAnsi" w:hAnsiTheme="minorHAnsi" w:cs="Arial"/>
        </w:rPr>
        <w:t xml:space="preserve"> do diferenciálneho tvaru ako </w:t>
      </w:r>
    </w:p>
    <w:p w:rsidR="00620E22" w:rsidRPr="00B24B8A" w:rsidRDefault="00620E22" w:rsidP="00B24B8A">
      <w:pPr>
        <w:pStyle w:val="MTDisplayEquation"/>
        <w:rPr>
          <w:rFonts w:asciiTheme="minorHAnsi" w:hAnsiTheme="minorHAnsi"/>
        </w:rPr>
      </w:pPr>
      <w:r w:rsidRPr="00B24B8A">
        <w:rPr>
          <w:rFonts w:asciiTheme="minorHAnsi" w:hAnsiTheme="minorHAnsi"/>
        </w:rPr>
        <w:tab/>
      </w:r>
      <w:r w:rsidRPr="00B24B8A">
        <w:rPr>
          <w:rFonts w:asciiTheme="minorHAnsi" w:hAnsiTheme="minorHAnsi"/>
          <w:position w:val="-24"/>
        </w:rPr>
        <w:object w:dxaOrig="1640" w:dyaOrig="660">
          <v:shape id="_x0000_i1036" type="#_x0000_t75" style="width:81.95pt;height:33.35pt" o:ole="">
            <v:imagedata r:id="rId41" o:title=""/>
          </v:shape>
          <o:OLEObject Type="Embed" ProgID="Equation.DSMT4" ShapeID="_x0000_i1036" DrawAspect="Content" ObjectID="_1416245236" r:id="rId42"/>
        </w:object>
      </w:r>
      <w:r w:rsidRPr="00B24B8A">
        <w:rPr>
          <w:rFonts w:asciiTheme="minorHAnsi" w:hAnsiTheme="minorHAnsi"/>
        </w:rPr>
        <w:tab/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MACROBUTTON MTPlaceRef \* MERGEFORMAT </w:instrText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SEQ MTEqn \h \* MERGEFORMAT </w:instrText>
      </w:r>
      <w:r w:rsidR="00526AFF" w:rsidRPr="00B24B8A">
        <w:rPr>
          <w:rFonts w:asciiTheme="minorHAnsi" w:hAnsiTheme="minorHAnsi"/>
        </w:rPr>
        <w:fldChar w:fldCharType="end"/>
      </w:r>
      <w:r w:rsidRPr="00B24B8A">
        <w:rPr>
          <w:rFonts w:asciiTheme="minorHAnsi" w:hAnsiTheme="minorHAnsi"/>
        </w:rPr>
        <w:instrText>(</w:instrText>
      </w:r>
      <w:fldSimple w:instr=" SEQ MTEqn \c \* Arabic \* MERGEFORMAT ">
        <w:r w:rsidR="00A85802" w:rsidRPr="00B24B8A">
          <w:rPr>
            <w:rFonts w:asciiTheme="minorHAnsi" w:hAnsiTheme="minorHAnsi"/>
            <w:noProof/>
          </w:rPr>
          <w:instrText>12</w:instrText>
        </w:r>
      </w:fldSimple>
      <w:r w:rsidRPr="00B24B8A">
        <w:rPr>
          <w:rFonts w:asciiTheme="minorHAnsi" w:hAnsiTheme="minorHAnsi"/>
        </w:rPr>
        <w:instrText>)</w:instrText>
      </w:r>
      <w:r w:rsidR="00526AFF" w:rsidRPr="00B24B8A">
        <w:rPr>
          <w:rFonts w:asciiTheme="minorHAnsi" w:hAnsiTheme="minorHAnsi"/>
        </w:rPr>
        <w:fldChar w:fldCharType="end"/>
      </w:r>
    </w:p>
    <w:p w:rsidR="00620E22" w:rsidRPr="00B24B8A" w:rsidRDefault="00B813B8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 xml:space="preserve">a riešime metódou separácie premenných ako </w:t>
      </w:r>
    </w:p>
    <w:p w:rsidR="00B813B8" w:rsidRPr="00B24B8A" w:rsidRDefault="00B813B8" w:rsidP="00B24B8A">
      <w:pPr>
        <w:pStyle w:val="MTDisplayEquation"/>
        <w:rPr>
          <w:rFonts w:asciiTheme="minorHAnsi" w:hAnsiTheme="minorHAnsi"/>
        </w:rPr>
      </w:pPr>
      <w:r w:rsidRPr="00B24B8A">
        <w:rPr>
          <w:rFonts w:asciiTheme="minorHAnsi" w:hAnsiTheme="minorHAnsi"/>
        </w:rPr>
        <w:tab/>
      </w:r>
      <w:r w:rsidRPr="00B24B8A">
        <w:rPr>
          <w:rFonts w:asciiTheme="minorHAnsi" w:hAnsiTheme="minorHAnsi"/>
          <w:position w:val="-24"/>
        </w:rPr>
        <w:object w:dxaOrig="1900" w:dyaOrig="660">
          <v:shape id="_x0000_i1037" type="#_x0000_t75" style="width:94.85pt;height:33.35pt" o:ole="">
            <v:imagedata r:id="rId43" o:title=""/>
          </v:shape>
          <o:OLEObject Type="Embed" ProgID="Equation.DSMT4" ShapeID="_x0000_i1037" DrawAspect="Content" ObjectID="_1416245237" r:id="rId44"/>
        </w:object>
      </w:r>
      <w:r w:rsidRPr="00B24B8A">
        <w:rPr>
          <w:rFonts w:asciiTheme="minorHAnsi" w:hAnsiTheme="minorHAnsi"/>
        </w:rPr>
        <w:tab/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MACROBUTTON MTPlaceRef \* MERGEFORMAT </w:instrText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SEQ MTEqn \h \* MERGEFORMAT </w:instrText>
      </w:r>
      <w:r w:rsidR="00526AFF" w:rsidRPr="00B24B8A">
        <w:rPr>
          <w:rFonts w:asciiTheme="minorHAnsi" w:hAnsiTheme="minorHAnsi"/>
        </w:rPr>
        <w:fldChar w:fldCharType="end"/>
      </w:r>
      <w:r w:rsidRPr="00B24B8A">
        <w:rPr>
          <w:rFonts w:asciiTheme="minorHAnsi" w:hAnsiTheme="minorHAnsi"/>
        </w:rPr>
        <w:instrText>(</w:instrText>
      </w:r>
      <w:fldSimple w:instr=" SEQ MTEqn \c \* Arabic \* MERGEFORMAT ">
        <w:r w:rsidR="00A85802" w:rsidRPr="00B24B8A">
          <w:rPr>
            <w:rFonts w:asciiTheme="minorHAnsi" w:hAnsiTheme="minorHAnsi"/>
            <w:noProof/>
          </w:rPr>
          <w:instrText>13</w:instrText>
        </w:r>
      </w:fldSimple>
      <w:r w:rsidRPr="00B24B8A">
        <w:rPr>
          <w:rFonts w:asciiTheme="minorHAnsi" w:hAnsiTheme="minorHAnsi"/>
        </w:rPr>
        <w:instrText>)</w:instrText>
      </w:r>
      <w:r w:rsidR="00526AFF" w:rsidRPr="00B24B8A">
        <w:rPr>
          <w:rFonts w:asciiTheme="minorHAnsi" w:hAnsiTheme="minorHAnsi"/>
        </w:rPr>
        <w:fldChar w:fldCharType="end"/>
      </w:r>
    </w:p>
    <w:p w:rsidR="00B813B8" w:rsidRPr="00B24B8A" w:rsidRDefault="00C32519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 xml:space="preserve">s výsledkom </w:t>
      </w:r>
    </w:p>
    <w:p w:rsidR="00B813B8" w:rsidRPr="00B24B8A" w:rsidRDefault="00B813B8" w:rsidP="00B24B8A">
      <w:pPr>
        <w:pStyle w:val="MTDisplayEquation"/>
        <w:rPr>
          <w:rFonts w:asciiTheme="minorHAnsi" w:hAnsiTheme="minorHAnsi"/>
        </w:rPr>
      </w:pPr>
      <w:r w:rsidRPr="00B24B8A">
        <w:rPr>
          <w:rFonts w:asciiTheme="minorHAnsi" w:hAnsiTheme="minorHAnsi"/>
        </w:rPr>
        <w:tab/>
      </w:r>
      <w:r w:rsidRPr="00B24B8A">
        <w:rPr>
          <w:rFonts w:asciiTheme="minorHAnsi" w:hAnsiTheme="minorHAnsi"/>
          <w:position w:val="-28"/>
        </w:rPr>
        <w:object w:dxaOrig="1960" w:dyaOrig="700">
          <v:shape id="_x0000_i1038" type="#_x0000_t75" style="width:98.35pt;height:35.1pt" o:ole="">
            <v:imagedata r:id="rId45" o:title=""/>
          </v:shape>
          <o:OLEObject Type="Embed" ProgID="Equation.DSMT4" ShapeID="_x0000_i1038" DrawAspect="Content" ObjectID="_1416245238" r:id="rId46"/>
        </w:object>
      </w:r>
      <w:r w:rsidRPr="00B24B8A">
        <w:rPr>
          <w:rFonts w:asciiTheme="minorHAnsi" w:hAnsiTheme="minorHAnsi"/>
        </w:rPr>
        <w:tab/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MACROBUTTON MTPlaceRef \* MERGEFORMAT </w:instrText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SEQ MTEqn \h \* MERGEFORMAT </w:instrText>
      </w:r>
      <w:r w:rsidR="00526AFF" w:rsidRPr="00B24B8A">
        <w:rPr>
          <w:rFonts w:asciiTheme="minorHAnsi" w:hAnsiTheme="minorHAnsi"/>
        </w:rPr>
        <w:fldChar w:fldCharType="end"/>
      </w:r>
      <w:bookmarkStart w:id="5" w:name="ZEqnNum483166"/>
      <w:r w:rsidRPr="00B24B8A">
        <w:rPr>
          <w:rFonts w:asciiTheme="minorHAnsi" w:hAnsiTheme="minorHAnsi"/>
        </w:rPr>
        <w:instrText>(</w:instrText>
      </w:r>
      <w:fldSimple w:instr=" SEQ MTEqn \c \* Arabic \* MERGEFORMAT ">
        <w:r w:rsidR="00A85802" w:rsidRPr="00B24B8A">
          <w:rPr>
            <w:rFonts w:asciiTheme="minorHAnsi" w:hAnsiTheme="minorHAnsi"/>
            <w:noProof/>
          </w:rPr>
          <w:instrText>14</w:instrText>
        </w:r>
      </w:fldSimple>
      <w:r w:rsidRPr="00B24B8A">
        <w:rPr>
          <w:rFonts w:asciiTheme="minorHAnsi" w:hAnsiTheme="minorHAnsi"/>
        </w:rPr>
        <w:instrText>)</w:instrText>
      </w:r>
      <w:bookmarkEnd w:id="5"/>
      <w:r w:rsidR="00526AFF" w:rsidRPr="00B24B8A">
        <w:rPr>
          <w:rFonts w:asciiTheme="minorHAnsi" w:hAnsiTheme="minorHAnsi"/>
        </w:rPr>
        <w:fldChar w:fldCharType="end"/>
      </w:r>
    </w:p>
    <w:p w:rsidR="00B813B8" w:rsidRPr="00B24B8A" w:rsidRDefault="00B813B8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 xml:space="preserve">Riešenie </w:t>
      </w:r>
      <w:r w:rsidR="00526AFF" w:rsidRPr="00B24B8A">
        <w:rPr>
          <w:rFonts w:asciiTheme="minorHAnsi" w:hAnsiTheme="minorHAnsi" w:cs="Arial"/>
        </w:rPr>
        <w:fldChar w:fldCharType="begin"/>
      </w:r>
      <w:r w:rsidRPr="00B24B8A">
        <w:rPr>
          <w:rFonts w:asciiTheme="minorHAnsi" w:hAnsiTheme="minorHAnsi" w:cs="Arial"/>
        </w:rPr>
        <w:instrText xml:space="preserve"> GOTOBUTTON ZEqnNum483166  \* MERGEFORMAT </w:instrText>
      </w:r>
      <w:r w:rsidR="00526AFF" w:rsidRPr="00B24B8A">
        <w:rPr>
          <w:rFonts w:asciiTheme="minorHAnsi" w:hAnsiTheme="minorHAnsi" w:cs="Arial"/>
        </w:rPr>
        <w:fldChar w:fldCharType="begin"/>
      </w:r>
      <w:r w:rsidRPr="00B24B8A">
        <w:rPr>
          <w:rFonts w:asciiTheme="minorHAnsi" w:hAnsiTheme="minorHAnsi" w:cs="Arial"/>
        </w:rPr>
        <w:instrText xml:space="preserve"> REF ZEqnNum483166 \* Charformat \! \* MERGEFORMAT </w:instrText>
      </w:r>
      <w:r w:rsidR="00526AFF" w:rsidRPr="00B24B8A">
        <w:rPr>
          <w:rFonts w:asciiTheme="minorHAnsi" w:hAnsiTheme="minorHAnsi" w:cs="Arial"/>
        </w:rPr>
        <w:fldChar w:fldCharType="separate"/>
      </w:r>
      <w:r w:rsidR="00A85802" w:rsidRPr="00B24B8A">
        <w:rPr>
          <w:rFonts w:asciiTheme="minorHAnsi" w:hAnsiTheme="minorHAnsi" w:cs="Arial"/>
        </w:rPr>
        <w:instrText>(14)</w:instrText>
      </w:r>
      <w:r w:rsidR="00526AFF" w:rsidRPr="00B24B8A">
        <w:rPr>
          <w:rFonts w:asciiTheme="minorHAnsi" w:hAnsiTheme="minorHAnsi" w:cs="Arial"/>
        </w:rPr>
        <w:fldChar w:fldCharType="end"/>
      </w:r>
      <w:r w:rsidR="00526AFF" w:rsidRPr="00B24B8A">
        <w:rPr>
          <w:rFonts w:asciiTheme="minorHAnsi" w:hAnsiTheme="minorHAnsi" w:cs="Arial"/>
        </w:rPr>
        <w:fldChar w:fldCharType="end"/>
      </w:r>
      <w:r w:rsidRPr="00B24B8A">
        <w:rPr>
          <w:rFonts w:asciiTheme="minorHAnsi" w:hAnsiTheme="minorHAnsi" w:cs="Arial"/>
        </w:rPr>
        <w:t xml:space="preserve"> určuje závislosť </w:t>
      </w:r>
      <w:r w:rsidRPr="00B24B8A">
        <w:rPr>
          <w:rFonts w:asciiTheme="minorHAnsi" w:hAnsiTheme="minorHAnsi" w:cs="Arial"/>
          <w:i/>
        </w:rPr>
        <w:t>v</w:t>
      </w:r>
      <w:r w:rsidRPr="00B24B8A">
        <w:rPr>
          <w:rFonts w:asciiTheme="minorHAnsi" w:hAnsiTheme="minorHAnsi" w:cs="Arial"/>
        </w:rPr>
        <w:t>(</w:t>
      </w:r>
      <w:r w:rsidRPr="00B24B8A">
        <w:rPr>
          <w:rFonts w:asciiTheme="minorHAnsi" w:hAnsiTheme="minorHAnsi" w:cs="Arial"/>
          <w:i/>
        </w:rPr>
        <w:t>V</w:t>
      </w:r>
      <w:r w:rsidRPr="00B24B8A">
        <w:rPr>
          <w:rFonts w:asciiTheme="minorHAnsi" w:hAnsiTheme="minorHAnsi" w:cs="Arial"/>
        </w:rPr>
        <w:t xml:space="preserve">). Označme ako objem </w:t>
      </w:r>
      <w:proofErr w:type="spellStart"/>
      <w:r w:rsidRPr="00B24B8A">
        <w:rPr>
          <w:rFonts w:asciiTheme="minorHAnsi" w:hAnsiTheme="minorHAnsi" w:cs="Arial"/>
          <w:i/>
        </w:rPr>
        <w:t>V</w:t>
      </w:r>
      <w:r w:rsidR="00101764" w:rsidRPr="00B24B8A">
        <w:rPr>
          <w:rFonts w:asciiTheme="minorHAnsi" w:hAnsiTheme="minorHAnsi" w:cs="Arial"/>
          <w:i/>
          <w:vertAlign w:val="subscript"/>
        </w:rPr>
        <w:t>k</w:t>
      </w:r>
      <w:proofErr w:type="spellEnd"/>
      <w:r w:rsidRPr="00B24B8A">
        <w:rPr>
          <w:rFonts w:asciiTheme="minorHAnsi" w:hAnsiTheme="minorHAnsi" w:cs="Arial"/>
        </w:rPr>
        <w:t> = 125 cm</w:t>
      </w:r>
      <w:r w:rsidRPr="00B24B8A">
        <w:rPr>
          <w:rFonts w:asciiTheme="minorHAnsi" w:hAnsiTheme="minorHAnsi" w:cs="Arial"/>
          <w:vertAlign w:val="superscript"/>
        </w:rPr>
        <w:t>3</w:t>
      </w:r>
      <w:r w:rsidRPr="00B24B8A">
        <w:rPr>
          <w:rFonts w:asciiTheme="minorHAnsi" w:hAnsiTheme="minorHAnsi" w:cs="Arial"/>
        </w:rPr>
        <w:t xml:space="preserve"> celý pracovný objem hlavne</w:t>
      </w:r>
      <w:r w:rsidR="00987693" w:rsidRPr="00B24B8A">
        <w:rPr>
          <w:rFonts w:asciiTheme="minorHAnsi" w:hAnsiTheme="minorHAnsi" w:cs="Arial"/>
        </w:rPr>
        <w:t>,</w:t>
      </w:r>
      <w:r w:rsidRPr="00B24B8A">
        <w:rPr>
          <w:rFonts w:asciiTheme="minorHAnsi" w:hAnsiTheme="minorHAnsi" w:cs="Arial"/>
        </w:rPr>
        <w:t xml:space="preserve"> v ktorom sa pohybuje projektil a </w:t>
      </w:r>
      <w:r w:rsidR="00101764" w:rsidRPr="00B24B8A">
        <w:rPr>
          <w:rFonts w:asciiTheme="minorHAnsi" w:hAnsiTheme="minorHAnsi" w:cs="Arial"/>
          <w:i/>
        </w:rPr>
        <w:t>V</w:t>
      </w:r>
      <w:r w:rsidR="00101764" w:rsidRPr="00B24B8A">
        <w:rPr>
          <w:rFonts w:asciiTheme="minorHAnsi" w:hAnsiTheme="minorHAnsi" w:cs="Arial"/>
          <w:i/>
          <w:vertAlign w:val="subscript"/>
        </w:rPr>
        <w:t>0</w:t>
      </w:r>
      <w:r w:rsidR="00101764" w:rsidRPr="00B24B8A">
        <w:rPr>
          <w:rFonts w:asciiTheme="minorHAnsi" w:hAnsiTheme="minorHAnsi" w:cs="Arial"/>
        </w:rPr>
        <w:t> = 6,4 cm</w:t>
      </w:r>
      <w:r w:rsidR="00101764" w:rsidRPr="00B24B8A">
        <w:rPr>
          <w:rFonts w:asciiTheme="minorHAnsi" w:hAnsiTheme="minorHAnsi" w:cs="Arial"/>
          <w:vertAlign w:val="superscript"/>
        </w:rPr>
        <w:t>3</w:t>
      </w:r>
      <w:r w:rsidR="00101764" w:rsidRPr="00B24B8A">
        <w:rPr>
          <w:rFonts w:asciiTheme="minorHAnsi" w:hAnsiTheme="minorHAnsi" w:cs="Arial"/>
        </w:rPr>
        <w:t xml:space="preserve"> objem die</w:t>
      </w:r>
      <w:r w:rsidR="00987693" w:rsidRPr="00B24B8A">
        <w:rPr>
          <w:rFonts w:asciiTheme="minorHAnsi" w:hAnsiTheme="minorHAnsi" w:cs="Arial"/>
        </w:rPr>
        <w:t>ry v mosadznom uzávere a </w:t>
      </w:r>
      <w:r w:rsidR="00101764" w:rsidRPr="00B24B8A">
        <w:rPr>
          <w:rFonts w:asciiTheme="minorHAnsi" w:hAnsiTheme="minorHAnsi" w:cs="Arial"/>
        </w:rPr>
        <w:t>časti hlavne za projektilom pred jeho prvotným pohnutím (</w:t>
      </w:r>
      <w:r w:rsidRPr="00B24B8A">
        <w:rPr>
          <w:rFonts w:asciiTheme="minorHAnsi" w:hAnsiTheme="minorHAnsi" w:cs="Arial"/>
        </w:rPr>
        <w:t>počiatočný objem plynov za projektilom</w:t>
      </w:r>
      <w:r w:rsidR="00101764" w:rsidRPr="00B24B8A">
        <w:rPr>
          <w:rFonts w:asciiTheme="minorHAnsi" w:hAnsiTheme="minorHAnsi" w:cs="Arial"/>
        </w:rPr>
        <w:t xml:space="preserve">). Zo známej únikovej rýchlosti </w:t>
      </w:r>
      <w:proofErr w:type="spellStart"/>
      <w:r w:rsidR="00101764" w:rsidRPr="00B24B8A">
        <w:rPr>
          <w:rFonts w:asciiTheme="minorHAnsi" w:hAnsiTheme="minorHAnsi" w:cs="Arial"/>
          <w:i/>
        </w:rPr>
        <w:t>v</w:t>
      </w:r>
      <w:r w:rsidR="00101764" w:rsidRPr="00B24B8A">
        <w:rPr>
          <w:rFonts w:asciiTheme="minorHAnsi" w:hAnsiTheme="minorHAnsi" w:cs="Arial"/>
          <w:i/>
          <w:vertAlign w:val="subscript"/>
        </w:rPr>
        <w:t>k</w:t>
      </w:r>
      <w:proofErr w:type="spellEnd"/>
      <w:r w:rsidR="00101764" w:rsidRPr="00B24B8A">
        <w:rPr>
          <w:rFonts w:asciiTheme="minorHAnsi" w:hAnsiTheme="minorHAnsi" w:cs="Arial"/>
        </w:rPr>
        <w:t xml:space="preserve"> = 25 m/s určíme integračnú konštantu vo vzťahu </w:t>
      </w:r>
      <w:r w:rsidR="00526AFF" w:rsidRPr="00B24B8A">
        <w:rPr>
          <w:rFonts w:asciiTheme="minorHAnsi" w:hAnsiTheme="minorHAnsi" w:cs="Arial"/>
        </w:rPr>
        <w:fldChar w:fldCharType="begin"/>
      </w:r>
      <w:r w:rsidR="00101764" w:rsidRPr="00B24B8A">
        <w:rPr>
          <w:rFonts w:asciiTheme="minorHAnsi" w:hAnsiTheme="minorHAnsi" w:cs="Arial"/>
        </w:rPr>
        <w:instrText xml:space="preserve"> GOTOBUTTON ZEqnNum483166  \* MERGEFORMAT </w:instrText>
      </w:r>
      <w:r w:rsidR="00526AFF" w:rsidRPr="00B24B8A">
        <w:rPr>
          <w:rFonts w:asciiTheme="minorHAnsi" w:hAnsiTheme="minorHAnsi" w:cs="Arial"/>
        </w:rPr>
        <w:fldChar w:fldCharType="begin"/>
      </w:r>
      <w:r w:rsidR="00101764" w:rsidRPr="00B24B8A">
        <w:rPr>
          <w:rFonts w:asciiTheme="minorHAnsi" w:hAnsiTheme="minorHAnsi" w:cs="Arial"/>
        </w:rPr>
        <w:instrText xml:space="preserve"> REF ZEqnNum483166 \* Charformat \! \* MERGEFORMAT </w:instrText>
      </w:r>
      <w:r w:rsidR="00526AFF" w:rsidRPr="00B24B8A">
        <w:rPr>
          <w:rFonts w:asciiTheme="minorHAnsi" w:hAnsiTheme="minorHAnsi" w:cs="Arial"/>
        </w:rPr>
        <w:fldChar w:fldCharType="separate"/>
      </w:r>
      <w:r w:rsidR="00A85802" w:rsidRPr="00B24B8A">
        <w:rPr>
          <w:rFonts w:asciiTheme="minorHAnsi" w:hAnsiTheme="minorHAnsi" w:cs="Arial"/>
        </w:rPr>
        <w:instrText>(14)</w:instrText>
      </w:r>
      <w:r w:rsidR="00526AFF" w:rsidRPr="00B24B8A">
        <w:rPr>
          <w:rFonts w:asciiTheme="minorHAnsi" w:hAnsiTheme="minorHAnsi" w:cs="Arial"/>
        </w:rPr>
        <w:fldChar w:fldCharType="end"/>
      </w:r>
      <w:r w:rsidR="00526AFF" w:rsidRPr="00B24B8A">
        <w:rPr>
          <w:rFonts w:asciiTheme="minorHAnsi" w:hAnsiTheme="minorHAnsi" w:cs="Arial"/>
        </w:rPr>
        <w:fldChar w:fldCharType="end"/>
      </w:r>
      <w:r w:rsidR="00101764" w:rsidRPr="00B24B8A">
        <w:rPr>
          <w:rFonts w:asciiTheme="minorHAnsi" w:hAnsiTheme="minorHAnsi" w:cs="Arial"/>
        </w:rPr>
        <w:t xml:space="preserve"> a tento prepíšeme do výsledného tvaru ako </w:t>
      </w:r>
    </w:p>
    <w:p w:rsidR="0028798D" w:rsidRPr="00B24B8A" w:rsidRDefault="0028798D" w:rsidP="00B24B8A">
      <w:pPr>
        <w:pStyle w:val="MTDisplayEquation"/>
        <w:rPr>
          <w:rFonts w:asciiTheme="minorHAnsi" w:hAnsiTheme="minorHAnsi"/>
        </w:rPr>
      </w:pPr>
      <w:r w:rsidRPr="00B24B8A">
        <w:rPr>
          <w:rFonts w:asciiTheme="minorHAnsi" w:hAnsiTheme="minorHAnsi"/>
        </w:rPr>
        <w:lastRenderedPageBreak/>
        <w:tab/>
      </w:r>
      <w:r w:rsidRPr="00B24B8A">
        <w:rPr>
          <w:rFonts w:asciiTheme="minorHAnsi" w:hAnsiTheme="minorHAnsi"/>
          <w:position w:val="-32"/>
        </w:rPr>
        <w:object w:dxaOrig="3640" w:dyaOrig="780">
          <v:shape id="_x0000_i1039" type="#_x0000_t75" style="width:182.05pt;height:38.65pt" o:ole="">
            <v:imagedata r:id="rId47" o:title=""/>
          </v:shape>
          <o:OLEObject Type="Embed" ProgID="Equation.DSMT4" ShapeID="_x0000_i1039" DrawAspect="Content" ObjectID="_1416245239" r:id="rId48"/>
        </w:object>
      </w:r>
      <w:r w:rsidRPr="00B24B8A">
        <w:rPr>
          <w:rFonts w:asciiTheme="minorHAnsi" w:hAnsiTheme="minorHAnsi"/>
        </w:rPr>
        <w:tab/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MACROBUTTON MTPlaceRef \* MERGEFORMAT </w:instrText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SEQ MTEqn \h \* MERGEFORMAT </w:instrText>
      </w:r>
      <w:r w:rsidR="00526AFF" w:rsidRPr="00B24B8A">
        <w:rPr>
          <w:rFonts w:asciiTheme="minorHAnsi" w:hAnsiTheme="minorHAnsi"/>
        </w:rPr>
        <w:fldChar w:fldCharType="end"/>
      </w:r>
      <w:bookmarkStart w:id="6" w:name="ZEqnNum660806"/>
      <w:r w:rsidRPr="00B24B8A">
        <w:rPr>
          <w:rFonts w:asciiTheme="minorHAnsi" w:hAnsiTheme="minorHAnsi"/>
        </w:rPr>
        <w:instrText>(</w:instrText>
      </w:r>
      <w:fldSimple w:instr=" SEQ MTEqn \c \* Arabic \* MERGEFORMAT ">
        <w:r w:rsidR="00A85802" w:rsidRPr="00B24B8A">
          <w:rPr>
            <w:rFonts w:asciiTheme="minorHAnsi" w:hAnsiTheme="minorHAnsi"/>
            <w:noProof/>
          </w:rPr>
          <w:instrText>15</w:instrText>
        </w:r>
      </w:fldSimple>
      <w:r w:rsidRPr="00B24B8A">
        <w:rPr>
          <w:rFonts w:asciiTheme="minorHAnsi" w:hAnsiTheme="minorHAnsi"/>
        </w:rPr>
        <w:instrText>)</w:instrText>
      </w:r>
      <w:bookmarkEnd w:id="6"/>
      <w:r w:rsidR="00526AFF" w:rsidRPr="00B24B8A">
        <w:rPr>
          <w:rFonts w:asciiTheme="minorHAnsi" w:hAnsiTheme="minorHAnsi"/>
        </w:rPr>
        <w:fldChar w:fldCharType="end"/>
      </w:r>
    </w:p>
    <w:p w:rsidR="00B813B8" w:rsidRPr="00B24B8A" w:rsidRDefault="00417942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 xml:space="preserve">Ak si zo </w:t>
      </w:r>
      <w:r w:rsidR="003941B1" w:rsidRPr="00B24B8A">
        <w:rPr>
          <w:rFonts w:asciiTheme="minorHAnsi" w:hAnsiTheme="minorHAnsi" w:cs="Arial"/>
        </w:rPr>
        <w:t>vzťah</w:t>
      </w:r>
      <w:r w:rsidRPr="00B24B8A">
        <w:rPr>
          <w:rFonts w:asciiTheme="minorHAnsi" w:hAnsiTheme="minorHAnsi" w:cs="Arial"/>
        </w:rPr>
        <w:t>u</w:t>
      </w:r>
      <w:r w:rsidR="003941B1" w:rsidRPr="00B24B8A">
        <w:rPr>
          <w:rFonts w:asciiTheme="minorHAnsi" w:hAnsiTheme="minorHAnsi" w:cs="Arial"/>
        </w:rPr>
        <w:t xml:space="preserve"> </w:t>
      </w:r>
      <w:r w:rsidR="00526AFF" w:rsidRPr="00B24B8A">
        <w:rPr>
          <w:rFonts w:asciiTheme="minorHAnsi" w:hAnsiTheme="minorHAnsi" w:cs="Arial"/>
        </w:rPr>
        <w:fldChar w:fldCharType="begin"/>
      </w:r>
      <w:r w:rsidR="003941B1" w:rsidRPr="00B24B8A">
        <w:rPr>
          <w:rFonts w:asciiTheme="minorHAnsi" w:hAnsiTheme="minorHAnsi" w:cs="Arial"/>
        </w:rPr>
        <w:instrText xml:space="preserve"> GOTOBUTTON ZEqnNum660806  \* MERGEFORMAT </w:instrText>
      </w:r>
      <w:r w:rsidR="00526AFF" w:rsidRPr="00B24B8A">
        <w:rPr>
          <w:rFonts w:asciiTheme="minorHAnsi" w:hAnsiTheme="minorHAnsi" w:cs="Arial"/>
        </w:rPr>
        <w:fldChar w:fldCharType="begin"/>
      </w:r>
      <w:r w:rsidR="003941B1" w:rsidRPr="00B24B8A">
        <w:rPr>
          <w:rFonts w:asciiTheme="minorHAnsi" w:hAnsiTheme="minorHAnsi" w:cs="Arial"/>
        </w:rPr>
        <w:instrText xml:space="preserve"> REF ZEqnNum660806 \* Charformat \! \* MERGEFORMAT </w:instrText>
      </w:r>
      <w:r w:rsidR="00526AFF" w:rsidRPr="00B24B8A">
        <w:rPr>
          <w:rFonts w:asciiTheme="minorHAnsi" w:hAnsiTheme="minorHAnsi" w:cs="Arial"/>
        </w:rPr>
        <w:fldChar w:fldCharType="separate"/>
      </w:r>
      <w:r w:rsidR="00A85802" w:rsidRPr="00B24B8A">
        <w:rPr>
          <w:rFonts w:asciiTheme="minorHAnsi" w:hAnsiTheme="minorHAnsi" w:cs="Arial"/>
        </w:rPr>
        <w:instrText>(15)</w:instrText>
      </w:r>
      <w:r w:rsidR="00526AFF" w:rsidRPr="00B24B8A">
        <w:rPr>
          <w:rFonts w:asciiTheme="minorHAnsi" w:hAnsiTheme="minorHAnsi" w:cs="Arial"/>
        </w:rPr>
        <w:fldChar w:fldCharType="end"/>
      </w:r>
      <w:r w:rsidR="00526AFF" w:rsidRPr="00B24B8A">
        <w:rPr>
          <w:rFonts w:asciiTheme="minorHAnsi" w:hAnsiTheme="minorHAnsi" w:cs="Arial"/>
        </w:rPr>
        <w:fldChar w:fldCharType="end"/>
      </w:r>
      <w:r w:rsidR="003941B1" w:rsidRPr="00B24B8A">
        <w:rPr>
          <w:rFonts w:asciiTheme="minorHAnsi" w:hAnsiTheme="minorHAnsi" w:cs="Arial"/>
        </w:rPr>
        <w:t xml:space="preserve"> pomocou podmienky </w:t>
      </w:r>
      <w:r w:rsidR="003941B1" w:rsidRPr="00B24B8A">
        <w:rPr>
          <w:rFonts w:asciiTheme="minorHAnsi" w:hAnsiTheme="minorHAnsi" w:cs="Arial"/>
          <w:i/>
        </w:rPr>
        <w:t>v</w:t>
      </w:r>
      <w:r w:rsidR="003941B1" w:rsidRPr="00B24B8A">
        <w:rPr>
          <w:rFonts w:asciiTheme="minorHAnsi" w:hAnsiTheme="minorHAnsi" w:cs="Arial"/>
        </w:rPr>
        <w:t>(</w:t>
      </w:r>
      <w:r w:rsidR="003941B1" w:rsidRPr="00B24B8A">
        <w:rPr>
          <w:rFonts w:asciiTheme="minorHAnsi" w:hAnsiTheme="minorHAnsi" w:cs="Arial"/>
          <w:i/>
        </w:rPr>
        <w:t>V</w:t>
      </w:r>
      <w:r w:rsidR="003941B1" w:rsidRPr="00B24B8A">
        <w:rPr>
          <w:rFonts w:asciiTheme="minorHAnsi" w:hAnsiTheme="minorHAnsi" w:cs="Arial"/>
          <w:i/>
          <w:vertAlign w:val="subscript"/>
        </w:rPr>
        <w:t>0</w:t>
      </w:r>
      <w:r w:rsidR="003941B1" w:rsidRPr="00B24B8A">
        <w:rPr>
          <w:rFonts w:asciiTheme="minorHAnsi" w:hAnsiTheme="minorHAnsi" w:cs="Arial"/>
        </w:rPr>
        <w:t xml:space="preserve">) = 0 </w:t>
      </w:r>
      <w:r w:rsidRPr="00B24B8A">
        <w:rPr>
          <w:rFonts w:asciiTheme="minorHAnsi" w:hAnsiTheme="minorHAnsi" w:cs="Arial"/>
        </w:rPr>
        <w:t xml:space="preserve">vyjadríme stav systému pred pohybom projektilu dostávame známy výraz </w:t>
      </w:r>
    </w:p>
    <w:p w:rsidR="003941B1" w:rsidRPr="00B24B8A" w:rsidRDefault="003941B1" w:rsidP="00B24B8A">
      <w:pPr>
        <w:pStyle w:val="MTDisplayEquation"/>
        <w:rPr>
          <w:rFonts w:asciiTheme="minorHAnsi" w:hAnsiTheme="minorHAnsi"/>
        </w:rPr>
      </w:pPr>
      <w:r w:rsidRPr="00B24B8A">
        <w:rPr>
          <w:rFonts w:asciiTheme="minorHAnsi" w:hAnsiTheme="minorHAnsi"/>
        </w:rPr>
        <w:tab/>
      </w:r>
      <w:r w:rsidRPr="00B24B8A">
        <w:rPr>
          <w:rFonts w:asciiTheme="minorHAnsi" w:hAnsiTheme="minorHAnsi"/>
          <w:position w:val="-32"/>
        </w:rPr>
        <w:object w:dxaOrig="2439" w:dyaOrig="760">
          <v:shape id="_x0000_i1040" type="#_x0000_t75" style="width:121.75pt;height:38.05pt" o:ole="">
            <v:imagedata r:id="rId49" o:title=""/>
          </v:shape>
          <o:OLEObject Type="Embed" ProgID="Equation.DSMT4" ShapeID="_x0000_i1040" DrawAspect="Content" ObjectID="_1416245240" r:id="rId50"/>
        </w:object>
      </w:r>
      <w:r w:rsidRPr="00B24B8A">
        <w:rPr>
          <w:rFonts w:asciiTheme="minorHAnsi" w:hAnsiTheme="minorHAnsi"/>
        </w:rPr>
        <w:tab/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MACROBUTTON MTPlaceRef \* MERGEFORMAT </w:instrText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SEQ MTEqn \h \* MERGEFORMAT </w:instrText>
      </w:r>
      <w:r w:rsidR="00526AFF" w:rsidRPr="00B24B8A">
        <w:rPr>
          <w:rFonts w:asciiTheme="minorHAnsi" w:hAnsiTheme="minorHAnsi"/>
        </w:rPr>
        <w:fldChar w:fldCharType="end"/>
      </w:r>
      <w:bookmarkStart w:id="7" w:name="ZEqnNum383866"/>
      <w:r w:rsidRPr="00B24B8A">
        <w:rPr>
          <w:rFonts w:asciiTheme="minorHAnsi" w:hAnsiTheme="minorHAnsi"/>
        </w:rPr>
        <w:instrText>(</w:instrText>
      </w:r>
      <w:fldSimple w:instr=" SEQ MTEqn \c \* Arabic \* MERGEFORMAT ">
        <w:r w:rsidR="00A85802" w:rsidRPr="00B24B8A">
          <w:rPr>
            <w:rFonts w:asciiTheme="minorHAnsi" w:hAnsiTheme="minorHAnsi"/>
            <w:noProof/>
          </w:rPr>
          <w:instrText>16</w:instrText>
        </w:r>
      </w:fldSimple>
      <w:r w:rsidRPr="00B24B8A">
        <w:rPr>
          <w:rFonts w:asciiTheme="minorHAnsi" w:hAnsiTheme="minorHAnsi"/>
        </w:rPr>
        <w:instrText>)</w:instrText>
      </w:r>
      <w:bookmarkEnd w:id="7"/>
      <w:r w:rsidR="00526AFF" w:rsidRPr="00B24B8A">
        <w:rPr>
          <w:rFonts w:asciiTheme="minorHAnsi" w:hAnsiTheme="minorHAnsi"/>
        </w:rPr>
        <w:fldChar w:fldCharType="end"/>
      </w:r>
    </w:p>
    <w:p w:rsidR="00B813B8" w:rsidRPr="00B24B8A" w:rsidRDefault="00417942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 xml:space="preserve">čo je vyjadrenie faktu, že práca plynu pri </w:t>
      </w:r>
      <w:proofErr w:type="spellStart"/>
      <w:r w:rsidRPr="00B24B8A">
        <w:rPr>
          <w:rFonts w:asciiTheme="minorHAnsi" w:hAnsiTheme="minorHAnsi" w:cs="Arial"/>
        </w:rPr>
        <w:t>adiabatickom</w:t>
      </w:r>
      <w:proofErr w:type="spellEnd"/>
      <w:r w:rsidRPr="00B24B8A">
        <w:rPr>
          <w:rFonts w:asciiTheme="minorHAnsi" w:hAnsiTheme="minorHAnsi" w:cs="Arial"/>
        </w:rPr>
        <w:t xml:space="preserve"> deji sa premenila na kinetickú energiu projektilu. Súčasne môžeme vyjadriť počiatočný tlak plynu ako </w:t>
      </w:r>
    </w:p>
    <w:p w:rsidR="00417942" w:rsidRPr="00B24B8A" w:rsidRDefault="00417942" w:rsidP="00B24B8A">
      <w:pPr>
        <w:pStyle w:val="MTDisplayEquation"/>
        <w:rPr>
          <w:rFonts w:asciiTheme="minorHAnsi" w:hAnsiTheme="minorHAnsi"/>
        </w:rPr>
      </w:pPr>
      <w:r w:rsidRPr="00B24B8A">
        <w:rPr>
          <w:rFonts w:asciiTheme="minorHAnsi" w:hAnsiTheme="minorHAnsi"/>
        </w:rPr>
        <w:tab/>
      </w:r>
      <w:r w:rsidRPr="00B24B8A">
        <w:rPr>
          <w:rFonts w:asciiTheme="minorHAnsi" w:hAnsiTheme="minorHAnsi"/>
          <w:position w:val="-80"/>
        </w:rPr>
        <w:object w:dxaOrig="2620" w:dyaOrig="1219">
          <v:shape id="_x0000_i1041" type="#_x0000_t75" style="width:131.1pt;height:60.9pt" o:ole="">
            <v:imagedata r:id="rId51" o:title=""/>
          </v:shape>
          <o:OLEObject Type="Embed" ProgID="Equation.DSMT4" ShapeID="_x0000_i1041" DrawAspect="Content" ObjectID="_1416245241" r:id="rId52"/>
        </w:object>
      </w:r>
      <w:r w:rsidRPr="00B24B8A">
        <w:rPr>
          <w:rFonts w:asciiTheme="minorHAnsi" w:hAnsiTheme="minorHAnsi"/>
        </w:rPr>
        <w:tab/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MACROBUTTON MTPlaceRef \* MERGEFORMAT </w:instrText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SEQ MTEqn \h \* MERGEFORMAT </w:instrText>
      </w:r>
      <w:r w:rsidR="00526AFF" w:rsidRPr="00B24B8A">
        <w:rPr>
          <w:rFonts w:asciiTheme="minorHAnsi" w:hAnsiTheme="minorHAnsi"/>
        </w:rPr>
        <w:fldChar w:fldCharType="end"/>
      </w:r>
      <w:bookmarkStart w:id="8" w:name="ZEqnNum568385"/>
      <w:r w:rsidRPr="00B24B8A">
        <w:rPr>
          <w:rFonts w:asciiTheme="minorHAnsi" w:hAnsiTheme="minorHAnsi"/>
        </w:rPr>
        <w:instrText>(</w:instrText>
      </w:r>
      <w:fldSimple w:instr=" SEQ MTEqn \c \* Arabic \* MERGEFORMAT ">
        <w:r w:rsidR="00A85802" w:rsidRPr="00B24B8A">
          <w:rPr>
            <w:rFonts w:asciiTheme="minorHAnsi" w:hAnsiTheme="minorHAnsi"/>
            <w:noProof/>
          </w:rPr>
          <w:instrText>17</w:instrText>
        </w:r>
      </w:fldSimple>
      <w:r w:rsidRPr="00B24B8A">
        <w:rPr>
          <w:rFonts w:asciiTheme="minorHAnsi" w:hAnsiTheme="minorHAnsi"/>
        </w:rPr>
        <w:instrText>)</w:instrText>
      </w:r>
      <w:bookmarkEnd w:id="8"/>
      <w:r w:rsidR="00526AFF" w:rsidRPr="00B24B8A">
        <w:rPr>
          <w:rFonts w:asciiTheme="minorHAnsi" w:hAnsiTheme="minorHAnsi"/>
        </w:rPr>
        <w:fldChar w:fldCharType="end"/>
      </w:r>
    </w:p>
    <w:p w:rsidR="00046B83" w:rsidRPr="00B24B8A" w:rsidRDefault="00046B83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>Pred numerickým odhadom počiatočného tlaku plynov vyvstáva otázka</w:t>
      </w:r>
      <w:r w:rsidR="00987693" w:rsidRPr="00B24B8A">
        <w:rPr>
          <w:rFonts w:asciiTheme="minorHAnsi" w:hAnsiTheme="minorHAnsi" w:cs="Arial"/>
        </w:rPr>
        <w:t>,</w:t>
      </w:r>
      <w:r w:rsidRPr="00B24B8A">
        <w:rPr>
          <w:rFonts w:asciiTheme="minorHAnsi" w:hAnsiTheme="minorHAnsi" w:cs="Arial"/>
        </w:rPr>
        <w:t xml:space="preserve"> o aké plyny sa jedná. Horenie čierneho pušného prachu je zložitou chemickou reakciou s veľkou </w:t>
      </w:r>
      <w:proofErr w:type="spellStart"/>
      <w:r w:rsidRPr="00B24B8A">
        <w:rPr>
          <w:rFonts w:asciiTheme="minorHAnsi" w:hAnsiTheme="minorHAnsi" w:cs="Arial"/>
        </w:rPr>
        <w:t>variabi</w:t>
      </w:r>
      <w:r w:rsidR="00C32519" w:rsidRPr="00B24B8A">
        <w:rPr>
          <w:rFonts w:asciiTheme="minorHAnsi" w:hAnsiTheme="minorHAnsi" w:cs="Arial"/>
        </w:rPr>
        <w:t>-</w:t>
      </w:r>
      <w:r w:rsidRPr="00B24B8A">
        <w:rPr>
          <w:rFonts w:asciiTheme="minorHAnsi" w:hAnsiTheme="minorHAnsi" w:cs="Arial"/>
        </w:rPr>
        <w:t>litou</w:t>
      </w:r>
      <w:proofErr w:type="spellEnd"/>
      <w:r w:rsidRPr="00B24B8A">
        <w:rPr>
          <w:rFonts w:asciiTheme="minorHAnsi" w:hAnsiTheme="minorHAnsi" w:cs="Arial"/>
        </w:rPr>
        <w:t xml:space="preserve"> výsledného produktu, rýchlosti horenia aj výsledného tlaku a teploty spalín. Podľa historických štúdii sa značne zjednodušene zapisuje ako (</w:t>
      </w:r>
      <w:proofErr w:type="spellStart"/>
      <w:r w:rsidRPr="00B24B8A">
        <w:rPr>
          <w:rFonts w:asciiTheme="minorHAnsi" w:hAnsiTheme="minorHAnsi" w:cs="Arial"/>
        </w:rPr>
        <w:t>Noble</w:t>
      </w:r>
      <w:proofErr w:type="spellEnd"/>
      <w:r w:rsidRPr="00B24B8A">
        <w:rPr>
          <w:rFonts w:asciiTheme="minorHAnsi" w:hAnsiTheme="minorHAnsi" w:cs="Arial"/>
        </w:rPr>
        <w:t xml:space="preserve">, 1875) </w:t>
      </w:r>
    </w:p>
    <w:p w:rsidR="00046B83" w:rsidRPr="00B24B8A" w:rsidRDefault="00046B83" w:rsidP="00B24B8A">
      <w:pPr>
        <w:pStyle w:val="MTDisplayEquation"/>
        <w:rPr>
          <w:rFonts w:asciiTheme="minorHAnsi" w:hAnsiTheme="minorHAnsi"/>
        </w:rPr>
      </w:pPr>
      <w:r w:rsidRPr="00B24B8A">
        <w:rPr>
          <w:rFonts w:asciiTheme="minorHAnsi" w:hAnsiTheme="minorHAnsi"/>
        </w:rPr>
        <w:tab/>
      </w:r>
      <w:r w:rsidRPr="00B24B8A">
        <w:rPr>
          <w:rFonts w:asciiTheme="minorHAnsi" w:hAnsiTheme="minorHAnsi"/>
          <w:position w:val="-12"/>
        </w:rPr>
        <w:object w:dxaOrig="3580" w:dyaOrig="360">
          <v:shape id="_x0000_i1042" type="#_x0000_t75" style="width:178.55pt;height:17.55pt" o:ole="">
            <v:imagedata r:id="rId53" o:title=""/>
          </v:shape>
          <o:OLEObject Type="Embed" ProgID="Equation.DSMT4" ShapeID="_x0000_i1042" DrawAspect="Content" ObjectID="_1416245242" r:id="rId54"/>
        </w:object>
      </w:r>
      <w:r w:rsidRPr="00B24B8A">
        <w:rPr>
          <w:rFonts w:asciiTheme="minorHAnsi" w:hAnsiTheme="minorHAnsi"/>
        </w:rPr>
        <w:tab/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MACROBUTTON MTPlaceRef \* MERGEFORMAT </w:instrText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SEQ MTEqn \h \* MERGEFORMAT </w:instrText>
      </w:r>
      <w:r w:rsidR="00526AFF" w:rsidRPr="00B24B8A">
        <w:rPr>
          <w:rFonts w:asciiTheme="minorHAnsi" w:hAnsiTheme="minorHAnsi"/>
        </w:rPr>
        <w:fldChar w:fldCharType="end"/>
      </w:r>
      <w:bookmarkStart w:id="9" w:name="ZEqnNum938899"/>
      <w:r w:rsidRPr="00B24B8A">
        <w:rPr>
          <w:rFonts w:asciiTheme="minorHAnsi" w:hAnsiTheme="minorHAnsi"/>
        </w:rPr>
        <w:instrText>(</w:instrText>
      </w:r>
      <w:fldSimple w:instr=" SEQ MTEqn \c \* Arabic \* MERGEFORMAT ">
        <w:r w:rsidR="00A85802" w:rsidRPr="00B24B8A">
          <w:rPr>
            <w:rFonts w:asciiTheme="minorHAnsi" w:hAnsiTheme="minorHAnsi"/>
            <w:noProof/>
          </w:rPr>
          <w:instrText>18</w:instrText>
        </w:r>
      </w:fldSimple>
      <w:r w:rsidRPr="00B24B8A">
        <w:rPr>
          <w:rFonts w:asciiTheme="minorHAnsi" w:hAnsiTheme="minorHAnsi"/>
        </w:rPr>
        <w:instrText>)</w:instrText>
      </w:r>
      <w:bookmarkEnd w:id="9"/>
      <w:r w:rsidR="00526AFF" w:rsidRPr="00B24B8A">
        <w:rPr>
          <w:rFonts w:asciiTheme="minorHAnsi" w:hAnsiTheme="minorHAnsi"/>
        </w:rPr>
        <w:fldChar w:fldCharType="end"/>
      </w:r>
    </w:p>
    <w:p w:rsidR="00417942" w:rsidRPr="00B24B8A" w:rsidRDefault="00046B83" w:rsidP="00B24B8A">
      <w:pPr>
        <w:jc w:val="both"/>
        <w:rPr>
          <w:rFonts w:asciiTheme="minorHAnsi" w:hAnsiTheme="minorHAnsi" w:cs="Arial"/>
        </w:rPr>
      </w:pPr>
      <w:proofErr w:type="spellStart"/>
      <w:r w:rsidRPr="00B24B8A">
        <w:rPr>
          <w:rFonts w:asciiTheme="minorHAnsi" w:hAnsiTheme="minorHAnsi" w:cs="Arial"/>
        </w:rPr>
        <w:t>Stechiometrickým</w:t>
      </w:r>
      <w:proofErr w:type="spellEnd"/>
      <w:r w:rsidRPr="00B24B8A">
        <w:rPr>
          <w:rFonts w:asciiTheme="minorHAnsi" w:hAnsiTheme="minorHAnsi" w:cs="Arial"/>
        </w:rPr>
        <w:t xml:space="preserve"> výsledkom reakcie </w:t>
      </w:r>
      <w:r w:rsidR="00526AFF" w:rsidRPr="00B24B8A">
        <w:rPr>
          <w:rFonts w:asciiTheme="minorHAnsi" w:hAnsiTheme="minorHAnsi" w:cs="Arial"/>
        </w:rPr>
        <w:fldChar w:fldCharType="begin"/>
      </w:r>
      <w:r w:rsidRPr="00B24B8A">
        <w:rPr>
          <w:rFonts w:asciiTheme="minorHAnsi" w:hAnsiTheme="minorHAnsi" w:cs="Arial"/>
        </w:rPr>
        <w:instrText xml:space="preserve"> GOTOBUTTON ZEqnNum938899  \* MERGEFORMAT </w:instrText>
      </w:r>
      <w:r w:rsidR="00526AFF" w:rsidRPr="00B24B8A">
        <w:rPr>
          <w:rFonts w:asciiTheme="minorHAnsi" w:hAnsiTheme="minorHAnsi" w:cs="Arial"/>
        </w:rPr>
        <w:fldChar w:fldCharType="begin"/>
      </w:r>
      <w:r w:rsidRPr="00B24B8A">
        <w:rPr>
          <w:rFonts w:asciiTheme="minorHAnsi" w:hAnsiTheme="minorHAnsi" w:cs="Arial"/>
        </w:rPr>
        <w:instrText xml:space="preserve"> REF ZEqnNum938899 \* Charformat \! \* MERGEFORMAT </w:instrText>
      </w:r>
      <w:r w:rsidR="00526AFF" w:rsidRPr="00B24B8A">
        <w:rPr>
          <w:rFonts w:asciiTheme="minorHAnsi" w:hAnsiTheme="minorHAnsi" w:cs="Arial"/>
        </w:rPr>
        <w:fldChar w:fldCharType="separate"/>
      </w:r>
      <w:r w:rsidR="00A85802" w:rsidRPr="00B24B8A">
        <w:rPr>
          <w:rFonts w:asciiTheme="minorHAnsi" w:hAnsiTheme="minorHAnsi" w:cs="Arial"/>
        </w:rPr>
        <w:instrText>(18)</w:instrText>
      </w:r>
      <w:r w:rsidR="00526AFF" w:rsidRPr="00B24B8A">
        <w:rPr>
          <w:rFonts w:asciiTheme="minorHAnsi" w:hAnsiTheme="minorHAnsi" w:cs="Arial"/>
        </w:rPr>
        <w:fldChar w:fldCharType="end"/>
      </w:r>
      <w:r w:rsidR="00526AFF" w:rsidRPr="00B24B8A">
        <w:rPr>
          <w:rFonts w:asciiTheme="minorHAnsi" w:hAnsiTheme="minorHAnsi" w:cs="Arial"/>
        </w:rPr>
        <w:fldChar w:fldCharType="end"/>
      </w:r>
      <w:r w:rsidRPr="00B24B8A">
        <w:rPr>
          <w:rFonts w:asciiTheme="minorHAnsi" w:hAnsiTheme="minorHAnsi" w:cs="Arial"/>
        </w:rPr>
        <w:t xml:space="preserve"> je plynná zmes 48 % (</w:t>
      </w:r>
      <w:proofErr w:type="spellStart"/>
      <w:r w:rsidRPr="00B24B8A">
        <w:rPr>
          <w:rFonts w:asciiTheme="minorHAnsi" w:hAnsiTheme="minorHAnsi" w:cs="Arial"/>
        </w:rPr>
        <w:t>hmot</w:t>
      </w:r>
      <w:proofErr w:type="spellEnd"/>
      <w:r w:rsidRPr="00B24B8A">
        <w:rPr>
          <w:rFonts w:asciiTheme="minorHAnsi" w:hAnsiTheme="minorHAnsi" w:cs="Arial"/>
        </w:rPr>
        <w:t xml:space="preserve">.) oxidu uhličitého, 10 % dusíka a zvyšných 42 % tvorí pevný sulfid draselný. Zložitosť reakcie </w:t>
      </w:r>
      <w:r w:rsidR="00526AFF" w:rsidRPr="00B24B8A">
        <w:rPr>
          <w:rFonts w:asciiTheme="minorHAnsi" w:hAnsiTheme="minorHAnsi" w:cs="Arial"/>
        </w:rPr>
        <w:fldChar w:fldCharType="begin"/>
      </w:r>
      <w:r w:rsidRPr="00B24B8A">
        <w:rPr>
          <w:rFonts w:asciiTheme="minorHAnsi" w:hAnsiTheme="minorHAnsi" w:cs="Arial"/>
        </w:rPr>
        <w:instrText xml:space="preserve"> GOTOBUTTON ZEqnNum938899  \* MERGEFORMAT </w:instrText>
      </w:r>
      <w:r w:rsidR="00526AFF" w:rsidRPr="00B24B8A">
        <w:rPr>
          <w:rFonts w:asciiTheme="minorHAnsi" w:hAnsiTheme="minorHAnsi" w:cs="Arial"/>
        </w:rPr>
        <w:fldChar w:fldCharType="begin"/>
      </w:r>
      <w:r w:rsidRPr="00B24B8A">
        <w:rPr>
          <w:rFonts w:asciiTheme="minorHAnsi" w:hAnsiTheme="minorHAnsi" w:cs="Arial"/>
        </w:rPr>
        <w:instrText xml:space="preserve"> REF ZEqnNum938899 \* Charformat \! \* MERGEFORMAT </w:instrText>
      </w:r>
      <w:r w:rsidR="00526AFF" w:rsidRPr="00B24B8A">
        <w:rPr>
          <w:rFonts w:asciiTheme="minorHAnsi" w:hAnsiTheme="minorHAnsi" w:cs="Arial"/>
        </w:rPr>
        <w:fldChar w:fldCharType="separate"/>
      </w:r>
      <w:r w:rsidR="00A85802" w:rsidRPr="00B24B8A">
        <w:rPr>
          <w:rFonts w:asciiTheme="minorHAnsi" w:hAnsiTheme="minorHAnsi" w:cs="Arial"/>
        </w:rPr>
        <w:instrText>(18)</w:instrText>
      </w:r>
      <w:r w:rsidR="00526AFF" w:rsidRPr="00B24B8A">
        <w:rPr>
          <w:rFonts w:asciiTheme="minorHAnsi" w:hAnsiTheme="minorHAnsi" w:cs="Arial"/>
        </w:rPr>
        <w:fldChar w:fldCharType="end"/>
      </w:r>
      <w:r w:rsidR="00526AFF" w:rsidRPr="00B24B8A">
        <w:rPr>
          <w:rFonts w:asciiTheme="minorHAnsi" w:hAnsiTheme="minorHAnsi" w:cs="Arial"/>
        </w:rPr>
        <w:fldChar w:fldCharType="end"/>
      </w:r>
      <w:r w:rsidRPr="00B24B8A">
        <w:rPr>
          <w:rFonts w:asciiTheme="minorHAnsi" w:hAnsiTheme="minorHAnsi" w:cs="Arial"/>
        </w:rPr>
        <w:t xml:space="preserve"> spôsobuje odchýlky od experimentálne stanoveného zloženia spalín, keď tieto vedú </w:t>
      </w:r>
      <w:r w:rsidR="00987693" w:rsidRPr="00B24B8A">
        <w:rPr>
          <w:rFonts w:asciiTheme="minorHAnsi" w:hAnsiTheme="minorHAnsi" w:cs="Arial"/>
        </w:rPr>
        <w:t>k 43 % plynov, 56 % pevných rezí</w:t>
      </w:r>
      <w:r w:rsidRPr="00B24B8A">
        <w:rPr>
          <w:rFonts w:asciiTheme="minorHAnsi" w:hAnsiTheme="minorHAnsi" w:cs="Arial"/>
        </w:rPr>
        <w:t>duí a 1 % vody (pary). Keďže hlavným plynným zvyškom je oxid uhličitý</w:t>
      </w:r>
      <w:r w:rsidR="00987693" w:rsidRPr="00B24B8A">
        <w:rPr>
          <w:rFonts w:asciiTheme="minorHAnsi" w:hAnsiTheme="minorHAnsi" w:cs="Arial"/>
        </w:rPr>
        <w:t>,</w:t>
      </w:r>
      <w:r w:rsidRPr="00B24B8A">
        <w:rPr>
          <w:rFonts w:asciiTheme="minorHAnsi" w:hAnsiTheme="minorHAnsi" w:cs="Arial"/>
        </w:rPr>
        <w:t xml:space="preserve"> použijeme tabuľkovú hodnotu </w:t>
      </w:r>
      <w:proofErr w:type="spellStart"/>
      <w:r w:rsidRPr="00B24B8A">
        <w:rPr>
          <w:rFonts w:asciiTheme="minorHAnsi" w:hAnsiTheme="minorHAnsi" w:cs="Arial"/>
        </w:rPr>
        <w:t>Poissonovej</w:t>
      </w:r>
      <w:proofErr w:type="spellEnd"/>
      <w:r w:rsidRPr="00B24B8A">
        <w:rPr>
          <w:rFonts w:asciiTheme="minorHAnsi" w:hAnsiTheme="minorHAnsi" w:cs="Arial"/>
        </w:rPr>
        <w:t xml:space="preserve"> konštanty oxidu uhličitého </w:t>
      </w:r>
      <w:r w:rsidRPr="00B24B8A">
        <w:rPr>
          <w:rFonts w:asciiTheme="minorHAnsi" w:hAnsiTheme="minorHAnsi" w:cs="Arial"/>
        </w:rPr>
        <w:sym w:font="Symbol" w:char="F063"/>
      </w:r>
      <w:r w:rsidRPr="00B24B8A">
        <w:rPr>
          <w:rFonts w:asciiTheme="minorHAnsi" w:hAnsiTheme="minorHAnsi" w:cs="Arial"/>
        </w:rPr>
        <w:t xml:space="preserve"> = 1,28. Dosadením známych parametrov do </w:t>
      </w:r>
      <w:r w:rsidR="00526AFF" w:rsidRPr="00B24B8A">
        <w:rPr>
          <w:rFonts w:asciiTheme="minorHAnsi" w:hAnsiTheme="minorHAnsi" w:cs="Arial"/>
        </w:rPr>
        <w:fldChar w:fldCharType="begin"/>
      </w:r>
      <w:r w:rsidRPr="00B24B8A">
        <w:rPr>
          <w:rFonts w:asciiTheme="minorHAnsi" w:hAnsiTheme="minorHAnsi" w:cs="Arial"/>
        </w:rPr>
        <w:instrText xml:space="preserve"> GOTOBUTTON ZEqnNum568385  \* MERGEFORMAT </w:instrText>
      </w:r>
      <w:r w:rsidR="00526AFF" w:rsidRPr="00B24B8A">
        <w:rPr>
          <w:rFonts w:asciiTheme="minorHAnsi" w:hAnsiTheme="minorHAnsi" w:cs="Arial"/>
        </w:rPr>
        <w:fldChar w:fldCharType="begin"/>
      </w:r>
      <w:r w:rsidRPr="00B24B8A">
        <w:rPr>
          <w:rFonts w:asciiTheme="minorHAnsi" w:hAnsiTheme="minorHAnsi" w:cs="Arial"/>
        </w:rPr>
        <w:instrText xml:space="preserve"> REF ZEqnNum568385 \* Charformat \! \* MERGEFORMAT </w:instrText>
      </w:r>
      <w:r w:rsidR="00526AFF" w:rsidRPr="00B24B8A">
        <w:rPr>
          <w:rFonts w:asciiTheme="minorHAnsi" w:hAnsiTheme="minorHAnsi" w:cs="Arial"/>
        </w:rPr>
        <w:fldChar w:fldCharType="separate"/>
      </w:r>
      <w:r w:rsidR="00A85802" w:rsidRPr="00B24B8A">
        <w:rPr>
          <w:rFonts w:asciiTheme="minorHAnsi" w:hAnsiTheme="minorHAnsi" w:cs="Arial"/>
        </w:rPr>
        <w:instrText>(17)</w:instrText>
      </w:r>
      <w:r w:rsidR="00526AFF" w:rsidRPr="00B24B8A">
        <w:rPr>
          <w:rFonts w:asciiTheme="minorHAnsi" w:hAnsiTheme="minorHAnsi" w:cs="Arial"/>
        </w:rPr>
        <w:fldChar w:fldCharType="end"/>
      </w:r>
      <w:r w:rsidR="00526AFF" w:rsidRPr="00B24B8A">
        <w:rPr>
          <w:rFonts w:asciiTheme="minorHAnsi" w:hAnsiTheme="minorHAnsi" w:cs="Arial"/>
        </w:rPr>
        <w:fldChar w:fldCharType="end"/>
      </w:r>
      <w:r w:rsidRPr="00B24B8A">
        <w:rPr>
          <w:rFonts w:asciiTheme="minorHAnsi" w:hAnsiTheme="minorHAnsi" w:cs="Arial"/>
        </w:rPr>
        <w:t xml:space="preserve"> dostávame </w:t>
      </w:r>
      <w:r w:rsidR="00D46BD8" w:rsidRPr="00B24B8A">
        <w:rPr>
          <w:rFonts w:asciiTheme="minorHAnsi" w:hAnsiTheme="minorHAnsi" w:cs="Arial"/>
          <w:i/>
        </w:rPr>
        <w:t>p</w:t>
      </w:r>
      <w:r w:rsidR="00404408" w:rsidRPr="00B24B8A">
        <w:rPr>
          <w:rFonts w:asciiTheme="minorHAnsi" w:hAnsiTheme="minorHAnsi" w:cs="Arial"/>
          <w:i/>
          <w:vertAlign w:val="subscript"/>
        </w:rPr>
        <w:t>0</w:t>
      </w:r>
      <w:r w:rsidR="00D46BD8" w:rsidRPr="00B24B8A">
        <w:rPr>
          <w:rFonts w:asciiTheme="minorHAnsi" w:hAnsiTheme="minorHAnsi" w:cs="Arial"/>
        </w:rPr>
        <w:t> </w:t>
      </w:r>
      <w:r w:rsidR="00D46BD8" w:rsidRPr="00B24B8A">
        <w:rPr>
          <w:rFonts w:ascii="Cambria Math" w:hAnsi="Cambria Math" w:cs="Arial"/>
        </w:rPr>
        <w:t>≅</w:t>
      </w:r>
      <w:r w:rsidR="00D46BD8" w:rsidRPr="00B24B8A">
        <w:rPr>
          <w:rFonts w:asciiTheme="minorHAnsi" w:hAnsiTheme="minorHAnsi" w:cs="Arial"/>
        </w:rPr>
        <w:t> 605 000 </w:t>
      </w:r>
      <w:proofErr w:type="spellStart"/>
      <w:r w:rsidR="00D46BD8" w:rsidRPr="00B24B8A">
        <w:rPr>
          <w:rFonts w:asciiTheme="minorHAnsi" w:hAnsiTheme="minorHAnsi" w:cs="Arial"/>
        </w:rPr>
        <w:t>Pa</w:t>
      </w:r>
      <w:proofErr w:type="spellEnd"/>
      <w:r w:rsidRPr="00B24B8A">
        <w:rPr>
          <w:rFonts w:asciiTheme="minorHAnsi" w:hAnsiTheme="minorHAnsi" w:cs="Arial"/>
        </w:rPr>
        <w:t xml:space="preserve"> </w:t>
      </w:r>
      <w:r w:rsidR="00D46BD8" w:rsidRPr="00B24B8A">
        <w:rPr>
          <w:rFonts w:asciiTheme="minorHAnsi" w:hAnsiTheme="minorHAnsi" w:cs="Arial"/>
        </w:rPr>
        <w:t>(</w:t>
      </w:r>
      <w:proofErr w:type="spellStart"/>
      <w:r w:rsidR="00D46BD8" w:rsidRPr="00B24B8A">
        <w:rPr>
          <w:rFonts w:asciiTheme="minorHAnsi" w:hAnsiTheme="minorHAnsi" w:cs="Arial"/>
        </w:rPr>
        <w:t>pribižne</w:t>
      </w:r>
      <w:proofErr w:type="spellEnd"/>
      <w:r w:rsidR="00D46BD8" w:rsidRPr="00B24B8A">
        <w:rPr>
          <w:rFonts w:asciiTheme="minorHAnsi" w:hAnsiTheme="minorHAnsi" w:cs="Arial"/>
        </w:rPr>
        <w:t xml:space="preserve"> 6 </w:t>
      </w:r>
      <w:proofErr w:type="spellStart"/>
      <w:r w:rsidR="00D46BD8" w:rsidRPr="00B24B8A">
        <w:rPr>
          <w:rFonts w:asciiTheme="minorHAnsi" w:hAnsiTheme="minorHAnsi" w:cs="Arial"/>
        </w:rPr>
        <w:t>atm</w:t>
      </w:r>
      <w:proofErr w:type="spellEnd"/>
      <w:r w:rsidR="00D46BD8" w:rsidRPr="00B24B8A">
        <w:rPr>
          <w:rFonts w:asciiTheme="minorHAnsi" w:hAnsiTheme="minorHAnsi" w:cs="Arial"/>
        </w:rPr>
        <w:t>.). V okamihu k</w:t>
      </w:r>
      <w:r w:rsidR="00987693" w:rsidRPr="00B24B8A">
        <w:rPr>
          <w:rFonts w:asciiTheme="minorHAnsi" w:hAnsiTheme="minorHAnsi" w:cs="Arial"/>
        </w:rPr>
        <w:t>eď projektil opustí hlaveň tlak</w:t>
      </w:r>
      <w:r w:rsidR="00D46BD8" w:rsidRPr="00B24B8A">
        <w:rPr>
          <w:rFonts w:asciiTheme="minorHAnsi" w:hAnsiTheme="minorHAnsi" w:cs="Arial"/>
        </w:rPr>
        <w:t xml:space="preserve"> v zmysle </w:t>
      </w:r>
      <w:r w:rsidR="00526AFF" w:rsidRPr="00B24B8A">
        <w:rPr>
          <w:rFonts w:asciiTheme="minorHAnsi" w:hAnsiTheme="minorHAnsi" w:cs="Arial"/>
        </w:rPr>
        <w:fldChar w:fldCharType="begin"/>
      </w:r>
      <w:r w:rsidR="00D46BD8" w:rsidRPr="00B24B8A">
        <w:rPr>
          <w:rFonts w:asciiTheme="minorHAnsi" w:hAnsiTheme="minorHAnsi" w:cs="Arial"/>
        </w:rPr>
        <w:instrText xml:space="preserve"> GOTOBUTTON ZEqnNum372068  \* MERGEFORMAT </w:instrText>
      </w:r>
      <w:r w:rsidR="00526AFF" w:rsidRPr="00B24B8A">
        <w:rPr>
          <w:rFonts w:asciiTheme="minorHAnsi" w:hAnsiTheme="minorHAnsi" w:cs="Arial"/>
        </w:rPr>
        <w:fldChar w:fldCharType="begin"/>
      </w:r>
      <w:r w:rsidR="00D46BD8" w:rsidRPr="00B24B8A">
        <w:rPr>
          <w:rFonts w:asciiTheme="minorHAnsi" w:hAnsiTheme="minorHAnsi" w:cs="Arial"/>
        </w:rPr>
        <w:instrText xml:space="preserve"> REF ZEqnNum372068 \* Charformat \! \* MERGEFORMAT </w:instrText>
      </w:r>
      <w:r w:rsidR="00526AFF" w:rsidRPr="00B24B8A">
        <w:rPr>
          <w:rFonts w:asciiTheme="minorHAnsi" w:hAnsiTheme="minorHAnsi" w:cs="Arial"/>
        </w:rPr>
        <w:fldChar w:fldCharType="separate"/>
      </w:r>
      <w:r w:rsidR="00A85802" w:rsidRPr="00B24B8A">
        <w:rPr>
          <w:rFonts w:asciiTheme="minorHAnsi" w:hAnsiTheme="minorHAnsi" w:cs="Arial"/>
        </w:rPr>
        <w:instrText>(10)</w:instrText>
      </w:r>
      <w:r w:rsidR="00526AFF" w:rsidRPr="00B24B8A">
        <w:rPr>
          <w:rFonts w:asciiTheme="minorHAnsi" w:hAnsiTheme="minorHAnsi" w:cs="Arial"/>
        </w:rPr>
        <w:fldChar w:fldCharType="end"/>
      </w:r>
      <w:r w:rsidR="00526AFF" w:rsidRPr="00B24B8A">
        <w:rPr>
          <w:rFonts w:asciiTheme="minorHAnsi" w:hAnsiTheme="minorHAnsi" w:cs="Arial"/>
        </w:rPr>
        <w:fldChar w:fldCharType="end"/>
      </w:r>
      <w:r w:rsidR="00D46BD8" w:rsidRPr="00B24B8A">
        <w:rPr>
          <w:rFonts w:asciiTheme="minorHAnsi" w:hAnsiTheme="minorHAnsi" w:cs="Arial"/>
        </w:rPr>
        <w:t xml:space="preserve"> poklesne na </w:t>
      </w:r>
      <w:proofErr w:type="spellStart"/>
      <w:r w:rsidR="00D46BD8" w:rsidRPr="00B24B8A">
        <w:rPr>
          <w:rFonts w:asciiTheme="minorHAnsi" w:hAnsiTheme="minorHAnsi" w:cs="Arial"/>
          <w:i/>
        </w:rPr>
        <w:t>p</w:t>
      </w:r>
      <w:r w:rsidR="00D46BD8" w:rsidRPr="00B24B8A">
        <w:rPr>
          <w:rFonts w:asciiTheme="minorHAnsi" w:hAnsiTheme="minorHAnsi" w:cs="Arial"/>
          <w:i/>
          <w:vertAlign w:val="subscript"/>
        </w:rPr>
        <w:t>k</w:t>
      </w:r>
      <w:proofErr w:type="spellEnd"/>
      <w:r w:rsidR="00D46BD8" w:rsidRPr="00B24B8A">
        <w:rPr>
          <w:rFonts w:asciiTheme="minorHAnsi" w:hAnsiTheme="minorHAnsi" w:cs="Arial"/>
        </w:rPr>
        <w:t> </w:t>
      </w:r>
      <w:r w:rsidR="00D46BD8" w:rsidRPr="00B24B8A">
        <w:rPr>
          <w:rFonts w:ascii="Cambria Math" w:hAnsi="Cambria Math" w:cs="Arial"/>
        </w:rPr>
        <w:t>≅</w:t>
      </w:r>
      <w:r w:rsidR="00D46BD8" w:rsidRPr="00B24B8A">
        <w:rPr>
          <w:rFonts w:asciiTheme="minorHAnsi" w:hAnsiTheme="minorHAnsi" w:cs="Arial"/>
        </w:rPr>
        <w:t> 13 400 </w:t>
      </w:r>
      <w:proofErr w:type="spellStart"/>
      <w:r w:rsidR="00D46BD8" w:rsidRPr="00B24B8A">
        <w:rPr>
          <w:rFonts w:asciiTheme="minorHAnsi" w:hAnsiTheme="minorHAnsi" w:cs="Arial"/>
        </w:rPr>
        <w:t>Pa</w:t>
      </w:r>
      <w:proofErr w:type="spellEnd"/>
      <w:r w:rsidR="00D46BD8" w:rsidRPr="00B24B8A">
        <w:rPr>
          <w:rFonts w:asciiTheme="minorHAnsi" w:hAnsiTheme="minorHAnsi" w:cs="Arial"/>
        </w:rPr>
        <w:t xml:space="preserve"> (cca. 0,13 </w:t>
      </w:r>
      <w:proofErr w:type="spellStart"/>
      <w:r w:rsidR="00D46BD8" w:rsidRPr="00B24B8A">
        <w:rPr>
          <w:rFonts w:asciiTheme="minorHAnsi" w:hAnsiTheme="minorHAnsi" w:cs="Arial"/>
        </w:rPr>
        <w:t>atm</w:t>
      </w:r>
      <w:proofErr w:type="spellEnd"/>
      <w:r w:rsidR="00D46BD8" w:rsidRPr="00B24B8A">
        <w:rPr>
          <w:rFonts w:asciiTheme="minorHAnsi" w:hAnsiTheme="minorHAnsi" w:cs="Arial"/>
        </w:rPr>
        <w:t>.).</w:t>
      </w:r>
      <w:r w:rsidR="004333FB" w:rsidRPr="00B24B8A">
        <w:rPr>
          <w:rFonts w:asciiTheme="minorHAnsi" w:hAnsiTheme="minorHAnsi" w:cs="Arial"/>
        </w:rPr>
        <w:t xml:space="preserve"> Obe numerické hodnoty reprezentujú hodnotu rozdie</w:t>
      </w:r>
      <w:r w:rsidR="00C32519" w:rsidRPr="00B24B8A">
        <w:rPr>
          <w:rFonts w:asciiTheme="minorHAnsi" w:hAnsiTheme="minorHAnsi" w:cs="Arial"/>
        </w:rPr>
        <w:t>lu tlakov za a pred projektilom</w:t>
      </w:r>
      <w:r w:rsidR="004333FB" w:rsidRPr="00B24B8A">
        <w:rPr>
          <w:rFonts w:asciiTheme="minorHAnsi" w:hAnsiTheme="minorHAnsi" w:cs="Arial"/>
        </w:rPr>
        <w:t xml:space="preserve"> a sú v rádovej zhode s </w:t>
      </w:r>
      <w:r w:rsidR="00D46BD8" w:rsidRPr="00B24B8A">
        <w:rPr>
          <w:rFonts w:asciiTheme="minorHAnsi" w:hAnsiTheme="minorHAnsi" w:cs="Arial"/>
        </w:rPr>
        <w:t>odhadnut</w:t>
      </w:r>
      <w:r w:rsidR="004333FB" w:rsidRPr="00B24B8A">
        <w:rPr>
          <w:rFonts w:asciiTheme="minorHAnsi" w:hAnsiTheme="minorHAnsi" w:cs="Arial"/>
        </w:rPr>
        <w:t>o</w:t>
      </w:r>
      <w:r w:rsidR="00987693" w:rsidRPr="00B24B8A">
        <w:rPr>
          <w:rFonts w:asciiTheme="minorHAnsi" w:hAnsiTheme="minorHAnsi" w:cs="Arial"/>
        </w:rPr>
        <w:t>u</w:t>
      </w:r>
      <w:r w:rsidR="00D46BD8" w:rsidRPr="00B24B8A">
        <w:rPr>
          <w:rFonts w:asciiTheme="minorHAnsi" w:hAnsiTheme="minorHAnsi" w:cs="Arial"/>
        </w:rPr>
        <w:t xml:space="preserve"> </w:t>
      </w:r>
      <w:r w:rsidR="004333FB" w:rsidRPr="00B24B8A">
        <w:rPr>
          <w:rFonts w:asciiTheme="minorHAnsi" w:hAnsiTheme="minorHAnsi" w:cs="Arial"/>
        </w:rPr>
        <w:t>hodnotou</w:t>
      </w:r>
      <w:r w:rsidR="00987693" w:rsidRPr="00B24B8A">
        <w:rPr>
          <w:rFonts w:asciiTheme="minorHAnsi" w:hAnsiTheme="minorHAnsi" w:cs="Arial"/>
        </w:rPr>
        <w:t>,</w:t>
      </w:r>
      <w:r w:rsidR="00D46BD8" w:rsidRPr="00B24B8A">
        <w:rPr>
          <w:rFonts w:asciiTheme="minorHAnsi" w:hAnsiTheme="minorHAnsi" w:cs="Arial"/>
        </w:rPr>
        <w:t xml:space="preserve"> </w:t>
      </w:r>
      <w:r w:rsidR="004333FB" w:rsidRPr="00B24B8A">
        <w:rPr>
          <w:rFonts w:asciiTheme="minorHAnsi" w:hAnsiTheme="minorHAnsi" w:cs="Arial"/>
        </w:rPr>
        <w:t xml:space="preserve">určenou </w:t>
      </w:r>
      <w:r w:rsidR="00D46BD8" w:rsidRPr="00B24B8A">
        <w:rPr>
          <w:rFonts w:asciiTheme="minorHAnsi" w:hAnsiTheme="minorHAnsi" w:cs="Arial"/>
        </w:rPr>
        <w:t>z čisto mechanických úvah</w:t>
      </w:r>
      <w:r w:rsidR="004333FB" w:rsidRPr="00B24B8A">
        <w:rPr>
          <w:rFonts w:asciiTheme="minorHAnsi" w:hAnsiTheme="minorHAnsi" w:cs="Arial"/>
        </w:rPr>
        <w:t>.</w:t>
      </w:r>
      <w:r w:rsidR="00382410" w:rsidRPr="00B24B8A">
        <w:rPr>
          <w:rFonts w:asciiTheme="minorHAnsi" w:hAnsiTheme="minorHAnsi" w:cs="Arial"/>
        </w:rPr>
        <w:t xml:space="preserve"> </w:t>
      </w:r>
    </w:p>
    <w:p w:rsidR="00404408" w:rsidRPr="00B24B8A" w:rsidRDefault="00404408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>Ďalším parametrom, ktorý nás pri výstrele môže zaujímať</w:t>
      </w:r>
      <w:r w:rsidR="00987693" w:rsidRPr="00B24B8A">
        <w:rPr>
          <w:rFonts w:asciiTheme="minorHAnsi" w:hAnsiTheme="minorHAnsi" w:cs="Arial"/>
        </w:rPr>
        <w:t>,</w:t>
      </w:r>
      <w:r w:rsidRPr="00B24B8A">
        <w:rPr>
          <w:rFonts w:asciiTheme="minorHAnsi" w:hAnsiTheme="minorHAnsi" w:cs="Arial"/>
        </w:rPr>
        <w:t xml:space="preserve"> je teplota plynov. Podľa hodnôt z literatúry vznikne spálením uvažovaného množstva (0,6 g čierneho prachu) ~ 0,3 g oxidu uhličitého. Uvedené množstvo zodpovedá v zmysle stavovej rovnice ideálneho plynu </w:t>
      </w:r>
    </w:p>
    <w:p w:rsidR="00404408" w:rsidRPr="00B24B8A" w:rsidRDefault="00404408" w:rsidP="00B24B8A">
      <w:pPr>
        <w:pStyle w:val="MTDisplayEquation"/>
        <w:rPr>
          <w:rFonts w:asciiTheme="minorHAnsi" w:hAnsiTheme="minorHAnsi"/>
        </w:rPr>
      </w:pPr>
      <w:r w:rsidRPr="00B24B8A">
        <w:rPr>
          <w:rFonts w:asciiTheme="minorHAnsi" w:hAnsiTheme="minorHAnsi"/>
        </w:rPr>
        <w:tab/>
      </w:r>
      <w:r w:rsidRPr="00B24B8A">
        <w:rPr>
          <w:rFonts w:asciiTheme="minorHAnsi" w:hAnsiTheme="minorHAnsi"/>
          <w:position w:val="-10"/>
        </w:rPr>
        <w:object w:dxaOrig="1080" w:dyaOrig="320">
          <v:shape id="_x0000_i1043" type="#_x0000_t75" style="width:54.45pt;height:15.8pt" o:ole="">
            <v:imagedata r:id="rId55" o:title=""/>
          </v:shape>
          <o:OLEObject Type="Embed" ProgID="Equation.DSMT4" ShapeID="_x0000_i1043" DrawAspect="Content" ObjectID="_1416245243" r:id="rId56"/>
        </w:object>
      </w:r>
      <w:r w:rsidRPr="00B24B8A">
        <w:rPr>
          <w:rFonts w:asciiTheme="minorHAnsi" w:hAnsiTheme="minorHAnsi"/>
        </w:rPr>
        <w:tab/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MACROBUTTON MTPlaceRef \* MERGEFORMAT </w:instrText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SEQ MTEqn \h \* MERGEFORMAT </w:instrText>
      </w:r>
      <w:r w:rsidR="00526AFF" w:rsidRPr="00B24B8A">
        <w:rPr>
          <w:rFonts w:asciiTheme="minorHAnsi" w:hAnsiTheme="minorHAnsi"/>
        </w:rPr>
        <w:fldChar w:fldCharType="end"/>
      </w:r>
      <w:bookmarkStart w:id="10" w:name="ZEqnNum207868"/>
      <w:r w:rsidRPr="00B24B8A">
        <w:rPr>
          <w:rFonts w:asciiTheme="minorHAnsi" w:hAnsiTheme="minorHAnsi"/>
        </w:rPr>
        <w:instrText>(</w:instrText>
      </w:r>
      <w:fldSimple w:instr=" SEQ MTEqn \c \* Arabic \* MERGEFORMAT ">
        <w:r w:rsidR="00A85802" w:rsidRPr="00B24B8A">
          <w:rPr>
            <w:rFonts w:asciiTheme="minorHAnsi" w:hAnsiTheme="minorHAnsi"/>
            <w:noProof/>
          </w:rPr>
          <w:instrText>19</w:instrText>
        </w:r>
      </w:fldSimple>
      <w:r w:rsidRPr="00B24B8A">
        <w:rPr>
          <w:rFonts w:asciiTheme="minorHAnsi" w:hAnsiTheme="minorHAnsi"/>
        </w:rPr>
        <w:instrText>)</w:instrText>
      </w:r>
      <w:bookmarkEnd w:id="10"/>
      <w:r w:rsidR="00526AFF" w:rsidRPr="00B24B8A">
        <w:rPr>
          <w:rFonts w:asciiTheme="minorHAnsi" w:hAnsiTheme="minorHAnsi"/>
        </w:rPr>
        <w:fldChar w:fldCharType="end"/>
      </w:r>
    </w:p>
    <w:p w:rsidR="00417942" w:rsidRPr="00B24B8A" w:rsidRDefault="00C913FC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>objemu približne 170 cm</w:t>
      </w:r>
      <w:r w:rsidRPr="00B24B8A">
        <w:rPr>
          <w:rFonts w:asciiTheme="minorHAnsi" w:hAnsiTheme="minorHAnsi" w:cs="Arial"/>
          <w:vertAlign w:val="superscript"/>
        </w:rPr>
        <w:t>3</w:t>
      </w:r>
      <w:r w:rsidRPr="00B24B8A">
        <w:rPr>
          <w:rFonts w:asciiTheme="minorHAnsi" w:hAnsiTheme="minorHAnsi" w:cs="Arial"/>
        </w:rPr>
        <w:t xml:space="preserve"> plynu </w:t>
      </w:r>
      <w:r w:rsidR="00404408" w:rsidRPr="00B24B8A">
        <w:rPr>
          <w:rFonts w:asciiTheme="minorHAnsi" w:hAnsiTheme="minorHAnsi" w:cs="Arial"/>
        </w:rPr>
        <w:t xml:space="preserve">pri </w:t>
      </w:r>
      <w:r w:rsidRPr="00B24B8A">
        <w:rPr>
          <w:rFonts w:asciiTheme="minorHAnsi" w:hAnsiTheme="minorHAnsi" w:cs="Arial"/>
        </w:rPr>
        <w:t xml:space="preserve">bežnom </w:t>
      </w:r>
      <w:r w:rsidR="00404408" w:rsidRPr="00B24B8A">
        <w:rPr>
          <w:rFonts w:asciiTheme="minorHAnsi" w:hAnsiTheme="minorHAnsi" w:cs="Arial"/>
        </w:rPr>
        <w:t>tlaku (</w:t>
      </w:r>
      <w:r w:rsidR="00987693" w:rsidRPr="00B24B8A">
        <w:rPr>
          <w:rFonts w:asciiTheme="minorHAnsi" w:hAnsiTheme="minorHAnsi" w:cs="Arial"/>
        </w:rPr>
        <w:t> </w:t>
      </w:r>
      <w:proofErr w:type="spellStart"/>
      <w:r w:rsidRPr="00B24B8A">
        <w:rPr>
          <w:rFonts w:asciiTheme="minorHAnsi" w:hAnsiTheme="minorHAnsi" w:cs="Arial"/>
          <w:i/>
        </w:rPr>
        <w:t>p</w:t>
      </w:r>
      <w:r w:rsidRPr="00B24B8A">
        <w:rPr>
          <w:rFonts w:asciiTheme="minorHAnsi" w:hAnsiTheme="minorHAnsi" w:cs="Arial"/>
          <w:i/>
          <w:vertAlign w:val="subscript"/>
        </w:rPr>
        <w:t>a</w:t>
      </w:r>
      <w:proofErr w:type="spellEnd"/>
      <w:r w:rsidRPr="00B24B8A">
        <w:rPr>
          <w:rFonts w:asciiTheme="minorHAnsi" w:hAnsiTheme="minorHAnsi" w:cs="Arial"/>
        </w:rPr>
        <w:t> = </w:t>
      </w:r>
      <w:r w:rsidR="00404408" w:rsidRPr="00B24B8A">
        <w:rPr>
          <w:rFonts w:asciiTheme="minorHAnsi" w:hAnsiTheme="minorHAnsi" w:cs="Arial"/>
        </w:rPr>
        <w:t>10</w:t>
      </w:r>
      <w:r w:rsidR="00404408" w:rsidRPr="00B24B8A">
        <w:rPr>
          <w:rFonts w:asciiTheme="minorHAnsi" w:hAnsiTheme="minorHAnsi" w:cs="Arial"/>
          <w:vertAlign w:val="superscript"/>
        </w:rPr>
        <w:t>5</w:t>
      </w:r>
      <w:r w:rsidR="00404408" w:rsidRPr="00B24B8A">
        <w:rPr>
          <w:rFonts w:asciiTheme="minorHAnsi" w:hAnsiTheme="minorHAnsi" w:cs="Arial"/>
        </w:rPr>
        <w:t> </w:t>
      </w:r>
      <w:proofErr w:type="spellStart"/>
      <w:r w:rsidR="00404408" w:rsidRPr="00B24B8A">
        <w:rPr>
          <w:rFonts w:asciiTheme="minorHAnsi" w:hAnsiTheme="minorHAnsi" w:cs="Arial"/>
        </w:rPr>
        <w:t>Pa</w:t>
      </w:r>
      <w:proofErr w:type="spellEnd"/>
      <w:r w:rsidR="00987693" w:rsidRPr="00B24B8A">
        <w:rPr>
          <w:rFonts w:asciiTheme="minorHAnsi" w:hAnsiTheme="minorHAnsi" w:cs="Arial"/>
        </w:rPr>
        <w:t> </w:t>
      </w:r>
      <w:r w:rsidR="00404408" w:rsidRPr="00B24B8A">
        <w:rPr>
          <w:rFonts w:asciiTheme="minorHAnsi" w:hAnsiTheme="minorHAnsi" w:cs="Arial"/>
        </w:rPr>
        <w:t>) a teplote (</w:t>
      </w:r>
      <w:r w:rsidR="00987693" w:rsidRPr="00B24B8A">
        <w:rPr>
          <w:rFonts w:asciiTheme="minorHAnsi" w:hAnsiTheme="minorHAnsi" w:cs="Arial"/>
        </w:rPr>
        <w:t> </w:t>
      </w:r>
      <w:r w:rsidR="00404408" w:rsidRPr="00B24B8A">
        <w:rPr>
          <w:rFonts w:asciiTheme="minorHAnsi" w:hAnsiTheme="minorHAnsi" w:cs="Arial"/>
        </w:rPr>
        <w:t>300 K</w:t>
      </w:r>
      <w:r w:rsidR="00987693" w:rsidRPr="00B24B8A">
        <w:rPr>
          <w:rFonts w:asciiTheme="minorHAnsi" w:hAnsiTheme="minorHAnsi" w:cs="Arial"/>
        </w:rPr>
        <w:t> </w:t>
      </w:r>
      <w:r w:rsidR="00404408" w:rsidRPr="00B24B8A">
        <w:rPr>
          <w:rFonts w:asciiTheme="minorHAnsi" w:hAnsiTheme="minorHAnsi" w:cs="Arial"/>
        </w:rPr>
        <w:t>)</w:t>
      </w:r>
      <w:r w:rsidR="00987693" w:rsidRPr="00B24B8A">
        <w:rPr>
          <w:rFonts w:asciiTheme="minorHAnsi" w:hAnsiTheme="minorHAnsi" w:cs="Arial"/>
        </w:rPr>
        <w:t>.</w:t>
      </w:r>
      <w:r w:rsidR="00404408" w:rsidRPr="00B24B8A">
        <w:rPr>
          <w:rFonts w:asciiTheme="minorHAnsi" w:hAnsiTheme="minorHAnsi" w:cs="Arial"/>
        </w:rPr>
        <w:t xml:space="preserve"> </w:t>
      </w:r>
      <w:r w:rsidRPr="00B24B8A">
        <w:rPr>
          <w:rFonts w:asciiTheme="minorHAnsi" w:hAnsiTheme="minorHAnsi" w:cs="Arial"/>
        </w:rPr>
        <w:t xml:space="preserve">Bezprostredne po výstrele nepozorujeme výrazné zvýšenie teploty kanóna ani stopy pôsobenia vysokej teploty na projektil ani uzáver, čo súvisí s faktom, že teoretické hodnoty objemu a tlaku určené podľa </w:t>
      </w:r>
      <w:r w:rsidR="00526AFF" w:rsidRPr="00B24B8A">
        <w:rPr>
          <w:rFonts w:asciiTheme="minorHAnsi" w:hAnsiTheme="minorHAnsi" w:cs="Arial"/>
        </w:rPr>
        <w:fldChar w:fldCharType="begin"/>
      </w:r>
      <w:r w:rsidRPr="00B24B8A">
        <w:rPr>
          <w:rFonts w:asciiTheme="minorHAnsi" w:hAnsiTheme="minorHAnsi" w:cs="Arial"/>
        </w:rPr>
        <w:instrText xml:space="preserve"> GOTOBUTTON ZEqnNum207868  \* MERGEFORMAT </w:instrText>
      </w:r>
      <w:r w:rsidR="00526AFF" w:rsidRPr="00B24B8A">
        <w:rPr>
          <w:rFonts w:asciiTheme="minorHAnsi" w:hAnsiTheme="minorHAnsi" w:cs="Arial"/>
        </w:rPr>
        <w:fldChar w:fldCharType="begin"/>
      </w:r>
      <w:r w:rsidRPr="00B24B8A">
        <w:rPr>
          <w:rFonts w:asciiTheme="minorHAnsi" w:hAnsiTheme="minorHAnsi" w:cs="Arial"/>
        </w:rPr>
        <w:instrText xml:space="preserve"> REF ZEqnNum207868 \* Charformat \! \* MERGEFORMAT </w:instrText>
      </w:r>
      <w:r w:rsidR="00526AFF" w:rsidRPr="00B24B8A">
        <w:rPr>
          <w:rFonts w:asciiTheme="minorHAnsi" w:hAnsiTheme="minorHAnsi" w:cs="Arial"/>
        </w:rPr>
        <w:fldChar w:fldCharType="separate"/>
      </w:r>
      <w:r w:rsidR="00A85802" w:rsidRPr="00B24B8A">
        <w:rPr>
          <w:rFonts w:asciiTheme="minorHAnsi" w:hAnsiTheme="minorHAnsi" w:cs="Arial"/>
        </w:rPr>
        <w:instrText>(19)</w:instrText>
      </w:r>
      <w:r w:rsidR="00526AFF" w:rsidRPr="00B24B8A">
        <w:rPr>
          <w:rFonts w:asciiTheme="minorHAnsi" w:hAnsiTheme="minorHAnsi" w:cs="Arial"/>
        </w:rPr>
        <w:fldChar w:fldCharType="end"/>
      </w:r>
      <w:r w:rsidR="00526AFF" w:rsidRPr="00B24B8A">
        <w:rPr>
          <w:rFonts w:asciiTheme="minorHAnsi" w:hAnsiTheme="minorHAnsi" w:cs="Arial"/>
        </w:rPr>
        <w:fldChar w:fldCharType="end"/>
      </w:r>
      <w:r w:rsidR="00C32519" w:rsidRPr="00B24B8A">
        <w:rPr>
          <w:rFonts w:asciiTheme="minorHAnsi" w:hAnsiTheme="minorHAnsi" w:cs="Arial"/>
        </w:rPr>
        <w:t xml:space="preserve"> sú blízke objemu</w:t>
      </w:r>
      <w:r w:rsidRPr="00B24B8A">
        <w:rPr>
          <w:rFonts w:asciiTheme="minorHAnsi" w:hAnsiTheme="minorHAnsi" w:cs="Arial"/>
        </w:rPr>
        <w:t xml:space="preserve"> hlavne (</w:t>
      </w:r>
      <w:proofErr w:type="spellStart"/>
      <w:r w:rsidRPr="00B24B8A">
        <w:rPr>
          <w:rFonts w:asciiTheme="minorHAnsi" w:hAnsiTheme="minorHAnsi" w:cs="Arial"/>
          <w:i/>
        </w:rPr>
        <w:t>V</w:t>
      </w:r>
      <w:r w:rsidRPr="00B24B8A">
        <w:rPr>
          <w:rFonts w:asciiTheme="minorHAnsi" w:hAnsiTheme="minorHAnsi" w:cs="Arial"/>
          <w:i/>
          <w:vertAlign w:val="subscript"/>
        </w:rPr>
        <w:t>k</w:t>
      </w:r>
      <w:proofErr w:type="spellEnd"/>
      <w:r w:rsidRPr="00B24B8A">
        <w:rPr>
          <w:rFonts w:asciiTheme="minorHAnsi" w:hAnsiTheme="minorHAnsi" w:cs="Arial"/>
        </w:rPr>
        <w:t> = 125 cm</w:t>
      </w:r>
      <w:r w:rsidRPr="00B24B8A">
        <w:rPr>
          <w:rFonts w:asciiTheme="minorHAnsi" w:hAnsiTheme="minorHAnsi" w:cs="Arial"/>
          <w:vertAlign w:val="superscript"/>
        </w:rPr>
        <w:t>3</w:t>
      </w:r>
      <w:r w:rsidR="00987693" w:rsidRPr="00B24B8A">
        <w:rPr>
          <w:rFonts w:asciiTheme="minorHAnsi" w:hAnsiTheme="minorHAnsi" w:cs="Arial"/>
          <w:vertAlign w:val="superscript"/>
        </w:rPr>
        <w:t> </w:t>
      </w:r>
      <w:r w:rsidRPr="00B24B8A">
        <w:rPr>
          <w:rFonts w:asciiTheme="minorHAnsi" w:hAnsiTheme="minorHAnsi" w:cs="Arial"/>
        </w:rPr>
        <w:t xml:space="preserve">) </w:t>
      </w:r>
      <w:r w:rsidR="00A85802" w:rsidRPr="00B24B8A">
        <w:rPr>
          <w:rFonts w:asciiTheme="minorHAnsi" w:hAnsiTheme="minorHAnsi" w:cs="Arial"/>
        </w:rPr>
        <w:t>a celkovému tlaku (</w:t>
      </w:r>
      <w:r w:rsidR="00987693" w:rsidRPr="00B24B8A">
        <w:rPr>
          <w:rFonts w:asciiTheme="minorHAnsi" w:hAnsiTheme="minorHAnsi" w:cs="Arial"/>
        </w:rPr>
        <w:t> </w:t>
      </w:r>
      <w:proofErr w:type="spellStart"/>
      <w:r w:rsidR="00A85802" w:rsidRPr="00B24B8A">
        <w:rPr>
          <w:rFonts w:asciiTheme="minorHAnsi" w:hAnsiTheme="minorHAnsi" w:cs="Arial"/>
          <w:i/>
        </w:rPr>
        <w:t>p</w:t>
      </w:r>
      <w:r w:rsidR="00A85802" w:rsidRPr="00B24B8A">
        <w:rPr>
          <w:rFonts w:asciiTheme="minorHAnsi" w:hAnsiTheme="minorHAnsi" w:cs="Arial"/>
          <w:i/>
          <w:vertAlign w:val="subscript"/>
        </w:rPr>
        <w:t>k</w:t>
      </w:r>
      <w:proofErr w:type="spellEnd"/>
      <w:r w:rsidR="00A85802" w:rsidRPr="00B24B8A">
        <w:rPr>
          <w:rFonts w:asciiTheme="minorHAnsi" w:hAnsiTheme="minorHAnsi" w:cs="Arial"/>
        </w:rPr>
        <w:t> +</w:t>
      </w:r>
      <w:r w:rsidR="00A85802" w:rsidRPr="00B24B8A">
        <w:rPr>
          <w:rFonts w:asciiTheme="minorHAnsi" w:hAnsiTheme="minorHAnsi" w:cs="Arial"/>
          <w:i/>
        </w:rPr>
        <w:t> </w:t>
      </w:r>
      <w:proofErr w:type="spellStart"/>
      <w:r w:rsidR="00A85802" w:rsidRPr="00B24B8A">
        <w:rPr>
          <w:rFonts w:asciiTheme="minorHAnsi" w:hAnsiTheme="minorHAnsi" w:cs="Arial"/>
          <w:i/>
        </w:rPr>
        <w:t>p</w:t>
      </w:r>
      <w:r w:rsidR="00A85802" w:rsidRPr="00B24B8A">
        <w:rPr>
          <w:rFonts w:asciiTheme="minorHAnsi" w:hAnsiTheme="minorHAnsi" w:cs="Arial"/>
          <w:i/>
          <w:vertAlign w:val="subscript"/>
        </w:rPr>
        <w:t>a</w:t>
      </w:r>
      <w:proofErr w:type="spellEnd"/>
      <w:r w:rsidR="00A85802" w:rsidRPr="00B24B8A">
        <w:rPr>
          <w:rFonts w:asciiTheme="minorHAnsi" w:hAnsiTheme="minorHAnsi" w:cs="Arial"/>
        </w:rPr>
        <w:t> </w:t>
      </w:r>
      <w:r w:rsidR="00A85802" w:rsidRPr="00B24B8A">
        <w:rPr>
          <w:rFonts w:ascii="Cambria Math" w:hAnsi="Cambria Math" w:cs="Arial"/>
        </w:rPr>
        <w:t>≅</w:t>
      </w:r>
      <w:r w:rsidR="00A85802" w:rsidRPr="00B24B8A">
        <w:rPr>
          <w:rFonts w:asciiTheme="minorHAnsi" w:hAnsiTheme="minorHAnsi" w:cs="Arial"/>
        </w:rPr>
        <w:t> 113 400 </w:t>
      </w:r>
      <w:proofErr w:type="spellStart"/>
      <w:r w:rsidR="00A85802" w:rsidRPr="00B24B8A">
        <w:rPr>
          <w:rFonts w:asciiTheme="minorHAnsi" w:hAnsiTheme="minorHAnsi" w:cs="Arial"/>
        </w:rPr>
        <w:t>Pa</w:t>
      </w:r>
      <w:proofErr w:type="spellEnd"/>
      <w:r w:rsidR="00987693" w:rsidRPr="00B24B8A">
        <w:rPr>
          <w:rFonts w:asciiTheme="minorHAnsi" w:hAnsiTheme="minorHAnsi" w:cs="Arial"/>
        </w:rPr>
        <w:t> </w:t>
      </w:r>
      <w:r w:rsidR="00A85802" w:rsidRPr="00B24B8A">
        <w:rPr>
          <w:rFonts w:asciiTheme="minorHAnsi" w:hAnsiTheme="minorHAnsi" w:cs="Arial"/>
        </w:rPr>
        <w:t xml:space="preserve">). </w:t>
      </w:r>
    </w:p>
    <w:p w:rsidR="00207FE7" w:rsidRPr="00B24B8A" w:rsidRDefault="00A85802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>Nakoniec sa zaujímajme o to,</w:t>
      </w:r>
      <w:r w:rsidR="000000C5" w:rsidRPr="00B24B8A">
        <w:rPr>
          <w:rFonts w:asciiTheme="minorHAnsi" w:hAnsiTheme="minorHAnsi" w:cs="Arial"/>
        </w:rPr>
        <w:t xml:space="preserve"> aká časť energie uloženej vo forme chemickej energie </w:t>
      </w:r>
      <w:r w:rsidRPr="00B24B8A">
        <w:rPr>
          <w:rFonts w:asciiTheme="minorHAnsi" w:hAnsiTheme="minorHAnsi" w:cs="Arial"/>
        </w:rPr>
        <w:t xml:space="preserve">sa </w:t>
      </w:r>
      <w:r w:rsidR="000000C5" w:rsidRPr="00B24B8A">
        <w:rPr>
          <w:rFonts w:asciiTheme="minorHAnsi" w:hAnsiTheme="minorHAnsi" w:cs="Arial"/>
        </w:rPr>
        <w:t xml:space="preserve">pri horení čierneho pušného prachu </w:t>
      </w:r>
      <w:r w:rsidRPr="00B24B8A">
        <w:rPr>
          <w:rFonts w:asciiTheme="minorHAnsi" w:hAnsiTheme="minorHAnsi" w:cs="Arial"/>
        </w:rPr>
        <w:t>premení na</w:t>
      </w:r>
      <w:r w:rsidR="000000C5" w:rsidRPr="00B24B8A">
        <w:rPr>
          <w:rFonts w:asciiTheme="minorHAnsi" w:hAnsiTheme="minorHAnsi" w:cs="Arial"/>
        </w:rPr>
        <w:t xml:space="preserve"> kinetick</w:t>
      </w:r>
      <w:r w:rsidRPr="00B24B8A">
        <w:rPr>
          <w:rFonts w:asciiTheme="minorHAnsi" w:hAnsiTheme="minorHAnsi" w:cs="Arial"/>
        </w:rPr>
        <w:t>ú</w:t>
      </w:r>
      <w:r w:rsidR="000000C5" w:rsidRPr="00B24B8A">
        <w:rPr>
          <w:rFonts w:asciiTheme="minorHAnsi" w:hAnsiTheme="minorHAnsi" w:cs="Arial"/>
        </w:rPr>
        <w:t xml:space="preserve"> energi</w:t>
      </w:r>
      <w:r w:rsidRPr="00B24B8A">
        <w:rPr>
          <w:rFonts w:asciiTheme="minorHAnsi" w:hAnsiTheme="minorHAnsi" w:cs="Arial"/>
        </w:rPr>
        <w:t>u</w:t>
      </w:r>
      <w:r w:rsidR="000000C5" w:rsidRPr="00B24B8A">
        <w:rPr>
          <w:rFonts w:asciiTheme="minorHAnsi" w:hAnsiTheme="minorHAnsi" w:cs="Arial"/>
        </w:rPr>
        <w:t xml:space="preserve"> projektilu. </w:t>
      </w:r>
      <w:r w:rsidR="00652E71" w:rsidRPr="00B24B8A">
        <w:rPr>
          <w:rFonts w:asciiTheme="minorHAnsi" w:hAnsiTheme="minorHAnsi" w:cs="Arial"/>
        </w:rPr>
        <w:t xml:space="preserve">Merná </w:t>
      </w:r>
      <w:proofErr w:type="spellStart"/>
      <w:r w:rsidR="00652E71" w:rsidRPr="00B24B8A">
        <w:rPr>
          <w:rFonts w:asciiTheme="minorHAnsi" w:hAnsiTheme="minorHAnsi" w:cs="Arial"/>
        </w:rPr>
        <w:t>e</w:t>
      </w:r>
      <w:r w:rsidR="00987693" w:rsidRPr="00B24B8A">
        <w:rPr>
          <w:rFonts w:asciiTheme="minorHAnsi" w:hAnsiTheme="minorHAnsi" w:cs="Arial"/>
        </w:rPr>
        <w:t>ntalpia</w:t>
      </w:r>
      <w:proofErr w:type="spellEnd"/>
      <w:r w:rsidR="004D7DAD" w:rsidRPr="00B24B8A">
        <w:rPr>
          <w:rFonts w:asciiTheme="minorHAnsi" w:hAnsiTheme="minorHAnsi" w:cs="Arial"/>
        </w:rPr>
        <w:t xml:space="preserve"> </w:t>
      </w:r>
      <w:r w:rsidR="00652E71" w:rsidRPr="00B24B8A">
        <w:rPr>
          <w:rFonts w:asciiTheme="minorHAnsi" w:hAnsiTheme="minorHAnsi" w:cs="Arial"/>
        </w:rPr>
        <w:t>horenia čierneho prachu umožňuje určiť</w:t>
      </w:r>
      <w:r w:rsidR="004D7DAD" w:rsidRPr="00B24B8A">
        <w:rPr>
          <w:rFonts w:asciiTheme="minorHAnsi" w:hAnsiTheme="minorHAnsi" w:cs="Arial"/>
        </w:rPr>
        <w:t xml:space="preserve"> </w:t>
      </w:r>
      <w:r w:rsidR="00652E71" w:rsidRPr="00B24B8A">
        <w:rPr>
          <w:rFonts w:asciiTheme="minorHAnsi" w:hAnsiTheme="minorHAnsi" w:cs="Arial"/>
        </w:rPr>
        <w:t xml:space="preserve">celkovú </w:t>
      </w:r>
      <w:r w:rsidR="004D7DAD" w:rsidRPr="00B24B8A">
        <w:rPr>
          <w:rFonts w:asciiTheme="minorHAnsi" w:hAnsiTheme="minorHAnsi" w:cs="Arial"/>
        </w:rPr>
        <w:t>z</w:t>
      </w:r>
      <w:r w:rsidR="000000C5" w:rsidRPr="00B24B8A">
        <w:rPr>
          <w:rFonts w:asciiTheme="minorHAnsi" w:hAnsiTheme="minorHAnsi" w:cs="Arial"/>
        </w:rPr>
        <w:t>ásob</w:t>
      </w:r>
      <w:r w:rsidR="00652E71" w:rsidRPr="00B24B8A">
        <w:rPr>
          <w:rFonts w:asciiTheme="minorHAnsi" w:hAnsiTheme="minorHAnsi" w:cs="Arial"/>
        </w:rPr>
        <w:t>u</w:t>
      </w:r>
      <w:r w:rsidR="004D7DAD" w:rsidRPr="00B24B8A">
        <w:rPr>
          <w:rFonts w:asciiTheme="minorHAnsi" w:hAnsiTheme="minorHAnsi" w:cs="Arial"/>
        </w:rPr>
        <w:t xml:space="preserve"> </w:t>
      </w:r>
      <w:proofErr w:type="spellStart"/>
      <w:r w:rsidR="00652E71" w:rsidRPr="00B24B8A">
        <w:rPr>
          <w:rFonts w:asciiTheme="minorHAnsi" w:hAnsiTheme="minorHAnsi" w:cs="Arial"/>
        </w:rPr>
        <w:t>entalpie</w:t>
      </w:r>
      <w:proofErr w:type="spellEnd"/>
      <w:r w:rsidR="00652E71" w:rsidRPr="00B24B8A">
        <w:rPr>
          <w:rFonts w:asciiTheme="minorHAnsi" w:hAnsiTheme="minorHAnsi" w:cs="Arial"/>
        </w:rPr>
        <w:t xml:space="preserve"> vo</w:t>
      </w:r>
      <w:r w:rsidR="007A62D9" w:rsidRPr="00B24B8A">
        <w:rPr>
          <w:rFonts w:asciiTheme="minorHAnsi" w:hAnsiTheme="minorHAnsi" w:cs="Arial"/>
        </w:rPr>
        <w:t xml:space="preserve"> forme </w:t>
      </w:r>
      <w:r w:rsidR="004D7DAD" w:rsidRPr="00B24B8A">
        <w:rPr>
          <w:rFonts w:asciiTheme="minorHAnsi" w:hAnsiTheme="minorHAnsi" w:cs="Arial"/>
        </w:rPr>
        <w:t>chemickej energie ako</w:t>
      </w:r>
      <w:r w:rsidR="000000C5" w:rsidRPr="00B24B8A">
        <w:rPr>
          <w:rFonts w:asciiTheme="minorHAnsi" w:hAnsiTheme="minorHAnsi" w:cs="Arial"/>
        </w:rPr>
        <w:t xml:space="preserve"> </w:t>
      </w:r>
    </w:p>
    <w:p w:rsidR="004D7DAD" w:rsidRPr="00B24B8A" w:rsidRDefault="004D7DAD" w:rsidP="00B24B8A">
      <w:pPr>
        <w:pStyle w:val="MTDisplayEquation"/>
        <w:rPr>
          <w:rFonts w:asciiTheme="minorHAnsi" w:hAnsiTheme="minorHAnsi"/>
        </w:rPr>
      </w:pPr>
      <w:r w:rsidRPr="00B24B8A">
        <w:rPr>
          <w:rFonts w:asciiTheme="minorHAnsi" w:hAnsiTheme="minorHAnsi"/>
        </w:rPr>
        <w:tab/>
      </w:r>
      <w:r w:rsidR="00CE2030" w:rsidRPr="00B24B8A">
        <w:rPr>
          <w:rFonts w:asciiTheme="minorHAnsi" w:hAnsiTheme="minorHAnsi"/>
          <w:position w:val="-14"/>
        </w:rPr>
        <w:object w:dxaOrig="1020" w:dyaOrig="380">
          <v:shape id="_x0000_i1044" type="#_x0000_t75" style="width:50.95pt;height:18.15pt" o:ole="">
            <v:imagedata r:id="rId57" o:title=""/>
          </v:shape>
          <o:OLEObject Type="Embed" ProgID="Equation.DSMT4" ShapeID="_x0000_i1044" DrawAspect="Content" ObjectID="_1416245244" r:id="rId58"/>
        </w:object>
      </w:r>
      <w:r w:rsidRPr="00B24B8A">
        <w:rPr>
          <w:rFonts w:asciiTheme="minorHAnsi" w:hAnsiTheme="minorHAnsi"/>
        </w:rPr>
        <w:tab/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MACROBUTTON MTPlaceRef \* MERGEFORMAT </w:instrText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SEQ MTEqn \h \* MERGEFORMAT </w:instrText>
      </w:r>
      <w:r w:rsidR="00526AFF" w:rsidRPr="00B24B8A">
        <w:rPr>
          <w:rFonts w:asciiTheme="minorHAnsi" w:hAnsiTheme="minorHAnsi"/>
        </w:rPr>
        <w:fldChar w:fldCharType="end"/>
      </w:r>
      <w:r w:rsidRPr="00B24B8A">
        <w:rPr>
          <w:rFonts w:asciiTheme="minorHAnsi" w:hAnsiTheme="minorHAnsi"/>
        </w:rPr>
        <w:instrText>(</w:instrText>
      </w:r>
      <w:fldSimple w:instr=" SEQ MTEqn \c \* Arabic \* MERGEFORMAT ">
        <w:r w:rsidR="00A85802" w:rsidRPr="00B24B8A">
          <w:rPr>
            <w:rFonts w:asciiTheme="minorHAnsi" w:hAnsiTheme="minorHAnsi"/>
            <w:noProof/>
          </w:rPr>
          <w:instrText>20</w:instrText>
        </w:r>
      </w:fldSimple>
      <w:r w:rsidRPr="00B24B8A">
        <w:rPr>
          <w:rFonts w:asciiTheme="minorHAnsi" w:hAnsiTheme="minorHAnsi"/>
        </w:rPr>
        <w:instrText>)</w:instrText>
      </w:r>
      <w:r w:rsidR="00526AFF" w:rsidRPr="00B24B8A">
        <w:rPr>
          <w:rFonts w:asciiTheme="minorHAnsi" w:hAnsiTheme="minorHAnsi"/>
        </w:rPr>
        <w:fldChar w:fldCharType="end"/>
      </w:r>
    </w:p>
    <w:p w:rsidR="00632F15" w:rsidRPr="00B24B8A" w:rsidRDefault="004D7DAD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 xml:space="preserve">kde </w:t>
      </w:r>
      <w:proofErr w:type="spellStart"/>
      <w:r w:rsidRPr="00B24B8A">
        <w:rPr>
          <w:rFonts w:asciiTheme="minorHAnsi" w:hAnsiTheme="minorHAnsi" w:cs="Arial"/>
          <w:i/>
        </w:rPr>
        <w:t>m</w:t>
      </w:r>
      <w:r w:rsidRPr="00B24B8A">
        <w:rPr>
          <w:rFonts w:asciiTheme="minorHAnsi" w:hAnsiTheme="minorHAnsi" w:cs="Arial"/>
          <w:i/>
          <w:vertAlign w:val="subscript"/>
        </w:rPr>
        <w:t>pp</w:t>
      </w:r>
      <w:proofErr w:type="spellEnd"/>
      <w:r w:rsidRPr="00B24B8A">
        <w:rPr>
          <w:rFonts w:asciiTheme="minorHAnsi" w:hAnsiTheme="minorHAnsi" w:cs="Arial"/>
        </w:rPr>
        <w:t xml:space="preserve"> je hmotnosť pušného prachu a </w:t>
      </w:r>
      <w:r w:rsidR="00652E71" w:rsidRPr="00B24B8A">
        <w:rPr>
          <w:rFonts w:asciiTheme="minorHAnsi" w:hAnsiTheme="minorHAnsi" w:cs="Arial"/>
          <w:i/>
        </w:rPr>
        <w:t>h</w:t>
      </w:r>
      <w:r w:rsidRPr="00B24B8A">
        <w:rPr>
          <w:rFonts w:asciiTheme="minorHAnsi" w:hAnsiTheme="minorHAnsi" w:cs="Arial"/>
        </w:rPr>
        <w:t xml:space="preserve"> </w:t>
      </w:r>
      <w:r w:rsidR="00652E71" w:rsidRPr="00B24B8A">
        <w:rPr>
          <w:rFonts w:asciiTheme="minorHAnsi" w:hAnsiTheme="minorHAnsi" w:cs="Arial"/>
        </w:rPr>
        <w:t xml:space="preserve">merná </w:t>
      </w:r>
      <w:proofErr w:type="spellStart"/>
      <w:r w:rsidR="00987693" w:rsidRPr="00B24B8A">
        <w:rPr>
          <w:rFonts w:asciiTheme="minorHAnsi" w:hAnsiTheme="minorHAnsi" w:cs="Arial"/>
        </w:rPr>
        <w:t>entalpia</w:t>
      </w:r>
      <w:proofErr w:type="spellEnd"/>
      <w:r w:rsidR="00987693" w:rsidRPr="00B24B8A">
        <w:rPr>
          <w:rFonts w:asciiTheme="minorHAnsi" w:hAnsiTheme="minorHAnsi" w:cs="Arial"/>
        </w:rPr>
        <w:t xml:space="preserve"> podľa T</w:t>
      </w:r>
      <w:r w:rsidRPr="00B24B8A">
        <w:rPr>
          <w:rFonts w:asciiTheme="minorHAnsi" w:hAnsiTheme="minorHAnsi" w:cs="Arial"/>
        </w:rPr>
        <w:t xml:space="preserve">ab. 1. Pre </w:t>
      </w:r>
      <w:proofErr w:type="spellStart"/>
      <w:r w:rsidRPr="00B24B8A">
        <w:rPr>
          <w:rFonts w:asciiTheme="minorHAnsi" w:hAnsiTheme="minorHAnsi" w:cs="Arial"/>
          <w:i/>
        </w:rPr>
        <w:t>m</w:t>
      </w:r>
      <w:r w:rsidRPr="00B24B8A">
        <w:rPr>
          <w:rFonts w:asciiTheme="minorHAnsi" w:hAnsiTheme="minorHAnsi" w:cs="Arial"/>
          <w:i/>
          <w:vertAlign w:val="subscript"/>
        </w:rPr>
        <w:t>pp</w:t>
      </w:r>
      <w:proofErr w:type="spellEnd"/>
      <w:r w:rsidRPr="00B24B8A">
        <w:rPr>
          <w:rFonts w:asciiTheme="minorHAnsi" w:hAnsiTheme="minorHAnsi" w:cs="Arial"/>
        </w:rPr>
        <w:t xml:space="preserve"> = 0,6 g </w:t>
      </w:r>
      <w:r w:rsidR="00BE19FA" w:rsidRPr="00B24B8A">
        <w:rPr>
          <w:rFonts w:asciiTheme="minorHAnsi" w:hAnsiTheme="minorHAnsi" w:cs="Arial"/>
        </w:rPr>
        <w:t>je</w:t>
      </w:r>
      <w:r w:rsidRPr="00B24B8A">
        <w:rPr>
          <w:rFonts w:asciiTheme="minorHAnsi" w:hAnsiTheme="minorHAnsi" w:cs="Arial"/>
        </w:rPr>
        <w:t xml:space="preserve"> </w:t>
      </w:r>
      <w:r w:rsidR="00BE19FA" w:rsidRPr="00B24B8A">
        <w:rPr>
          <w:rFonts w:asciiTheme="minorHAnsi" w:hAnsiTheme="minorHAnsi" w:cs="Arial"/>
        </w:rPr>
        <w:t xml:space="preserve">zásoba </w:t>
      </w:r>
      <w:proofErr w:type="spellStart"/>
      <w:r w:rsidR="00BE19FA" w:rsidRPr="00B24B8A">
        <w:rPr>
          <w:rFonts w:asciiTheme="minorHAnsi" w:hAnsiTheme="minorHAnsi" w:cs="Arial"/>
        </w:rPr>
        <w:t>entaplie</w:t>
      </w:r>
      <w:proofErr w:type="spellEnd"/>
      <w:r w:rsidR="00BE19FA" w:rsidRPr="00B24B8A">
        <w:rPr>
          <w:rFonts w:asciiTheme="minorHAnsi" w:hAnsiTheme="minorHAnsi" w:cs="Arial"/>
        </w:rPr>
        <w:t xml:space="preserve"> potom</w:t>
      </w:r>
      <w:r w:rsidRPr="00B24B8A">
        <w:rPr>
          <w:rFonts w:asciiTheme="minorHAnsi" w:hAnsiTheme="minorHAnsi" w:cs="Arial"/>
        </w:rPr>
        <w:t xml:space="preserve"> </w:t>
      </w:r>
      <w:r w:rsidR="00BE19FA" w:rsidRPr="00B24B8A">
        <w:rPr>
          <w:rFonts w:asciiTheme="minorHAnsi" w:hAnsiTheme="minorHAnsi" w:cs="Arial"/>
          <w:i/>
        </w:rPr>
        <w:t>H</w:t>
      </w:r>
      <w:r w:rsidRPr="00B24B8A">
        <w:rPr>
          <w:rFonts w:asciiTheme="minorHAnsi" w:hAnsiTheme="minorHAnsi" w:cs="Arial"/>
        </w:rPr>
        <w:t> </w:t>
      </w:r>
      <w:r w:rsidRPr="00B24B8A">
        <w:rPr>
          <w:rFonts w:ascii="Cambria Math" w:hAnsi="Cambria Math" w:cs="Arial"/>
        </w:rPr>
        <w:t>≅</w:t>
      </w:r>
      <w:r w:rsidR="00652E71" w:rsidRPr="00B24B8A">
        <w:rPr>
          <w:rFonts w:asciiTheme="minorHAnsi" w:hAnsiTheme="minorHAnsi" w:cs="Arial"/>
        </w:rPr>
        <w:t> 1</w:t>
      </w:r>
      <w:r w:rsidR="00BE19FA" w:rsidRPr="00B24B8A">
        <w:rPr>
          <w:rFonts w:asciiTheme="minorHAnsi" w:hAnsiTheme="minorHAnsi" w:cs="Arial"/>
        </w:rPr>
        <w:t> </w:t>
      </w:r>
      <w:r w:rsidR="00652E71" w:rsidRPr="00B24B8A">
        <w:rPr>
          <w:rFonts w:asciiTheme="minorHAnsi" w:hAnsiTheme="minorHAnsi" w:cs="Arial"/>
        </w:rPr>
        <w:t>7</w:t>
      </w:r>
      <w:r w:rsidR="00BE19FA" w:rsidRPr="00B24B8A">
        <w:rPr>
          <w:rFonts w:asciiTheme="minorHAnsi" w:hAnsiTheme="minorHAnsi" w:cs="Arial"/>
        </w:rPr>
        <w:t>00</w:t>
      </w:r>
      <w:r w:rsidR="00A85802" w:rsidRPr="00B24B8A">
        <w:rPr>
          <w:rFonts w:asciiTheme="minorHAnsi" w:hAnsiTheme="minorHAnsi" w:cs="Arial"/>
        </w:rPr>
        <w:t> J. Kinetická</w:t>
      </w:r>
      <w:r w:rsidRPr="00B24B8A">
        <w:rPr>
          <w:rFonts w:asciiTheme="minorHAnsi" w:hAnsiTheme="minorHAnsi" w:cs="Arial"/>
        </w:rPr>
        <w:t xml:space="preserve"> energi</w:t>
      </w:r>
      <w:r w:rsidR="00987693" w:rsidRPr="00B24B8A">
        <w:rPr>
          <w:rFonts w:asciiTheme="minorHAnsi" w:hAnsiTheme="minorHAnsi" w:cs="Arial"/>
        </w:rPr>
        <w:t>a</w:t>
      </w:r>
      <w:r w:rsidRPr="00B24B8A">
        <w:rPr>
          <w:rFonts w:asciiTheme="minorHAnsi" w:hAnsiTheme="minorHAnsi" w:cs="Arial"/>
        </w:rPr>
        <w:t xml:space="preserve"> projektilu </w:t>
      </w:r>
      <w:r w:rsidR="00A85802" w:rsidRPr="00B24B8A">
        <w:rPr>
          <w:rFonts w:asciiTheme="minorHAnsi" w:hAnsiTheme="minorHAnsi" w:cs="Arial"/>
        </w:rPr>
        <w:t xml:space="preserve">je vyjadrená ľavou stranou vzťahu </w:t>
      </w:r>
      <w:r w:rsidR="00526AFF" w:rsidRPr="00B24B8A">
        <w:rPr>
          <w:rFonts w:asciiTheme="minorHAnsi" w:hAnsiTheme="minorHAnsi" w:cs="Arial"/>
        </w:rPr>
        <w:fldChar w:fldCharType="begin"/>
      </w:r>
      <w:r w:rsidR="00A85802" w:rsidRPr="00B24B8A">
        <w:rPr>
          <w:rFonts w:asciiTheme="minorHAnsi" w:hAnsiTheme="minorHAnsi" w:cs="Arial"/>
        </w:rPr>
        <w:instrText xml:space="preserve"> GOTOBUTTON ZEqnNum383866  \* MERGEFORMAT </w:instrText>
      </w:r>
      <w:r w:rsidR="00526AFF" w:rsidRPr="00B24B8A">
        <w:rPr>
          <w:rFonts w:asciiTheme="minorHAnsi" w:hAnsiTheme="minorHAnsi" w:cs="Arial"/>
        </w:rPr>
        <w:fldChar w:fldCharType="begin"/>
      </w:r>
      <w:r w:rsidR="00A85802" w:rsidRPr="00B24B8A">
        <w:rPr>
          <w:rFonts w:asciiTheme="minorHAnsi" w:hAnsiTheme="minorHAnsi" w:cs="Arial"/>
        </w:rPr>
        <w:instrText xml:space="preserve"> REF ZEqnNum383866 \* Charformat \! \* MERGEFORMAT </w:instrText>
      </w:r>
      <w:r w:rsidR="00526AFF" w:rsidRPr="00B24B8A">
        <w:rPr>
          <w:rFonts w:asciiTheme="minorHAnsi" w:hAnsiTheme="minorHAnsi" w:cs="Arial"/>
        </w:rPr>
        <w:fldChar w:fldCharType="separate"/>
      </w:r>
      <w:r w:rsidR="00A85802" w:rsidRPr="00B24B8A">
        <w:rPr>
          <w:rFonts w:asciiTheme="minorHAnsi" w:hAnsiTheme="minorHAnsi" w:cs="Arial"/>
        </w:rPr>
        <w:instrText>(16)</w:instrText>
      </w:r>
      <w:r w:rsidR="00526AFF" w:rsidRPr="00B24B8A">
        <w:rPr>
          <w:rFonts w:asciiTheme="minorHAnsi" w:hAnsiTheme="minorHAnsi" w:cs="Arial"/>
        </w:rPr>
        <w:fldChar w:fldCharType="end"/>
      </w:r>
      <w:r w:rsidR="00526AFF" w:rsidRPr="00B24B8A">
        <w:rPr>
          <w:rFonts w:asciiTheme="minorHAnsi" w:hAnsiTheme="minorHAnsi" w:cs="Arial"/>
        </w:rPr>
        <w:fldChar w:fldCharType="end"/>
      </w:r>
      <w:r w:rsidR="00A85802" w:rsidRPr="00B24B8A">
        <w:rPr>
          <w:rFonts w:asciiTheme="minorHAnsi" w:hAnsiTheme="minorHAnsi" w:cs="Arial"/>
        </w:rPr>
        <w:t xml:space="preserve"> a</w:t>
      </w:r>
      <w:r w:rsidRPr="00B24B8A">
        <w:rPr>
          <w:rFonts w:asciiTheme="minorHAnsi" w:hAnsiTheme="minorHAnsi" w:cs="Arial"/>
        </w:rPr>
        <w:t xml:space="preserve"> pri známej hmotnosti a rýchlosti projektilu </w:t>
      </w:r>
      <w:r w:rsidR="00A85802" w:rsidRPr="00B24B8A">
        <w:rPr>
          <w:rFonts w:asciiTheme="minorHAnsi" w:hAnsiTheme="minorHAnsi" w:cs="Arial"/>
        </w:rPr>
        <w:t>má</w:t>
      </w:r>
      <w:r w:rsidRPr="00B24B8A">
        <w:rPr>
          <w:rFonts w:asciiTheme="minorHAnsi" w:hAnsiTheme="minorHAnsi" w:cs="Arial"/>
        </w:rPr>
        <w:t> hodnot</w:t>
      </w:r>
      <w:r w:rsidR="00A85802" w:rsidRPr="00B24B8A">
        <w:rPr>
          <w:rFonts w:asciiTheme="minorHAnsi" w:hAnsiTheme="minorHAnsi" w:cs="Arial"/>
        </w:rPr>
        <w:t>u</w:t>
      </w:r>
      <w:r w:rsidRPr="00B24B8A">
        <w:rPr>
          <w:rFonts w:asciiTheme="minorHAnsi" w:hAnsiTheme="minorHAnsi" w:cs="Arial"/>
        </w:rPr>
        <w:t xml:space="preserve"> </w:t>
      </w:r>
      <w:proofErr w:type="spellStart"/>
      <w:r w:rsidRPr="00B24B8A">
        <w:rPr>
          <w:rFonts w:asciiTheme="minorHAnsi" w:hAnsiTheme="minorHAnsi" w:cs="Arial"/>
          <w:i/>
        </w:rPr>
        <w:t>W</w:t>
      </w:r>
      <w:r w:rsidRPr="00B24B8A">
        <w:rPr>
          <w:rFonts w:asciiTheme="minorHAnsi" w:hAnsiTheme="minorHAnsi" w:cs="Arial"/>
          <w:i/>
          <w:vertAlign w:val="subscript"/>
        </w:rPr>
        <w:t>k</w:t>
      </w:r>
      <w:proofErr w:type="spellEnd"/>
      <w:r w:rsidRPr="00B24B8A">
        <w:rPr>
          <w:rFonts w:asciiTheme="minorHAnsi" w:hAnsiTheme="minorHAnsi" w:cs="Arial"/>
        </w:rPr>
        <w:t> </w:t>
      </w:r>
      <w:r w:rsidRPr="00B24B8A">
        <w:rPr>
          <w:rFonts w:ascii="Cambria Math" w:hAnsi="Cambria Math" w:cs="Arial"/>
        </w:rPr>
        <w:t>≅</w:t>
      </w:r>
      <w:r w:rsidRPr="00B24B8A">
        <w:rPr>
          <w:rFonts w:asciiTheme="minorHAnsi" w:hAnsiTheme="minorHAnsi" w:cs="Arial"/>
        </w:rPr>
        <w:t> </w:t>
      </w:r>
      <w:r w:rsidR="00BE19FA" w:rsidRPr="00B24B8A">
        <w:rPr>
          <w:rFonts w:asciiTheme="minorHAnsi" w:hAnsiTheme="minorHAnsi" w:cs="Arial"/>
        </w:rPr>
        <w:t>7</w:t>
      </w:r>
      <w:r w:rsidRPr="00B24B8A">
        <w:rPr>
          <w:rFonts w:asciiTheme="minorHAnsi" w:hAnsiTheme="minorHAnsi" w:cs="Arial"/>
        </w:rPr>
        <w:t xml:space="preserve">,8 J. </w:t>
      </w:r>
      <w:r w:rsidR="00571D38" w:rsidRPr="00B24B8A">
        <w:rPr>
          <w:rFonts w:asciiTheme="minorHAnsi" w:hAnsiTheme="minorHAnsi" w:cs="Arial"/>
        </w:rPr>
        <w:t>Výraz</w:t>
      </w:r>
      <w:r w:rsidR="00652E71" w:rsidRPr="00B24B8A">
        <w:rPr>
          <w:rFonts w:asciiTheme="minorHAnsi" w:hAnsiTheme="minorHAnsi" w:cs="Arial"/>
        </w:rPr>
        <w:t xml:space="preserve">ný rozdiel medzi </w:t>
      </w:r>
      <w:r w:rsidR="00571D38" w:rsidRPr="00B24B8A">
        <w:rPr>
          <w:rFonts w:asciiTheme="minorHAnsi" w:hAnsiTheme="minorHAnsi" w:cs="Arial"/>
        </w:rPr>
        <w:t>uvoľnenou chemickou energiou pušného prachu a </w:t>
      </w:r>
      <w:r w:rsidR="00652E71" w:rsidRPr="00B24B8A">
        <w:rPr>
          <w:rFonts w:asciiTheme="minorHAnsi" w:hAnsiTheme="minorHAnsi" w:cs="Arial"/>
        </w:rPr>
        <w:t xml:space="preserve">kinetickou energiou projektilu je </w:t>
      </w:r>
      <w:r w:rsidR="00A85802" w:rsidRPr="00B24B8A">
        <w:rPr>
          <w:rFonts w:asciiTheme="minorHAnsi" w:hAnsiTheme="minorHAnsi" w:cs="Arial"/>
        </w:rPr>
        <w:t xml:space="preserve">zarážajúci. Je úplne zrejmé, že v zmysle druhej vety </w:t>
      </w:r>
      <w:proofErr w:type="spellStart"/>
      <w:r w:rsidR="00A85802" w:rsidRPr="00B24B8A">
        <w:rPr>
          <w:rFonts w:asciiTheme="minorHAnsi" w:hAnsiTheme="minorHAnsi" w:cs="Arial"/>
        </w:rPr>
        <w:t>termo-dynamickej</w:t>
      </w:r>
      <w:proofErr w:type="spellEnd"/>
      <w:r w:rsidR="00A85802" w:rsidRPr="00B24B8A">
        <w:rPr>
          <w:rFonts w:asciiTheme="minorHAnsi" w:hAnsiTheme="minorHAnsi" w:cs="Arial"/>
        </w:rPr>
        <w:t xml:space="preserve"> sa</w:t>
      </w:r>
      <w:r w:rsidR="00652E71" w:rsidRPr="00B24B8A">
        <w:rPr>
          <w:rFonts w:asciiTheme="minorHAnsi" w:hAnsiTheme="minorHAnsi" w:cs="Arial"/>
        </w:rPr>
        <w:t xml:space="preserve"> uvoľnená energia </w:t>
      </w:r>
      <w:r w:rsidR="00A85802" w:rsidRPr="00B24B8A">
        <w:rPr>
          <w:rFonts w:asciiTheme="minorHAnsi" w:hAnsiTheme="minorHAnsi" w:cs="Arial"/>
        </w:rPr>
        <w:t>nemôže</w:t>
      </w:r>
      <w:r w:rsidR="00652E71" w:rsidRPr="00B24B8A">
        <w:rPr>
          <w:rFonts w:asciiTheme="minorHAnsi" w:hAnsiTheme="minorHAnsi" w:cs="Arial"/>
        </w:rPr>
        <w:t xml:space="preserve"> prem</w:t>
      </w:r>
      <w:r w:rsidR="00A85802" w:rsidRPr="00B24B8A">
        <w:rPr>
          <w:rFonts w:asciiTheme="minorHAnsi" w:hAnsiTheme="minorHAnsi" w:cs="Arial"/>
        </w:rPr>
        <w:t>eniť</w:t>
      </w:r>
      <w:r w:rsidR="00652E71" w:rsidRPr="00B24B8A">
        <w:rPr>
          <w:rFonts w:asciiTheme="minorHAnsi" w:hAnsiTheme="minorHAnsi" w:cs="Arial"/>
        </w:rPr>
        <w:t xml:space="preserve"> výlučne na kinetickú energiu projektilu</w:t>
      </w:r>
      <w:r w:rsidR="00987693" w:rsidRPr="00B24B8A">
        <w:rPr>
          <w:rFonts w:asciiTheme="minorHAnsi" w:hAnsiTheme="minorHAnsi" w:cs="Arial"/>
        </w:rPr>
        <w:t>,</w:t>
      </w:r>
      <w:r w:rsidR="00652E71" w:rsidRPr="00B24B8A">
        <w:rPr>
          <w:rFonts w:asciiTheme="minorHAnsi" w:hAnsiTheme="minorHAnsi" w:cs="Arial"/>
        </w:rPr>
        <w:t xml:space="preserve"> </w:t>
      </w:r>
      <w:r w:rsidR="00A85802" w:rsidRPr="00B24B8A">
        <w:rPr>
          <w:rFonts w:asciiTheme="minorHAnsi" w:hAnsiTheme="minorHAnsi" w:cs="Arial"/>
        </w:rPr>
        <w:t>ale značná časť zostane vo forme</w:t>
      </w:r>
      <w:r w:rsidR="00652E71" w:rsidRPr="00B24B8A">
        <w:rPr>
          <w:rFonts w:asciiTheme="minorHAnsi" w:hAnsiTheme="minorHAnsi" w:cs="Arial"/>
        </w:rPr>
        <w:t xml:space="preserve"> „neužitočné</w:t>
      </w:r>
      <w:r w:rsidR="00A85802" w:rsidRPr="00B24B8A">
        <w:rPr>
          <w:rFonts w:asciiTheme="minorHAnsi" w:hAnsiTheme="minorHAnsi" w:cs="Arial"/>
        </w:rPr>
        <w:t>ho</w:t>
      </w:r>
      <w:r w:rsidR="00652E71" w:rsidRPr="00B24B8A">
        <w:rPr>
          <w:rFonts w:asciiTheme="minorHAnsi" w:hAnsiTheme="minorHAnsi" w:cs="Arial"/>
        </w:rPr>
        <w:t>“ tepl</w:t>
      </w:r>
      <w:r w:rsidR="00A85802" w:rsidRPr="00B24B8A">
        <w:rPr>
          <w:rFonts w:asciiTheme="minorHAnsi" w:hAnsiTheme="minorHAnsi" w:cs="Arial"/>
        </w:rPr>
        <w:t xml:space="preserve">a. </w:t>
      </w:r>
      <w:r w:rsidR="00F4096B" w:rsidRPr="00B24B8A">
        <w:rPr>
          <w:rFonts w:asciiTheme="minorHAnsi" w:hAnsiTheme="minorHAnsi" w:cs="Arial"/>
        </w:rPr>
        <w:t>V prípade demonštračného kanóna sú však straty spojené skôr so spôsobom horenia pušného prachu. R</w:t>
      </w:r>
      <w:r w:rsidR="00E25A9E" w:rsidRPr="00B24B8A">
        <w:rPr>
          <w:rFonts w:asciiTheme="minorHAnsi" w:hAnsiTheme="minorHAnsi" w:cs="Arial"/>
        </w:rPr>
        <w:t xml:space="preserve">ýchlosť horenia voľne sypaného prachu je vyššia ako rýchlosť horenia v granulách </w:t>
      </w:r>
      <w:r w:rsidR="00E25A9E" w:rsidRPr="00B24B8A">
        <w:rPr>
          <w:rFonts w:asciiTheme="minorHAnsi" w:hAnsiTheme="minorHAnsi" w:cs="Arial"/>
        </w:rPr>
        <w:lastRenderedPageBreak/>
        <w:t>samotných</w:t>
      </w:r>
      <w:r w:rsidR="006D386D" w:rsidRPr="00B24B8A">
        <w:rPr>
          <w:rFonts w:asciiTheme="minorHAnsi" w:hAnsiTheme="minorHAnsi" w:cs="Arial"/>
        </w:rPr>
        <w:t>.</w:t>
      </w:r>
      <w:r w:rsidR="00E25A9E" w:rsidRPr="00B24B8A">
        <w:rPr>
          <w:rFonts w:asciiTheme="minorHAnsi" w:hAnsiTheme="minorHAnsi" w:cs="Arial"/>
        </w:rPr>
        <w:t xml:space="preserve"> </w:t>
      </w:r>
      <w:r w:rsidR="006D386D" w:rsidRPr="00B24B8A">
        <w:rPr>
          <w:rFonts w:asciiTheme="minorHAnsi" w:hAnsiTheme="minorHAnsi" w:cs="Arial"/>
        </w:rPr>
        <w:t>Úplne iná je rýchlosť explozívneho horenia</w:t>
      </w:r>
      <w:r w:rsidR="00E25A9E" w:rsidRPr="00B24B8A">
        <w:rPr>
          <w:rFonts w:asciiTheme="minorHAnsi" w:hAnsiTheme="minorHAnsi" w:cs="Arial"/>
        </w:rPr>
        <w:t xml:space="preserve"> v uzavretých objemoch, keď </w:t>
      </w:r>
      <w:r w:rsidR="00ED7410" w:rsidRPr="00B24B8A">
        <w:rPr>
          <w:rFonts w:asciiTheme="minorHAnsi" w:hAnsiTheme="minorHAnsi" w:cs="Arial"/>
        </w:rPr>
        <w:t>rastúci tlak a teplota</w:t>
      </w:r>
      <w:r w:rsidR="00E25A9E" w:rsidRPr="00B24B8A">
        <w:rPr>
          <w:rFonts w:asciiTheme="minorHAnsi" w:hAnsiTheme="minorHAnsi" w:cs="Arial"/>
        </w:rPr>
        <w:t xml:space="preserve"> </w:t>
      </w:r>
      <w:r w:rsidR="00ED7410" w:rsidRPr="00B24B8A">
        <w:rPr>
          <w:rFonts w:asciiTheme="minorHAnsi" w:hAnsiTheme="minorHAnsi" w:cs="Arial"/>
        </w:rPr>
        <w:t>zapaľuje jednotlivé granule spôsobom rázovej vlny.</w:t>
      </w:r>
      <w:r w:rsidR="00E25A9E" w:rsidRPr="00B24B8A">
        <w:rPr>
          <w:rFonts w:asciiTheme="minorHAnsi" w:hAnsiTheme="minorHAnsi" w:cs="Arial"/>
        </w:rPr>
        <w:t xml:space="preserve"> </w:t>
      </w:r>
      <w:r w:rsidR="006D386D" w:rsidRPr="00B24B8A">
        <w:rPr>
          <w:rFonts w:asciiTheme="minorHAnsi" w:hAnsiTheme="minorHAnsi" w:cs="Arial"/>
        </w:rPr>
        <w:t xml:space="preserve">Z pozorovania </w:t>
      </w:r>
      <w:r w:rsidR="00ED7410" w:rsidRPr="00B24B8A">
        <w:rPr>
          <w:rFonts w:asciiTheme="minorHAnsi" w:hAnsiTheme="minorHAnsi" w:cs="Arial"/>
        </w:rPr>
        <w:t>postupného preháranie (bez nárastu tlaku a teploty) v </w:t>
      </w:r>
      <w:r w:rsidR="00E25A9E" w:rsidRPr="00B24B8A">
        <w:rPr>
          <w:rFonts w:asciiTheme="minorHAnsi" w:hAnsiTheme="minorHAnsi" w:cs="Arial"/>
        </w:rPr>
        <w:t>zapaľovac</w:t>
      </w:r>
      <w:r w:rsidR="00ED7410" w:rsidRPr="00B24B8A">
        <w:rPr>
          <w:rFonts w:asciiTheme="minorHAnsi" w:hAnsiTheme="minorHAnsi" w:cs="Arial"/>
        </w:rPr>
        <w:t>om</w:t>
      </w:r>
      <w:r w:rsidR="00E25A9E" w:rsidRPr="00B24B8A">
        <w:rPr>
          <w:rFonts w:asciiTheme="minorHAnsi" w:hAnsiTheme="minorHAnsi" w:cs="Arial"/>
        </w:rPr>
        <w:t xml:space="preserve"> kanálika </w:t>
      </w:r>
      <w:r w:rsidR="006D386D" w:rsidRPr="00B24B8A">
        <w:rPr>
          <w:rFonts w:asciiTheme="minorHAnsi" w:hAnsiTheme="minorHAnsi" w:cs="Arial"/>
        </w:rPr>
        <w:t>vieme určiť</w:t>
      </w:r>
      <w:r w:rsidR="00987693" w:rsidRPr="00B24B8A">
        <w:rPr>
          <w:rFonts w:asciiTheme="minorHAnsi" w:hAnsiTheme="minorHAnsi" w:cs="Arial"/>
        </w:rPr>
        <w:t>,</w:t>
      </w:r>
      <w:r w:rsidR="006D386D" w:rsidRPr="00B24B8A">
        <w:rPr>
          <w:rFonts w:asciiTheme="minorHAnsi" w:hAnsiTheme="minorHAnsi" w:cs="Arial"/>
        </w:rPr>
        <w:t xml:space="preserve"> že</w:t>
      </w:r>
      <w:r w:rsidR="00E25A9E" w:rsidRPr="00B24B8A">
        <w:rPr>
          <w:rFonts w:asciiTheme="minorHAnsi" w:hAnsiTheme="minorHAnsi" w:cs="Arial"/>
        </w:rPr>
        <w:t xml:space="preserve"> lineárna rýchlosť horenia čierneho prachu </w:t>
      </w:r>
      <w:r w:rsidR="006D386D" w:rsidRPr="00B24B8A">
        <w:rPr>
          <w:rFonts w:asciiTheme="minorHAnsi" w:hAnsiTheme="minorHAnsi" w:cs="Arial"/>
        </w:rPr>
        <w:t xml:space="preserve">dosahuje </w:t>
      </w:r>
      <w:r w:rsidR="00ED7410" w:rsidRPr="00B24B8A">
        <w:rPr>
          <w:rFonts w:asciiTheme="minorHAnsi" w:hAnsiTheme="minorHAnsi" w:cs="Arial"/>
        </w:rPr>
        <w:t>hodnotu</w:t>
      </w:r>
      <w:r w:rsidR="00E25A9E" w:rsidRPr="00B24B8A">
        <w:rPr>
          <w:rFonts w:asciiTheme="minorHAnsi" w:hAnsiTheme="minorHAnsi" w:cs="Arial"/>
        </w:rPr>
        <w:t xml:space="preserve"> </w:t>
      </w:r>
      <w:r w:rsidR="00ED7410" w:rsidRPr="00B24B8A">
        <w:rPr>
          <w:rFonts w:asciiTheme="minorHAnsi" w:hAnsiTheme="minorHAnsi" w:cs="Arial"/>
        </w:rPr>
        <w:t>1,3 cm/s</w:t>
      </w:r>
      <w:r w:rsidR="006D386D" w:rsidRPr="00B24B8A">
        <w:rPr>
          <w:rFonts w:asciiTheme="minorHAnsi" w:hAnsiTheme="minorHAnsi" w:cs="Arial"/>
        </w:rPr>
        <w:t xml:space="preserve">, pričom </w:t>
      </w:r>
      <w:r w:rsidR="00ED7410" w:rsidRPr="00B24B8A">
        <w:rPr>
          <w:rFonts w:asciiTheme="minorHAnsi" w:hAnsiTheme="minorHAnsi" w:cs="Arial"/>
        </w:rPr>
        <w:t xml:space="preserve">literatúra udáva hodnoty ešte o niečo nižšie </w:t>
      </w:r>
      <w:r w:rsidR="006D386D" w:rsidRPr="00B24B8A">
        <w:rPr>
          <w:rFonts w:asciiTheme="minorHAnsi" w:hAnsiTheme="minorHAnsi" w:cs="Arial"/>
        </w:rPr>
        <w:t>~ 1 cm/s.</w:t>
      </w:r>
      <w:r w:rsidR="00ED7410" w:rsidRPr="00B24B8A">
        <w:rPr>
          <w:rFonts w:asciiTheme="minorHAnsi" w:hAnsiTheme="minorHAnsi" w:cs="Arial"/>
        </w:rPr>
        <w:t xml:space="preserve"> </w:t>
      </w:r>
      <w:r w:rsidR="006D386D" w:rsidRPr="00B24B8A">
        <w:rPr>
          <w:rFonts w:asciiTheme="minorHAnsi" w:hAnsiTheme="minorHAnsi" w:cs="Arial"/>
        </w:rPr>
        <w:t>P</w:t>
      </w:r>
      <w:r w:rsidR="00DD025D" w:rsidRPr="00B24B8A">
        <w:rPr>
          <w:rFonts w:asciiTheme="minorHAnsi" w:hAnsiTheme="minorHAnsi" w:cs="Arial"/>
        </w:rPr>
        <w:t xml:space="preserve">ropagácia explozívneho horenia v uzavretom objeme môže dosahovať rýchlosť 150 až 650 m/s </w:t>
      </w:r>
      <w:r w:rsidR="00ED7410" w:rsidRPr="00B24B8A">
        <w:rPr>
          <w:rFonts w:asciiTheme="minorHAnsi" w:hAnsiTheme="minorHAnsi" w:cs="Arial"/>
        </w:rPr>
        <w:t xml:space="preserve">(Brown,1989). </w:t>
      </w:r>
      <w:r w:rsidR="00DD025D" w:rsidRPr="00B24B8A">
        <w:rPr>
          <w:rFonts w:asciiTheme="minorHAnsi" w:hAnsiTheme="minorHAnsi" w:cs="Arial"/>
        </w:rPr>
        <w:t>V prípade opisovaného demonštračného kanóna ide zjavne o kombináciu oboch spôsobov horenia</w:t>
      </w:r>
      <w:r w:rsidR="007376C2" w:rsidRPr="00B24B8A">
        <w:rPr>
          <w:rFonts w:asciiTheme="minorHAnsi" w:hAnsiTheme="minorHAnsi" w:cs="Arial"/>
        </w:rPr>
        <w:t>,</w:t>
      </w:r>
      <w:r w:rsidR="00DD025D" w:rsidRPr="00B24B8A">
        <w:rPr>
          <w:rFonts w:asciiTheme="minorHAnsi" w:hAnsiTheme="minorHAnsi" w:cs="Arial"/>
        </w:rPr>
        <w:t xml:space="preserve"> keď spočiatku je horenie pomalé a až následný nárast teploty a tlaku spôsobuje rýchlejšiu detonáciu zvyšku nálože</w:t>
      </w:r>
      <w:r w:rsidR="006D386D" w:rsidRPr="00B24B8A">
        <w:rPr>
          <w:rFonts w:asciiTheme="minorHAnsi" w:hAnsiTheme="minorHAnsi" w:cs="Arial"/>
        </w:rPr>
        <w:t>, čo jasne zobrazuje doháranie vymietnutého zvyšku prachu (Obr. 4c) dávno po opustení hlavne projektilom</w:t>
      </w:r>
      <w:r w:rsidR="00987693" w:rsidRPr="00B24B8A">
        <w:rPr>
          <w:rFonts w:asciiTheme="minorHAnsi" w:hAnsiTheme="minorHAnsi" w:cs="Arial"/>
        </w:rPr>
        <w:t>.</w:t>
      </w:r>
    </w:p>
    <w:p w:rsidR="006D386D" w:rsidRPr="00B24B8A" w:rsidRDefault="006D386D" w:rsidP="00B24B8A">
      <w:pPr>
        <w:jc w:val="both"/>
        <w:rPr>
          <w:rFonts w:asciiTheme="minorHAnsi" w:hAnsiTheme="minorHAnsi" w:cs="Arial"/>
        </w:rPr>
      </w:pPr>
    </w:p>
    <w:p w:rsidR="00632F15" w:rsidRPr="00B24B8A" w:rsidRDefault="00632F15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  <w:b/>
        </w:rPr>
        <w:t>Meranie gravitačnej konštanty</w:t>
      </w:r>
    </w:p>
    <w:p w:rsidR="00632F15" w:rsidRPr="00B24B8A" w:rsidRDefault="00515AE1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>Tento príklad experimentu má za cieľ demonštrovať</w:t>
      </w:r>
      <w:r w:rsidR="00987693" w:rsidRPr="00B24B8A">
        <w:rPr>
          <w:rFonts w:asciiTheme="minorHAnsi" w:hAnsiTheme="minorHAnsi" w:cs="Arial"/>
        </w:rPr>
        <w:t>,</w:t>
      </w:r>
      <w:r w:rsidRPr="00B24B8A">
        <w:rPr>
          <w:rFonts w:asciiTheme="minorHAnsi" w:hAnsiTheme="minorHAnsi" w:cs="Arial"/>
        </w:rPr>
        <w:t xml:space="preserve"> ako sa dá aj za relatívne malú finančnú sumu</w:t>
      </w:r>
      <w:r w:rsidR="00987693" w:rsidRPr="00B24B8A">
        <w:rPr>
          <w:rFonts w:asciiTheme="minorHAnsi" w:hAnsiTheme="minorHAnsi" w:cs="Arial"/>
        </w:rPr>
        <w:t>,</w:t>
      </w:r>
      <w:r w:rsidRPr="00B24B8A">
        <w:rPr>
          <w:rFonts w:asciiTheme="minorHAnsi" w:hAnsiTheme="minorHAnsi" w:cs="Arial"/>
        </w:rPr>
        <w:t xml:space="preserve"> postaviť a realizovať e</w:t>
      </w:r>
      <w:r w:rsidR="00A178D8" w:rsidRPr="00B24B8A">
        <w:rPr>
          <w:rFonts w:asciiTheme="minorHAnsi" w:hAnsiTheme="minorHAnsi" w:cs="Arial"/>
        </w:rPr>
        <w:t xml:space="preserve">xperiment pre </w:t>
      </w:r>
      <w:r w:rsidRPr="00B24B8A">
        <w:rPr>
          <w:rFonts w:asciiTheme="minorHAnsi" w:hAnsiTheme="minorHAnsi" w:cs="Arial"/>
        </w:rPr>
        <w:t xml:space="preserve">skutočné </w:t>
      </w:r>
      <w:r w:rsidR="00A178D8" w:rsidRPr="00B24B8A">
        <w:rPr>
          <w:rFonts w:asciiTheme="minorHAnsi" w:hAnsiTheme="minorHAnsi" w:cs="Arial"/>
        </w:rPr>
        <w:t>cibrenie</w:t>
      </w:r>
      <w:r w:rsidR="00987693" w:rsidRPr="00B24B8A">
        <w:rPr>
          <w:rFonts w:asciiTheme="minorHAnsi" w:hAnsiTheme="minorHAnsi" w:cs="Arial"/>
        </w:rPr>
        <w:t xml:space="preserve"> mysle</w:t>
      </w:r>
      <w:r w:rsidR="00A178D8" w:rsidRPr="00B24B8A">
        <w:rPr>
          <w:rFonts w:asciiTheme="minorHAnsi" w:hAnsiTheme="minorHAnsi" w:cs="Arial"/>
        </w:rPr>
        <w:t xml:space="preserve">, precvičenie </w:t>
      </w:r>
      <w:r w:rsidR="00987693" w:rsidRPr="00B24B8A">
        <w:rPr>
          <w:rFonts w:asciiTheme="minorHAnsi" w:hAnsiTheme="minorHAnsi" w:cs="Arial"/>
        </w:rPr>
        <w:t xml:space="preserve">si </w:t>
      </w:r>
      <w:r w:rsidR="00A178D8" w:rsidRPr="00B24B8A">
        <w:rPr>
          <w:rFonts w:asciiTheme="minorHAnsi" w:hAnsiTheme="minorHAnsi" w:cs="Arial"/>
        </w:rPr>
        <w:t>vlastných schopn</w:t>
      </w:r>
      <w:r w:rsidRPr="00B24B8A">
        <w:rPr>
          <w:rFonts w:asciiTheme="minorHAnsi" w:hAnsiTheme="minorHAnsi" w:cs="Arial"/>
        </w:rPr>
        <w:t xml:space="preserve">ostí a experimentálnych návykov. Inšpirácia pochádza zo skutočnosti, že aj keď od prvotného pokusu o kvalitatívne potvrdenie platnosti </w:t>
      </w:r>
      <w:proofErr w:type="spellStart"/>
      <w:r w:rsidRPr="00B24B8A">
        <w:rPr>
          <w:rFonts w:asciiTheme="minorHAnsi" w:hAnsiTheme="minorHAnsi" w:cs="Arial"/>
        </w:rPr>
        <w:t>Newtonovho</w:t>
      </w:r>
      <w:proofErr w:type="spellEnd"/>
      <w:r w:rsidRPr="00B24B8A">
        <w:rPr>
          <w:rFonts w:asciiTheme="minorHAnsi" w:hAnsiTheme="minorHAnsi" w:cs="Arial"/>
        </w:rPr>
        <w:t xml:space="preserve"> zákona všeobecnej gravitácie (</w:t>
      </w:r>
      <w:proofErr w:type="spellStart"/>
      <w:r w:rsidRPr="00B24B8A">
        <w:rPr>
          <w:rFonts w:asciiTheme="minorHAnsi" w:hAnsiTheme="minorHAnsi" w:cs="Arial"/>
        </w:rPr>
        <w:t>Maskelyne</w:t>
      </w:r>
      <w:proofErr w:type="spellEnd"/>
      <w:r w:rsidRPr="00B24B8A">
        <w:rPr>
          <w:rFonts w:asciiTheme="minorHAnsi" w:hAnsiTheme="minorHAnsi" w:cs="Arial"/>
        </w:rPr>
        <w:t>, 1775)</w:t>
      </w:r>
      <w:r w:rsidR="005E1198" w:rsidRPr="00B24B8A">
        <w:rPr>
          <w:rFonts w:asciiTheme="minorHAnsi" w:hAnsiTheme="minorHAnsi" w:cs="Arial"/>
        </w:rPr>
        <w:t xml:space="preserve"> a prvom kvantitatívnom meraní (</w:t>
      </w:r>
      <w:proofErr w:type="spellStart"/>
      <w:r w:rsidR="005E1198" w:rsidRPr="00B24B8A">
        <w:rPr>
          <w:rFonts w:asciiTheme="minorHAnsi" w:hAnsiTheme="minorHAnsi" w:cs="Arial"/>
        </w:rPr>
        <w:t>Cavendish</w:t>
      </w:r>
      <w:proofErr w:type="spellEnd"/>
      <w:r w:rsidR="00C65AB1" w:rsidRPr="00B24B8A">
        <w:rPr>
          <w:rFonts w:asciiTheme="minorHAnsi" w:hAnsiTheme="minorHAnsi" w:cs="Arial"/>
        </w:rPr>
        <w:t>, 1798</w:t>
      </w:r>
      <w:r w:rsidR="005E1198" w:rsidRPr="00B24B8A">
        <w:rPr>
          <w:rFonts w:asciiTheme="minorHAnsi" w:hAnsiTheme="minorHAnsi" w:cs="Arial"/>
        </w:rPr>
        <w:t>)</w:t>
      </w:r>
      <w:r w:rsidR="00C65AB1" w:rsidRPr="00B24B8A">
        <w:rPr>
          <w:rFonts w:asciiTheme="minorHAnsi" w:hAnsiTheme="minorHAnsi" w:cs="Arial"/>
        </w:rPr>
        <w:t>, zostáva hodnota univerzálnej gravitačnej konštanty známe „len“ na št</w:t>
      </w:r>
      <w:r w:rsidR="004847AD" w:rsidRPr="00B24B8A">
        <w:rPr>
          <w:rFonts w:asciiTheme="minorHAnsi" w:hAnsiTheme="minorHAnsi" w:cs="Arial"/>
        </w:rPr>
        <w:t>yri platné miesta. Pritom počet pokusov o jej presnejšie určenie</w:t>
      </w:r>
      <w:r w:rsidR="007A62D9" w:rsidRPr="00B24B8A">
        <w:rPr>
          <w:rFonts w:asciiTheme="minorHAnsi" w:hAnsiTheme="minorHAnsi" w:cs="Arial"/>
        </w:rPr>
        <w:t>,</w:t>
      </w:r>
      <w:r w:rsidR="004847AD" w:rsidRPr="00B24B8A">
        <w:rPr>
          <w:rFonts w:asciiTheme="minorHAnsi" w:hAnsiTheme="minorHAnsi" w:cs="Arial"/>
        </w:rPr>
        <w:t xml:space="preserve"> k</w:t>
      </w:r>
      <w:r w:rsidR="007A62D9" w:rsidRPr="00B24B8A">
        <w:rPr>
          <w:rFonts w:asciiTheme="minorHAnsi" w:hAnsiTheme="minorHAnsi" w:cs="Arial"/>
        </w:rPr>
        <w:t xml:space="preserve">toré ponúkali nové metodiky alebo </w:t>
      </w:r>
      <w:r w:rsidR="004847AD" w:rsidRPr="00B24B8A">
        <w:rPr>
          <w:rFonts w:asciiTheme="minorHAnsi" w:hAnsiTheme="minorHAnsi" w:cs="Arial"/>
        </w:rPr>
        <w:t>rôzne vylepšenia</w:t>
      </w:r>
      <w:r w:rsidR="007A62D9" w:rsidRPr="00B24B8A">
        <w:rPr>
          <w:rFonts w:asciiTheme="minorHAnsi" w:hAnsiTheme="minorHAnsi" w:cs="Arial"/>
        </w:rPr>
        <w:t>,</w:t>
      </w:r>
      <w:r w:rsidR="004847AD" w:rsidRPr="00B24B8A">
        <w:rPr>
          <w:rFonts w:asciiTheme="minorHAnsi" w:hAnsiTheme="minorHAnsi" w:cs="Arial"/>
        </w:rPr>
        <w:t xml:space="preserve"> bolo viac ako štyridsať. Tabuľka 2</w:t>
      </w:r>
      <w:r w:rsidR="00C65AB1" w:rsidRPr="00B24B8A">
        <w:rPr>
          <w:rFonts w:asciiTheme="minorHAnsi" w:hAnsiTheme="minorHAnsi" w:cs="Arial"/>
        </w:rPr>
        <w:t xml:space="preserve"> </w:t>
      </w:r>
      <w:r w:rsidR="00AC6754" w:rsidRPr="00B24B8A">
        <w:rPr>
          <w:rFonts w:asciiTheme="minorHAnsi" w:hAnsiTheme="minorHAnsi" w:cs="Arial"/>
        </w:rPr>
        <w:t xml:space="preserve">je </w:t>
      </w:r>
      <w:r w:rsidR="004847AD" w:rsidRPr="00B24B8A">
        <w:rPr>
          <w:rFonts w:asciiTheme="minorHAnsi" w:hAnsiTheme="minorHAnsi" w:cs="Arial"/>
        </w:rPr>
        <w:t xml:space="preserve">len </w:t>
      </w:r>
      <w:r w:rsidR="00AC6754" w:rsidRPr="00B24B8A">
        <w:rPr>
          <w:rFonts w:asciiTheme="minorHAnsi" w:hAnsiTheme="minorHAnsi" w:cs="Arial"/>
        </w:rPr>
        <w:t xml:space="preserve">krátkou </w:t>
      </w:r>
      <w:proofErr w:type="spellStart"/>
      <w:r w:rsidR="00AC6754" w:rsidRPr="00B24B8A">
        <w:rPr>
          <w:rFonts w:asciiTheme="minorHAnsi" w:hAnsiTheme="minorHAnsi" w:cs="Arial"/>
        </w:rPr>
        <w:t>sumarizáciou</w:t>
      </w:r>
      <w:proofErr w:type="spellEnd"/>
      <w:r w:rsidR="00AC6754" w:rsidRPr="00B24B8A">
        <w:rPr>
          <w:rFonts w:asciiTheme="minorHAnsi" w:hAnsiTheme="minorHAnsi" w:cs="Arial"/>
        </w:rPr>
        <w:t xml:space="preserve"> vybraných experimentálnych hodnôt</w:t>
      </w:r>
      <w:r w:rsidR="004847AD" w:rsidRPr="00B24B8A">
        <w:rPr>
          <w:rFonts w:asciiTheme="minorHAnsi" w:hAnsiTheme="minorHAnsi" w:cs="Arial"/>
        </w:rPr>
        <w:t>. Pravdepodobne najrozsiahlejší prehľad o doterajších meraniach je k dispozícii v dizertačnej práci (</w:t>
      </w:r>
      <w:proofErr w:type="spellStart"/>
      <w:r w:rsidR="004B749D" w:rsidRPr="00B24B8A">
        <w:rPr>
          <w:rFonts w:asciiTheme="minorHAnsi" w:hAnsiTheme="minorHAnsi" w:cs="Arial"/>
          <w:lang w:eastAsia="en-GB"/>
        </w:rPr>
        <w:t>Kleinevoß</w:t>
      </w:r>
      <w:proofErr w:type="spellEnd"/>
      <w:r w:rsidR="004B749D" w:rsidRPr="00B24B8A">
        <w:rPr>
          <w:rFonts w:asciiTheme="minorHAnsi" w:hAnsiTheme="minorHAnsi" w:cs="Arial"/>
          <w:lang w:eastAsia="en-GB"/>
        </w:rPr>
        <w:t>, 2002</w:t>
      </w:r>
      <w:r w:rsidR="004847AD" w:rsidRPr="00B24B8A">
        <w:rPr>
          <w:rFonts w:asciiTheme="minorHAnsi" w:hAnsiTheme="minorHAnsi" w:cs="Arial"/>
        </w:rPr>
        <w:t xml:space="preserve">). </w:t>
      </w:r>
      <w:r w:rsidR="004B749D" w:rsidRPr="00B24B8A">
        <w:rPr>
          <w:rFonts w:asciiTheme="minorHAnsi" w:hAnsiTheme="minorHAnsi" w:cs="Arial"/>
        </w:rPr>
        <w:t>Pretože viaceré merania si odporujú už na sp</w:t>
      </w:r>
      <w:r w:rsidR="003B3055" w:rsidRPr="00B24B8A">
        <w:rPr>
          <w:rFonts w:asciiTheme="minorHAnsi" w:hAnsiTheme="minorHAnsi" w:cs="Arial"/>
        </w:rPr>
        <w:t>omínanom štvrtom platnom mieste</w:t>
      </w:r>
      <w:r w:rsidR="007A62D9" w:rsidRPr="00B24B8A">
        <w:rPr>
          <w:rFonts w:asciiTheme="minorHAnsi" w:hAnsiTheme="minorHAnsi" w:cs="Arial"/>
        </w:rPr>
        <w:t>,</w:t>
      </w:r>
      <w:r w:rsidR="003B3055" w:rsidRPr="00B24B8A">
        <w:rPr>
          <w:rFonts w:asciiTheme="minorHAnsi" w:hAnsiTheme="minorHAnsi" w:cs="Arial"/>
        </w:rPr>
        <w:t xml:space="preserve"> je gravitačná konštanta asi jedinou fundamentálnou konštantou</w:t>
      </w:r>
      <w:r w:rsidR="00987693" w:rsidRPr="00B24B8A">
        <w:rPr>
          <w:rFonts w:asciiTheme="minorHAnsi" w:hAnsiTheme="minorHAnsi" w:cs="Arial"/>
        </w:rPr>
        <w:t>,</w:t>
      </w:r>
      <w:r w:rsidR="003B3055" w:rsidRPr="00B24B8A">
        <w:rPr>
          <w:rFonts w:asciiTheme="minorHAnsi" w:hAnsiTheme="minorHAnsi" w:cs="Arial"/>
        </w:rPr>
        <w:t xml:space="preserve"> u ktorej v posledných rokoch narástla neistota určenia jej hodnoty. Jej súčasná</w:t>
      </w:r>
      <w:r w:rsidR="004B749D" w:rsidRPr="00B24B8A">
        <w:rPr>
          <w:rFonts w:asciiTheme="minorHAnsi" w:hAnsiTheme="minorHAnsi" w:cs="Arial"/>
        </w:rPr>
        <w:t xml:space="preserve"> odporúčan</w:t>
      </w:r>
      <w:r w:rsidR="003B3055" w:rsidRPr="00B24B8A">
        <w:rPr>
          <w:rFonts w:asciiTheme="minorHAnsi" w:hAnsiTheme="minorHAnsi" w:cs="Arial"/>
        </w:rPr>
        <w:t>á</w:t>
      </w:r>
      <w:r w:rsidR="004B749D" w:rsidRPr="00B24B8A">
        <w:rPr>
          <w:rFonts w:asciiTheme="minorHAnsi" w:hAnsiTheme="minorHAnsi" w:cs="Arial"/>
        </w:rPr>
        <w:t xml:space="preserve"> hodnot</w:t>
      </w:r>
      <w:r w:rsidR="003B3055" w:rsidRPr="00B24B8A">
        <w:rPr>
          <w:rFonts w:asciiTheme="minorHAnsi" w:hAnsiTheme="minorHAnsi" w:cs="Arial"/>
        </w:rPr>
        <w:t>a</w:t>
      </w:r>
      <w:r w:rsidR="004B749D" w:rsidRPr="00B24B8A">
        <w:rPr>
          <w:rFonts w:asciiTheme="minorHAnsi" w:hAnsiTheme="minorHAnsi" w:cs="Arial"/>
        </w:rPr>
        <w:t xml:space="preserve"> je </w:t>
      </w:r>
      <w:r w:rsidR="003B3055" w:rsidRPr="00B24B8A">
        <w:rPr>
          <w:rFonts w:asciiTheme="minorHAnsi" w:hAnsiTheme="minorHAnsi" w:cs="Arial"/>
        </w:rPr>
        <w:t>6.673 84 (80) </w:t>
      </w:r>
      <w:r w:rsidR="003B3055" w:rsidRPr="00B24B8A">
        <w:rPr>
          <w:rFonts w:asciiTheme="minorHAnsi" w:hAnsiTheme="minorHAnsi" w:cs="Arial"/>
          <w:bCs/>
          <w:color w:val="000000"/>
          <w:kern w:val="24"/>
        </w:rPr>
        <w:t>x 10</w:t>
      </w:r>
      <w:r w:rsidR="002D6DDC" w:rsidRPr="00B24B8A">
        <w:rPr>
          <w:rFonts w:asciiTheme="minorHAnsi" w:hAnsiTheme="minorHAnsi" w:cs="Arial"/>
          <w:bCs/>
          <w:color w:val="000000"/>
          <w:kern w:val="24"/>
          <w:vertAlign w:val="superscript"/>
        </w:rPr>
        <w:t>-11</w:t>
      </w:r>
      <w:r w:rsidR="002D6DDC" w:rsidRPr="00B24B8A">
        <w:rPr>
          <w:rFonts w:asciiTheme="minorHAnsi" w:hAnsiTheme="minorHAnsi" w:cs="Arial"/>
          <w:bCs/>
          <w:color w:val="000000"/>
          <w:kern w:val="24"/>
        </w:rPr>
        <w:t> </w:t>
      </w:r>
      <w:r w:rsidR="003B3055" w:rsidRPr="00B24B8A">
        <w:rPr>
          <w:rFonts w:asciiTheme="minorHAnsi" w:hAnsiTheme="minorHAnsi" w:cs="Arial"/>
          <w:bCs/>
          <w:color w:val="000000"/>
          <w:kern w:val="24"/>
        </w:rPr>
        <w:t>m</w:t>
      </w:r>
      <w:r w:rsidR="003B3055" w:rsidRPr="00B24B8A">
        <w:rPr>
          <w:rFonts w:asciiTheme="minorHAnsi" w:hAnsiTheme="minorHAnsi" w:cs="Arial"/>
          <w:bCs/>
          <w:color w:val="000000"/>
          <w:kern w:val="24"/>
          <w:vertAlign w:val="superscript"/>
        </w:rPr>
        <w:t>3</w:t>
      </w:r>
      <w:r w:rsidR="003B3055" w:rsidRPr="00B24B8A">
        <w:rPr>
          <w:rFonts w:asciiTheme="minorHAnsi" w:hAnsiTheme="minorHAnsi" w:cs="Arial"/>
          <w:bCs/>
          <w:color w:val="000000"/>
          <w:kern w:val="24"/>
        </w:rPr>
        <w:t>kg</w:t>
      </w:r>
      <w:r w:rsidR="003B3055" w:rsidRPr="00B24B8A">
        <w:rPr>
          <w:rFonts w:asciiTheme="minorHAnsi" w:hAnsiTheme="minorHAnsi" w:cs="Arial"/>
          <w:bCs/>
          <w:color w:val="000000"/>
          <w:kern w:val="24"/>
          <w:vertAlign w:val="superscript"/>
        </w:rPr>
        <w:t>-1</w:t>
      </w:r>
      <w:r w:rsidR="003B3055" w:rsidRPr="00B24B8A">
        <w:rPr>
          <w:rFonts w:asciiTheme="minorHAnsi" w:hAnsiTheme="minorHAnsi" w:cs="Arial"/>
          <w:bCs/>
          <w:color w:val="000000"/>
          <w:kern w:val="24"/>
        </w:rPr>
        <w:t>s</w:t>
      </w:r>
      <w:r w:rsidR="003B3055" w:rsidRPr="00B24B8A">
        <w:rPr>
          <w:rFonts w:asciiTheme="minorHAnsi" w:hAnsiTheme="minorHAnsi" w:cs="Arial"/>
          <w:bCs/>
          <w:color w:val="000000"/>
          <w:kern w:val="24"/>
          <w:vertAlign w:val="superscript"/>
        </w:rPr>
        <w:t>-2</w:t>
      </w:r>
      <w:r w:rsidR="003B3055" w:rsidRPr="00B24B8A">
        <w:rPr>
          <w:rFonts w:asciiTheme="minorHAnsi" w:hAnsiTheme="minorHAnsi" w:cs="Arial"/>
          <w:bCs/>
          <w:color w:val="000000"/>
          <w:kern w:val="24"/>
        </w:rPr>
        <w:t xml:space="preserve"> (CODATA, 2010)</w:t>
      </w:r>
      <w:r w:rsidR="00987693" w:rsidRPr="00B24B8A">
        <w:rPr>
          <w:rFonts w:asciiTheme="minorHAnsi" w:hAnsiTheme="minorHAnsi" w:cs="Arial"/>
          <w:bCs/>
          <w:color w:val="000000"/>
          <w:kern w:val="24"/>
        </w:rPr>
        <w:t>.</w:t>
      </w:r>
    </w:p>
    <w:p w:rsidR="00C65AB1" w:rsidRPr="00B24B8A" w:rsidRDefault="00C65AB1" w:rsidP="00B24B8A">
      <w:pPr>
        <w:jc w:val="center"/>
        <w:rPr>
          <w:rFonts w:asciiTheme="minorHAnsi" w:hAnsiTheme="minorHAnsi" w:cs="Arial"/>
          <w:i/>
        </w:rPr>
      </w:pPr>
    </w:p>
    <w:p w:rsidR="00C65AB1" w:rsidRPr="00B24B8A" w:rsidRDefault="00C65AB1" w:rsidP="00B24B8A">
      <w:pPr>
        <w:keepLines/>
        <w:jc w:val="center"/>
        <w:rPr>
          <w:rFonts w:asciiTheme="minorHAnsi" w:hAnsiTheme="minorHAnsi" w:cs="Arial"/>
          <w:i/>
        </w:rPr>
      </w:pPr>
      <w:proofErr w:type="spellStart"/>
      <w:r w:rsidRPr="00B24B8A">
        <w:rPr>
          <w:rFonts w:asciiTheme="minorHAnsi" w:hAnsiTheme="minorHAnsi" w:cs="Arial"/>
        </w:rPr>
        <w:t>Tab</w:t>
      </w:r>
      <w:proofErr w:type="spellEnd"/>
      <w:r w:rsidRPr="00B24B8A">
        <w:rPr>
          <w:rFonts w:asciiTheme="minorHAnsi" w:hAnsiTheme="minorHAnsi" w:cs="Arial"/>
        </w:rPr>
        <w:t xml:space="preserve"> 2: </w:t>
      </w:r>
      <w:r w:rsidR="00AC6754" w:rsidRPr="00B24B8A">
        <w:rPr>
          <w:rFonts w:asciiTheme="minorHAnsi" w:hAnsiTheme="minorHAnsi" w:cs="Arial"/>
        </w:rPr>
        <w:t xml:space="preserve">Historicky </w:t>
      </w:r>
      <w:r w:rsidRPr="00B24B8A">
        <w:rPr>
          <w:rFonts w:asciiTheme="minorHAnsi" w:hAnsiTheme="minorHAnsi" w:cs="Arial"/>
        </w:rPr>
        <w:t>dôležit</w:t>
      </w:r>
      <w:r w:rsidR="00AC6754" w:rsidRPr="00B24B8A">
        <w:rPr>
          <w:rFonts w:asciiTheme="minorHAnsi" w:hAnsiTheme="minorHAnsi" w:cs="Arial"/>
        </w:rPr>
        <w:t>é</w:t>
      </w:r>
      <w:r w:rsidRPr="00B24B8A">
        <w:rPr>
          <w:rFonts w:asciiTheme="minorHAnsi" w:hAnsiTheme="minorHAnsi" w:cs="Arial"/>
        </w:rPr>
        <w:t xml:space="preserve"> </w:t>
      </w:r>
      <w:r w:rsidR="00AC6754" w:rsidRPr="00B24B8A">
        <w:rPr>
          <w:rFonts w:asciiTheme="minorHAnsi" w:hAnsiTheme="minorHAnsi" w:cs="Arial"/>
        </w:rPr>
        <w:t xml:space="preserve">a niektoré súčasné </w:t>
      </w:r>
      <w:r w:rsidRPr="00B24B8A">
        <w:rPr>
          <w:rFonts w:asciiTheme="minorHAnsi" w:hAnsiTheme="minorHAnsi" w:cs="Arial"/>
        </w:rPr>
        <w:t>experimenty</w:t>
      </w:r>
      <w:r w:rsidR="00987693" w:rsidRPr="00B24B8A">
        <w:rPr>
          <w:rFonts w:asciiTheme="minorHAnsi" w:hAnsiTheme="minorHAnsi" w:cs="Arial"/>
        </w:rPr>
        <w:t>,</w:t>
      </w:r>
      <w:r w:rsidRPr="00B24B8A">
        <w:rPr>
          <w:rFonts w:asciiTheme="minorHAnsi" w:hAnsiTheme="minorHAnsi" w:cs="Arial"/>
        </w:rPr>
        <w:t xml:space="preserve"> uskutočnené na meranie gravitačnej konštanty</w:t>
      </w:r>
      <w:r w:rsidR="007A62D9" w:rsidRPr="00B24B8A">
        <w:rPr>
          <w:rFonts w:asciiTheme="minorHAnsi" w:hAnsiTheme="minorHAnsi" w:cs="Arial"/>
        </w:rPr>
        <w:t xml:space="preserve">. Uvádzanie neistoty tiež odráža historické zvyklosti, keď </w:t>
      </w:r>
      <w:r w:rsidR="007A62D9" w:rsidRPr="00B24B8A">
        <w:rPr>
          <w:rFonts w:asciiTheme="minorHAnsi" w:hAnsiTheme="minorHAnsi" w:cs="Arial"/>
        </w:rPr>
        <w:br/>
        <w:t xml:space="preserve">namiesto symbolu </w:t>
      </w:r>
      <w:r w:rsidR="007A62D9" w:rsidRPr="00B24B8A">
        <w:rPr>
          <w:rFonts w:asciiTheme="minorHAnsi" w:hAnsiTheme="minorHAnsi" w:cs="Arial"/>
          <w:color w:val="000000"/>
          <w:kern w:val="24"/>
        </w:rPr>
        <w:t>±</w:t>
      </w:r>
      <w:r w:rsidR="007A62D9" w:rsidRPr="00B24B8A">
        <w:rPr>
          <w:rFonts w:asciiTheme="minorHAnsi" w:hAnsiTheme="minorHAnsi" w:cs="Arial"/>
        </w:rPr>
        <w:t xml:space="preserve"> sa v súčasnosti zvykne neistota udávať v kompaktnej forme </w:t>
      </w:r>
      <w:r w:rsidR="007A62D9" w:rsidRPr="00B24B8A">
        <w:rPr>
          <w:rFonts w:asciiTheme="minorHAnsi" w:hAnsiTheme="minorHAnsi" w:cs="Arial"/>
        </w:rPr>
        <w:br/>
        <w:t>a často rozlišuje aj systematické a štatistické neistoty</w:t>
      </w:r>
      <w:r w:rsidRPr="00B24B8A">
        <w:rPr>
          <w:rFonts w:asciiTheme="minorHAnsi" w:hAnsiTheme="minorHAnsi" w:cs="Arial"/>
        </w:rPr>
        <w:t>.</w:t>
      </w:r>
      <w:r w:rsidR="007A62D9" w:rsidRPr="00B24B8A">
        <w:rPr>
          <w:rFonts w:asciiTheme="minorHAnsi" w:hAnsiTheme="minorHAnsi" w:cs="Arial"/>
          <w:i/>
        </w:rPr>
        <w:t xml:space="preserve"> </w:t>
      </w:r>
    </w:p>
    <w:p w:rsidR="00C65AB1" w:rsidRPr="00B24B8A" w:rsidRDefault="00C65AB1" w:rsidP="00B24B8A">
      <w:pPr>
        <w:jc w:val="center"/>
        <w:rPr>
          <w:rFonts w:asciiTheme="minorHAnsi" w:hAnsiTheme="minorHAnsi" w:cs="Arial"/>
          <w:i/>
        </w:rPr>
      </w:pPr>
    </w:p>
    <w:tbl>
      <w:tblPr>
        <w:tblW w:w="5000" w:type="pct"/>
        <w:jc w:val="center"/>
        <w:tblLook w:val="04A0"/>
      </w:tblPr>
      <w:tblGrid>
        <w:gridCol w:w="2284"/>
        <w:gridCol w:w="7570"/>
      </w:tblGrid>
      <w:tr w:rsidR="00C65AB1" w:rsidRPr="00B24B8A" w:rsidTr="00533D27">
        <w:trPr>
          <w:trHeight w:val="113"/>
          <w:jc w:val="center"/>
        </w:trPr>
        <w:tc>
          <w:tcPr>
            <w:tcW w:w="1159" w:type="pct"/>
            <w:tcBorders>
              <w:bottom w:val="single" w:sz="12" w:space="0" w:color="auto"/>
            </w:tcBorders>
            <w:vAlign w:val="center"/>
            <w:hideMark/>
          </w:tcPr>
          <w:p w:rsidR="00C65AB1" w:rsidRPr="00B24B8A" w:rsidRDefault="00C65AB1" w:rsidP="00B24B8A">
            <w:pPr>
              <w:pStyle w:val="Normlnywebov"/>
              <w:spacing w:before="0" w:beforeAutospacing="0" w:after="0" w:afterAutospacing="0"/>
              <w:jc w:val="center"/>
              <w:rPr>
                <w:rFonts w:asciiTheme="minorHAnsi" w:hAnsiTheme="minorHAnsi" w:cs="Arial"/>
              </w:rPr>
            </w:pPr>
            <w:r w:rsidRPr="00B24B8A">
              <w:rPr>
                <w:rFonts w:asciiTheme="minorHAnsi" w:hAnsiTheme="minorHAnsi" w:cs="Arial"/>
                <w:b/>
                <w:bCs/>
                <w:color w:val="000000"/>
                <w:kern w:val="24"/>
                <w:lang w:val="sk-SK"/>
              </w:rPr>
              <w:t xml:space="preserve">G </w:t>
            </w:r>
            <w:r w:rsidRPr="00B24B8A">
              <w:rPr>
                <w:rFonts w:asciiTheme="minorHAnsi" w:hAnsiTheme="minorHAnsi" w:cs="Arial"/>
                <w:b/>
                <w:bCs/>
                <w:color w:val="000000"/>
                <w:kern w:val="24"/>
                <w:lang w:val="en-US"/>
              </w:rPr>
              <w:t>x 10</w:t>
            </w:r>
            <w:r w:rsidRPr="00B24B8A">
              <w:rPr>
                <w:rFonts w:asciiTheme="minorHAnsi" w:hAnsiTheme="minorHAnsi" w:cs="Arial"/>
                <w:b/>
                <w:bCs/>
                <w:color w:val="000000"/>
                <w:kern w:val="24"/>
                <w:position w:val="10"/>
                <w:vertAlign w:val="superscript"/>
                <w:lang w:val="en-US"/>
              </w:rPr>
              <w:t>11</w:t>
            </w:r>
            <w:r w:rsidRPr="00B24B8A">
              <w:rPr>
                <w:rFonts w:asciiTheme="minorHAnsi" w:hAnsiTheme="minorHAnsi" w:cs="Arial"/>
                <w:b/>
                <w:bCs/>
                <w:color w:val="000000"/>
                <w:kern w:val="24"/>
                <w:position w:val="10"/>
                <w:vertAlign w:val="superscript"/>
                <w:lang w:val="sk-SK"/>
              </w:rPr>
              <w:t xml:space="preserve"> </w:t>
            </w:r>
            <w:r w:rsidRPr="00B24B8A">
              <w:rPr>
                <w:rFonts w:asciiTheme="minorHAnsi" w:hAnsiTheme="minorHAnsi" w:cs="Arial"/>
                <w:b/>
                <w:bCs/>
                <w:color w:val="000000"/>
                <w:kern w:val="24"/>
                <w:lang w:val="en-US"/>
              </w:rPr>
              <w:t>[</w:t>
            </w:r>
            <w:r w:rsidR="00AC6754" w:rsidRPr="00B24B8A">
              <w:rPr>
                <w:rFonts w:asciiTheme="minorHAnsi" w:hAnsiTheme="minorHAnsi" w:cs="Arial"/>
                <w:b/>
                <w:bCs/>
                <w:color w:val="000000"/>
                <w:kern w:val="24"/>
                <w:lang w:val="en-US"/>
              </w:rPr>
              <w:t> </w:t>
            </w:r>
            <w:r w:rsidRPr="00B24B8A">
              <w:rPr>
                <w:rFonts w:asciiTheme="minorHAnsi" w:hAnsiTheme="minorHAnsi" w:cs="Arial"/>
                <w:b/>
                <w:bCs/>
                <w:color w:val="000000"/>
                <w:kern w:val="24"/>
                <w:lang w:val="en-US"/>
              </w:rPr>
              <w:t>m</w:t>
            </w:r>
            <w:r w:rsidR="00AC6754" w:rsidRPr="00B24B8A">
              <w:rPr>
                <w:rFonts w:asciiTheme="minorHAnsi" w:hAnsiTheme="minorHAnsi" w:cs="Arial"/>
                <w:b/>
                <w:bCs/>
                <w:color w:val="000000"/>
                <w:kern w:val="24"/>
                <w:vertAlign w:val="superscript"/>
                <w:lang w:val="en-US"/>
              </w:rPr>
              <w:t>3</w:t>
            </w:r>
            <w:r w:rsidRPr="00B24B8A">
              <w:rPr>
                <w:rFonts w:asciiTheme="minorHAnsi" w:hAnsiTheme="minorHAnsi" w:cs="Arial"/>
                <w:b/>
                <w:bCs/>
                <w:color w:val="000000"/>
                <w:kern w:val="24"/>
                <w:lang w:val="en-US"/>
              </w:rPr>
              <w:t>kg</w:t>
            </w:r>
            <w:r w:rsidR="00AC6754" w:rsidRPr="00B24B8A">
              <w:rPr>
                <w:rFonts w:asciiTheme="minorHAnsi" w:hAnsiTheme="minorHAnsi" w:cs="Arial"/>
                <w:b/>
                <w:bCs/>
                <w:color w:val="000000"/>
                <w:kern w:val="24"/>
                <w:vertAlign w:val="superscript"/>
                <w:lang w:val="en-US"/>
              </w:rPr>
              <w:t>-1</w:t>
            </w:r>
            <w:r w:rsidRPr="00B24B8A">
              <w:rPr>
                <w:rFonts w:asciiTheme="minorHAnsi" w:hAnsiTheme="minorHAnsi" w:cs="Arial"/>
                <w:b/>
                <w:bCs/>
                <w:color w:val="000000"/>
                <w:kern w:val="24"/>
                <w:lang w:val="en-US"/>
              </w:rPr>
              <w:t>s</w:t>
            </w:r>
            <w:r w:rsidR="00AC6754" w:rsidRPr="00B24B8A">
              <w:rPr>
                <w:rFonts w:asciiTheme="minorHAnsi" w:hAnsiTheme="minorHAnsi" w:cs="Arial"/>
                <w:b/>
                <w:bCs/>
                <w:color w:val="000000"/>
                <w:kern w:val="24"/>
                <w:vertAlign w:val="superscript"/>
                <w:lang w:val="en-US"/>
              </w:rPr>
              <w:t>-2</w:t>
            </w:r>
            <w:r w:rsidR="00AC6754" w:rsidRPr="00B24B8A">
              <w:rPr>
                <w:rFonts w:asciiTheme="minorHAnsi" w:hAnsiTheme="minorHAnsi" w:cs="Arial"/>
                <w:b/>
                <w:bCs/>
                <w:color w:val="000000"/>
                <w:kern w:val="24"/>
                <w:lang w:val="en-US"/>
              </w:rPr>
              <w:t> </w:t>
            </w:r>
            <w:r w:rsidRPr="00B24B8A">
              <w:rPr>
                <w:rFonts w:asciiTheme="minorHAnsi" w:hAnsiTheme="minorHAnsi" w:cs="Arial"/>
                <w:b/>
                <w:bCs/>
                <w:color w:val="000000"/>
                <w:kern w:val="24"/>
                <w:lang w:val="en-US"/>
              </w:rPr>
              <w:t>]</w:t>
            </w:r>
          </w:p>
        </w:tc>
        <w:tc>
          <w:tcPr>
            <w:tcW w:w="3841" w:type="pct"/>
            <w:tcBorders>
              <w:bottom w:val="single" w:sz="12" w:space="0" w:color="auto"/>
            </w:tcBorders>
            <w:vAlign w:val="center"/>
            <w:hideMark/>
          </w:tcPr>
          <w:p w:rsidR="00C65AB1" w:rsidRPr="00B24B8A" w:rsidRDefault="00C65AB1" w:rsidP="00B24B8A">
            <w:pPr>
              <w:pStyle w:val="Normlnywebov"/>
              <w:spacing w:before="0" w:beforeAutospacing="0" w:after="0" w:afterAutospacing="0"/>
              <w:rPr>
                <w:rFonts w:asciiTheme="minorHAnsi" w:hAnsiTheme="minorHAnsi" w:cs="Arial"/>
              </w:rPr>
            </w:pPr>
            <w:r w:rsidRPr="00B24B8A">
              <w:rPr>
                <w:rFonts w:asciiTheme="minorHAnsi" w:hAnsiTheme="minorHAnsi" w:cs="Arial"/>
                <w:b/>
                <w:bCs/>
                <w:color w:val="000000"/>
                <w:kern w:val="24"/>
                <w:lang w:val="sk-SK"/>
              </w:rPr>
              <w:t>Autor</w:t>
            </w:r>
            <w:r w:rsidR="0049164D" w:rsidRPr="00B24B8A">
              <w:rPr>
                <w:rFonts w:asciiTheme="minorHAnsi" w:hAnsiTheme="minorHAnsi" w:cs="Arial"/>
                <w:b/>
                <w:bCs/>
                <w:color w:val="000000"/>
                <w:kern w:val="24"/>
                <w:lang w:val="sk-SK"/>
              </w:rPr>
              <w:t xml:space="preserve">, rok </w:t>
            </w:r>
            <w:r w:rsidRPr="00B24B8A">
              <w:rPr>
                <w:rFonts w:asciiTheme="minorHAnsi" w:hAnsiTheme="minorHAnsi" w:cs="Arial"/>
                <w:b/>
                <w:bCs/>
                <w:color w:val="000000"/>
                <w:kern w:val="24"/>
                <w:lang w:val="sk-SK"/>
              </w:rPr>
              <w:t xml:space="preserve">, zdroj, </w:t>
            </w:r>
            <w:r w:rsidR="00AC6754" w:rsidRPr="00B24B8A">
              <w:rPr>
                <w:rFonts w:asciiTheme="minorHAnsi" w:hAnsiTheme="minorHAnsi" w:cs="Arial"/>
                <w:b/>
                <w:bCs/>
                <w:color w:val="000000"/>
                <w:kern w:val="24"/>
                <w:lang w:val="sk-SK"/>
              </w:rPr>
              <w:t>poznámka</w:t>
            </w:r>
          </w:p>
        </w:tc>
      </w:tr>
      <w:tr w:rsidR="0049164D" w:rsidRPr="00B24B8A" w:rsidTr="00533D27">
        <w:trPr>
          <w:trHeight w:val="113"/>
          <w:jc w:val="center"/>
        </w:trPr>
        <w:tc>
          <w:tcPr>
            <w:tcW w:w="1159" w:type="pct"/>
            <w:tcBorders>
              <w:top w:val="single" w:sz="12" w:space="0" w:color="auto"/>
              <w:bottom w:val="dashSmallGap" w:sz="4" w:space="0" w:color="auto"/>
            </w:tcBorders>
            <w:vAlign w:val="center"/>
            <w:hideMark/>
          </w:tcPr>
          <w:p w:rsidR="00C65AB1" w:rsidRPr="00B24B8A" w:rsidRDefault="00C65AB1" w:rsidP="00B24B8A">
            <w:pPr>
              <w:pStyle w:val="Normlnywebov"/>
              <w:tabs>
                <w:tab w:val="left" w:pos="3058"/>
              </w:tabs>
              <w:spacing w:before="0" w:beforeAutospacing="0" w:after="0" w:afterAutospacing="0"/>
              <w:jc w:val="center"/>
              <w:rPr>
                <w:rFonts w:asciiTheme="minorHAnsi" w:hAnsiTheme="minorHAnsi" w:cs="Arial"/>
              </w:rPr>
            </w:pP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~ 6.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>7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± 0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>.1</w:t>
            </w:r>
          </w:p>
        </w:tc>
        <w:tc>
          <w:tcPr>
            <w:tcW w:w="3841" w:type="pct"/>
            <w:tcBorders>
              <w:top w:val="single" w:sz="12" w:space="0" w:color="auto"/>
              <w:bottom w:val="dashSmallGap" w:sz="4" w:space="0" w:color="auto"/>
            </w:tcBorders>
            <w:vAlign w:val="center"/>
            <w:hideMark/>
          </w:tcPr>
          <w:p w:rsidR="00C65AB1" w:rsidRPr="00B24B8A" w:rsidRDefault="00C65AB1" w:rsidP="00B24B8A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  <w:lang w:val="sk-SK"/>
              </w:rPr>
            </w:pP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 xml:space="preserve">H.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>Cavendish</w:t>
            </w:r>
            <w:proofErr w:type="spellEnd"/>
            <w:r w:rsidR="0049164D"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>, 1798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 xml:space="preserve">, </w:t>
            </w:r>
            <w:proofErr w:type="spellStart"/>
            <w:r w:rsidRPr="00B24B8A">
              <w:rPr>
                <w:rFonts w:asciiTheme="minorHAnsi" w:hAnsiTheme="minorHAnsi" w:cs="Arial"/>
                <w:i/>
                <w:iCs/>
                <w:color w:val="000000"/>
                <w:kern w:val="24"/>
                <w:lang w:val="sk-SK"/>
              </w:rPr>
              <w:t>Philos</w:t>
            </w:r>
            <w:proofErr w:type="spellEnd"/>
            <w:r w:rsidRPr="00B24B8A">
              <w:rPr>
                <w:rFonts w:asciiTheme="minorHAnsi" w:hAnsiTheme="minorHAnsi" w:cs="Arial"/>
                <w:i/>
                <w:iCs/>
                <w:color w:val="000000"/>
                <w:kern w:val="24"/>
                <w:lang w:val="sk-SK"/>
              </w:rPr>
              <w:t xml:space="preserve">. </w:t>
            </w:r>
            <w:proofErr w:type="spellStart"/>
            <w:r w:rsidRPr="00B24B8A">
              <w:rPr>
                <w:rFonts w:asciiTheme="minorHAnsi" w:hAnsiTheme="minorHAnsi" w:cs="Arial"/>
                <w:i/>
                <w:iCs/>
                <w:color w:val="000000"/>
                <w:kern w:val="24"/>
                <w:lang w:val="sk-SK"/>
              </w:rPr>
              <w:t>Trans</w:t>
            </w:r>
            <w:proofErr w:type="spellEnd"/>
            <w:r w:rsidRPr="00B24B8A">
              <w:rPr>
                <w:rFonts w:asciiTheme="minorHAnsi" w:hAnsiTheme="minorHAnsi" w:cs="Arial"/>
                <w:i/>
                <w:iCs/>
                <w:color w:val="000000"/>
                <w:kern w:val="24"/>
                <w:lang w:val="sk-SK"/>
              </w:rPr>
              <w:t xml:space="preserve">. R. Soc. </w:t>
            </w:r>
            <w:proofErr w:type="spellStart"/>
            <w:r w:rsidRPr="00B24B8A">
              <w:rPr>
                <w:rFonts w:asciiTheme="minorHAnsi" w:hAnsiTheme="minorHAnsi" w:cs="Arial"/>
                <w:i/>
                <w:iCs/>
                <w:color w:val="000000"/>
                <w:kern w:val="24"/>
                <w:lang w:val="sk-SK"/>
              </w:rPr>
              <w:t>London</w:t>
            </w:r>
            <w:proofErr w:type="spellEnd"/>
            <w:r w:rsidR="0049164D"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>, 88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 xml:space="preserve"> (1798)</w:t>
            </w:r>
            <w:r w:rsidR="0049164D"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 xml:space="preserve"> 469. Autor </w:t>
            </w:r>
            <w:r w:rsidR="00533D27"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>hodnotu gravitačnej konštanty priamo neuvádza. Uvedená</w:t>
            </w:r>
            <w:r w:rsidR="0049164D"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 xml:space="preserve"> hodnota je z výsledku dodatočne dedukovaná</w:t>
            </w:r>
            <w:r w:rsidR="00533D27"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>.</w:t>
            </w:r>
          </w:p>
        </w:tc>
      </w:tr>
      <w:tr w:rsidR="00C65AB1" w:rsidRPr="00B24B8A" w:rsidTr="00533D27">
        <w:trPr>
          <w:trHeight w:val="113"/>
          <w:jc w:val="center"/>
        </w:trPr>
        <w:tc>
          <w:tcPr>
            <w:tcW w:w="1159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  <w:hideMark/>
          </w:tcPr>
          <w:p w:rsidR="00C65AB1" w:rsidRPr="00B24B8A" w:rsidRDefault="00C65AB1" w:rsidP="00B24B8A">
            <w:pPr>
              <w:pStyle w:val="Normlnywebov"/>
              <w:spacing w:before="0" w:beforeAutospacing="0" w:after="0" w:afterAutospacing="0"/>
              <w:jc w:val="center"/>
              <w:rPr>
                <w:rFonts w:asciiTheme="minorHAnsi" w:hAnsiTheme="minorHAnsi" w:cs="Arial"/>
              </w:rPr>
            </w:pP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>6.658</w:t>
            </w:r>
          </w:p>
        </w:tc>
        <w:tc>
          <w:tcPr>
            <w:tcW w:w="3841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  <w:hideMark/>
          </w:tcPr>
          <w:p w:rsidR="00C65AB1" w:rsidRPr="00B24B8A" w:rsidRDefault="0049164D" w:rsidP="00B24B8A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  <w:lang w:val="de-DE"/>
              </w:rPr>
            </w:pPr>
            <w:r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C. </w:t>
            </w:r>
            <w:r w:rsidR="00C65AB1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Braun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,</w:t>
            </w:r>
            <w:r w:rsidR="00C65AB1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1897</w:t>
            </w:r>
            <w:r w:rsidR="00C65AB1"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 xml:space="preserve">, </w:t>
            </w:r>
            <w:proofErr w:type="spellStart"/>
            <w:r w:rsidR="00C65AB1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Denschr</w:t>
            </w:r>
            <w:proofErr w:type="spellEnd"/>
            <w:r w:rsidR="00C65AB1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. Akad. Wiss. (Wien), </w:t>
            </w:r>
            <w:proofErr w:type="spellStart"/>
            <w:r w:rsidR="00C65AB1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Math</w:t>
            </w:r>
            <w:proofErr w:type="spellEnd"/>
            <w:r w:rsidR="00C65AB1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, </w:t>
            </w:r>
            <w:proofErr w:type="spellStart"/>
            <w:r w:rsidR="00C65AB1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naturwiss</w:t>
            </w:r>
            <w:proofErr w:type="spellEnd"/>
            <w:r w:rsidR="00C65AB1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. Kl., 64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>(1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897)</w:t>
            </w:r>
            <w:r w:rsidR="00C65AB1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187</w:t>
            </w:r>
            <w:r w:rsidR="00533D27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.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Prvé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meranie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vo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vákuu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="00533D27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ako</w:t>
            </w:r>
            <w:proofErr w:type="spellEnd"/>
            <w:r w:rsidR="00533D27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aj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prvé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me</w:t>
            </w:r>
            <w:r w:rsidR="00533D27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ranie</w:t>
            </w:r>
            <w:proofErr w:type="spellEnd"/>
            <w:r w:rsidR="00533D27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="00533D27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metódou</w:t>
            </w:r>
            <w:proofErr w:type="spellEnd"/>
            <w:r w:rsidR="00533D27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="00533D27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merania</w:t>
            </w:r>
            <w:proofErr w:type="spellEnd"/>
            <w:r w:rsidR="00533D27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="00533D27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doby</w:t>
            </w:r>
            <w:proofErr w:type="spellEnd"/>
            <w:r w:rsidR="00533D27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="00533D27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kmitov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torzného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kyvadla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.</w:t>
            </w:r>
          </w:p>
        </w:tc>
      </w:tr>
      <w:tr w:rsidR="0049164D" w:rsidRPr="00B24B8A" w:rsidTr="00533D27">
        <w:trPr>
          <w:trHeight w:val="113"/>
          <w:jc w:val="center"/>
        </w:trPr>
        <w:tc>
          <w:tcPr>
            <w:tcW w:w="1159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  <w:hideMark/>
          </w:tcPr>
          <w:p w:rsidR="00C65AB1" w:rsidRPr="00B24B8A" w:rsidRDefault="00C65AB1" w:rsidP="00B24B8A">
            <w:pPr>
              <w:pStyle w:val="Normlnywebov"/>
              <w:spacing w:before="0" w:beforeAutospacing="0" w:after="0" w:afterAutospacing="0"/>
              <w:jc w:val="center"/>
              <w:rPr>
                <w:rFonts w:asciiTheme="minorHAnsi" w:hAnsiTheme="minorHAnsi" w:cs="Arial"/>
              </w:rPr>
            </w:pP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>6.659</w:t>
            </w:r>
          </w:p>
        </w:tc>
        <w:tc>
          <w:tcPr>
            <w:tcW w:w="3841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  <w:hideMark/>
          </w:tcPr>
          <w:p w:rsidR="00C65AB1" w:rsidRPr="00B24B8A" w:rsidRDefault="00CD72ED" w:rsidP="00B24B8A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</w:rPr>
            </w:pPr>
            <w:r w:rsidRPr="00B24B8A">
              <w:rPr>
                <w:rFonts w:asciiTheme="minorHAnsi" w:hAnsiTheme="minorHAnsi" w:cs="Arial"/>
                <w:color w:val="000000"/>
                <w:kern w:val="24"/>
              </w:rPr>
              <w:t xml:space="preserve">J.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</w:rPr>
              <w:t>Zahradnicek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</w:rPr>
              <w:t>, 1933</w:t>
            </w:r>
            <w:r w:rsidR="00C65AB1"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>,</w:t>
            </w:r>
            <w:r w:rsidRPr="00B24B8A">
              <w:rPr>
                <w:rFonts w:asciiTheme="minorHAnsi" w:hAnsiTheme="minorHAnsi" w:cs="Arial"/>
                <w:color w:val="000000"/>
                <w:kern w:val="24"/>
              </w:rPr>
              <w:t xml:space="preserve"> Phys.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</w:rPr>
              <w:t>Zeit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</w:rPr>
              <w:t xml:space="preserve">., 34 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>(1</w:t>
            </w:r>
            <w:r w:rsidRPr="00B24B8A">
              <w:rPr>
                <w:rFonts w:asciiTheme="minorHAnsi" w:hAnsiTheme="minorHAnsi" w:cs="Arial"/>
                <w:color w:val="000000"/>
                <w:kern w:val="24"/>
              </w:rPr>
              <w:t>933)</w:t>
            </w:r>
            <w:r w:rsidR="00C65AB1" w:rsidRPr="00B24B8A">
              <w:rPr>
                <w:rFonts w:asciiTheme="minorHAnsi" w:hAnsiTheme="minorHAnsi" w:cs="Arial"/>
                <w:color w:val="000000"/>
                <w:kern w:val="24"/>
              </w:rPr>
              <w:t xml:space="preserve"> 126</w:t>
            </w:r>
            <w:r w:rsidRPr="00B24B8A">
              <w:rPr>
                <w:rFonts w:asciiTheme="minorHAnsi" w:hAnsiTheme="minorHAnsi" w:cs="Arial"/>
                <w:color w:val="000000"/>
                <w:kern w:val="24"/>
              </w:rPr>
              <w:t xml:space="preserve">.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</w:rPr>
              <w:t>Metóda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</w:rPr>
              <w:t xml:space="preserve">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</w:rPr>
              <w:t>dvojitého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</w:rPr>
              <w:t xml:space="preserve">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</w:rPr>
              <w:t>koaxiálneho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</w:rPr>
              <w:t xml:space="preserve">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</w:rPr>
              <w:t>torzného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</w:rPr>
              <w:t xml:space="preserve">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</w:rPr>
              <w:t>kyvadla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</w:rPr>
              <w:t xml:space="preserve"> s 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</w:rPr>
              <w:t>kmitmi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</w:rPr>
              <w:t xml:space="preserve">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</w:rPr>
              <w:t>stimulovanými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</w:rPr>
              <w:t xml:space="preserve">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</w:rPr>
              <w:t>gravitačným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</w:rPr>
              <w:t xml:space="preserve">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</w:rPr>
              <w:t>pôsobením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</w:rPr>
              <w:t>.</w:t>
            </w:r>
          </w:p>
        </w:tc>
      </w:tr>
      <w:tr w:rsidR="00C65AB1" w:rsidRPr="00B24B8A" w:rsidTr="00533D27">
        <w:trPr>
          <w:trHeight w:val="113"/>
          <w:jc w:val="center"/>
        </w:trPr>
        <w:tc>
          <w:tcPr>
            <w:tcW w:w="1159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  <w:hideMark/>
          </w:tcPr>
          <w:p w:rsidR="00C65AB1" w:rsidRPr="00B24B8A" w:rsidRDefault="00C65AB1" w:rsidP="00B24B8A">
            <w:pPr>
              <w:pStyle w:val="Normlnywebov"/>
              <w:spacing w:before="0" w:beforeAutospacing="0" w:after="0" w:afterAutospacing="0"/>
              <w:jc w:val="center"/>
              <w:rPr>
                <w:rFonts w:asciiTheme="minorHAnsi" w:hAnsiTheme="minorHAnsi" w:cs="Arial"/>
              </w:rPr>
            </w:pP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6.676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 xml:space="preserve"> </w:t>
            </w:r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br/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br/>
              <w:t>6.668</w:t>
            </w:r>
          </w:p>
        </w:tc>
        <w:tc>
          <w:tcPr>
            <w:tcW w:w="3841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  <w:hideMark/>
          </w:tcPr>
          <w:p w:rsidR="00C65AB1" w:rsidRPr="00B24B8A" w:rsidRDefault="00CD72ED" w:rsidP="00B24B8A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</w:rPr>
            </w:pP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P. </w:t>
            </w:r>
            <w:proofErr w:type="spellStart"/>
            <w:r w:rsidR="00C65AB1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Heyl</w:t>
            </w:r>
            <w:proofErr w:type="spellEnd"/>
            <w:r w:rsidR="00C65AB1"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 xml:space="preserve">, 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 xml:space="preserve">P. </w:t>
            </w:r>
            <w:proofErr w:type="spellStart"/>
            <w:r w:rsidR="00C65AB1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Chrzanowski</w:t>
            </w:r>
            <w:proofErr w:type="spellEnd"/>
            <w:r w:rsidR="00C65AB1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, </w:t>
            </w:r>
            <w:r w:rsidR="00C65AB1"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>1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942</w:t>
            </w:r>
            <w:r w:rsidR="00C65AB1"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>,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J. Res. Nat. Bur.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Stds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., 29 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>(1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942)</w:t>
            </w:r>
            <w:r w:rsidR="00C65AB1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1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.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Prvé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použitie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volfrámových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vlákien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a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pozorovanie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efektu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vplyvu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metalurgie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vlákna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na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meranie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. </w:t>
            </w:r>
            <w:proofErr w:type="spellStart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Druhá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hodnota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zodpovedá</w:t>
            </w:r>
            <w:proofErr w:type="spellEnd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meraniu</w:t>
            </w:r>
            <w:proofErr w:type="spellEnd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s </w:t>
            </w:r>
            <w:proofErr w:type="spellStart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vláknom</w:t>
            </w:r>
            <w:proofErr w:type="spellEnd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upraveným</w:t>
            </w:r>
            <w:proofErr w:type="spellEnd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popúšťaním</w:t>
            </w:r>
            <w:proofErr w:type="spellEnd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, </w:t>
            </w:r>
            <w:proofErr w:type="spellStart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prvá</w:t>
            </w:r>
            <w:proofErr w:type="spellEnd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vláknu</w:t>
            </w:r>
            <w:proofErr w:type="spellEnd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bez</w:t>
            </w:r>
            <w:proofErr w:type="spellEnd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úpravy</w:t>
            </w:r>
            <w:proofErr w:type="spellEnd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.</w:t>
            </w:r>
          </w:p>
        </w:tc>
      </w:tr>
      <w:tr w:rsidR="0049164D" w:rsidRPr="00B24B8A" w:rsidTr="00533D27">
        <w:trPr>
          <w:trHeight w:val="113"/>
          <w:jc w:val="center"/>
        </w:trPr>
        <w:tc>
          <w:tcPr>
            <w:tcW w:w="1159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  <w:hideMark/>
          </w:tcPr>
          <w:p w:rsidR="00C65AB1" w:rsidRPr="00B24B8A" w:rsidRDefault="00C65AB1" w:rsidP="00B24B8A">
            <w:pPr>
              <w:pStyle w:val="Normlnywebov"/>
              <w:spacing w:before="0" w:beforeAutospacing="0" w:after="0" w:afterAutospacing="0"/>
              <w:jc w:val="center"/>
              <w:rPr>
                <w:rFonts w:asciiTheme="minorHAnsi" w:hAnsiTheme="minorHAnsi" w:cs="Arial"/>
              </w:rPr>
            </w:pP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6.672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 xml:space="preserve"> 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6</w:t>
            </w:r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±</w:t>
            </w:r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>0.000 5</w:t>
            </w:r>
          </w:p>
        </w:tc>
        <w:tc>
          <w:tcPr>
            <w:tcW w:w="3841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  <w:hideMark/>
          </w:tcPr>
          <w:p w:rsidR="00C65AB1" w:rsidRPr="00B24B8A" w:rsidRDefault="00C65AB1" w:rsidP="00B24B8A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</w:rPr>
            </w:pP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 xml:space="preserve">G. 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Luther,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 xml:space="preserve"> W.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Towler</w:t>
            </w:r>
            <w:proofErr w:type="spellEnd"/>
            <w:r w:rsidRPr="00B24B8A">
              <w:rPr>
                <w:rFonts w:asciiTheme="minorHAnsi" w:hAnsiTheme="minorHAnsi" w:cs="Arial"/>
                <w:i/>
                <w:iCs/>
                <w:color w:val="000000"/>
                <w:kern w:val="24"/>
                <w:lang w:val="sk-SK"/>
              </w:rPr>
              <w:t>,</w:t>
            </w:r>
            <w:r w:rsidR="00FD2625" w:rsidRPr="00B24B8A">
              <w:rPr>
                <w:rFonts w:asciiTheme="minorHAnsi" w:hAnsiTheme="minorHAnsi" w:cs="Arial"/>
                <w:i/>
                <w:iCs/>
                <w:color w:val="000000"/>
                <w:kern w:val="24"/>
                <w:lang w:val="sk-SK"/>
              </w:rPr>
              <w:t xml:space="preserve">1982, </w:t>
            </w:r>
            <w:r w:rsidRPr="00B24B8A">
              <w:rPr>
                <w:rFonts w:asciiTheme="minorHAnsi" w:hAnsiTheme="minorHAnsi" w:cs="Arial"/>
                <w:i/>
                <w:iCs/>
                <w:color w:val="000000"/>
                <w:kern w:val="24"/>
                <w:lang w:val="en-US"/>
              </w:rPr>
              <w:t xml:space="preserve">Phys. Rev. </w:t>
            </w:r>
            <w:proofErr w:type="spellStart"/>
            <w:r w:rsidRPr="00B24B8A">
              <w:rPr>
                <w:rFonts w:asciiTheme="minorHAnsi" w:hAnsiTheme="minorHAnsi" w:cs="Arial"/>
                <w:i/>
                <w:iCs/>
                <w:color w:val="000000"/>
                <w:kern w:val="24"/>
                <w:lang w:val="en-US"/>
              </w:rPr>
              <w:t>Lett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., 48 (1982)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 xml:space="preserve"> 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121</w:t>
            </w:r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. </w:t>
            </w:r>
            <w:proofErr w:type="spellStart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Moderné</w:t>
            </w:r>
            <w:proofErr w:type="spellEnd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meranie</w:t>
            </w:r>
            <w:proofErr w:type="spellEnd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metódou</w:t>
            </w:r>
            <w:proofErr w:type="spellEnd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doby</w:t>
            </w:r>
            <w:proofErr w:type="spellEnd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torzných</w:t>
            </w:r>
            <w:proofErr w:type="spellEnd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kmitov</w:t>
            </w:r>
            <w:proofErr w:type="spellEnd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s </w:t>
            </w:r>
            <w:proofErr w:type="spellStart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uvádz</w:t>
            </w:r>
            <w:r w:rsidR="00987693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a</w:t>
            </w:r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nou</w:t>
            </w:r>
            <w:proofErr w:type="spellEnd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chybou</w:t>
            </w:r>
            <w:proofErr w:type="spellEnd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merania</w:t>
            </w:r>
            <w:proofErr w:type="spellEnd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.</w:t>
            </w:r>
          </w:p>
        </w:tc>
      </w:tr>
      <w:tr w:rsidR="00C65AB1" w:rsidRPr="00B24B8A" w:rsidTr="00533D27">
        <w:trPr>
          <w:trHeight w:val="113"/>
          <w:jc w:val="center"/>
        </w:trPr>
        <w:tc>
          <w:tcPr>
            <w:tcW w:w="1159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  <w:hideMark/>
          </w:tcPr>
          <w:p w:rsidR="00C65AB1" w:rsidRPr="00B24B8A" w:rsidRDefault="00C65AB1" w:rsidP="00B24B8A">
            <w:pPr>
              <w:pStyle w:val="Normlnywebov"/>
              <w:spacing w:before="0" w:beforeAutospacing="0" w:after="0" w:afterAutospacing="0"/>
              <w:jc w:val="center"/>
              <w:rPr>
                <w:rFonts w:asciiTheme="minorHAnsi" w:hAnsiTheme="minorHAnsi" w:cs="Arial"/>
              </w:rPr>
            </w:pP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6.674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 xml:space="preserve"> 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215</w:t>
            </w:r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±</w:t>
            </w:r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0.000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 xml:space="preserve"> 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092</w:t>
            </w:r>
          </w:p>
        </w:tc>
        <w:tc>
          <w:tcPr>
            <w:tcW w:w="3841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  <w:hideMark/>
          </w:tcPr>
          <w:p w:rsidR="00C65AB1" w:rsidRPr="00B24B8A" w:rsidRDefault="00C65AB1" w:rsidP="00B24B8A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  <w:lang w:val="de-DE"/>
              </w:rPr>
            </w:pPr>
            <w:r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J.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 xml:space="preserve">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Gundlach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, S.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 xml:space="preserve">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Merkowitz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,</w:t>
            </w:r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2000,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r w:rsidRPr="00B24B8A">
              <w:rPr>
                <w:rFonts w:asciiTheme="minorHAnsi" w:hAnsiTheme="minorHAnsi" w:cs="Arial"/>
                <w:i/>
                <w:iCs/>
                <w:color w:val="000000"/>
                <w:kern w:val="24"/>
                <w:lang w:val="de-DE"/>
              </w:rPr>
              <w:t xml:space="preserve">Phys. </w:t>
            </w:r>
            <w:proofErr w:type="spellStart"/>
            <w:r w:rsidRPr="00B24B8A">
              <w:rPr>
                <w:rFonts w:asciiTheme="minorHAnsi" w:hAnsiTheme="minorHAnsi" w:cs="Arial"/>
                <w:i/>
                <w:iCs/>
                <w:color w:val="000000"/>
                <w:kern w:val="24"/>
                <w:lang w:val="de-DE"/>
              </w:rPr>
              <w:t>Rev</w:t>
            </w:r>
            <w:proofErr w:type="spellEnd"/>
            <w:r w:rsidRPr="00B24B8A">
              <w:rPr>
                <w:rFonts w:asciiTheme="minorHAnsi" w:hAnsiTheme="minorHAnsi" w:cs="Arial"/>
                <w:i/>
                <w:iCs/>
                <w:color w:val="000000"/>
                <w:kern w:val="24"/>
                <w:lang w:val="de-DE"/>
              </w:rPr>
              <w:t xml:space="preserve">. </w:t>
            </w:r>
            <w:proofErr w:type="spellStart"/>
            <w:r w:rsidRPr="00B24B8A">
              <w:rPr>
                <w:rFonts w:asciiTheme="minorHAnsi" w:hAnsiTheme="minorHAnsi" w:cs="Arial"/>
                <w:i/>
                <w:iCs/>
                <w:color w:val="000000"/>
                <w:kern w:val="24"/>
                <w:lang w:val="de-DE"/>
              </w:rPr>
              <w:t>Lett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.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 xml:space="preserve"> 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85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 xml:space="preserve"> 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(2000) 2869</w:t>
            </w:r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. </w:t>
            </w:r>
            <w:proofErr w:type="spellStart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Novátorská</w:t>
            </w:r>
            <w:proofErr w:type="spellEnd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metóda</w:t>
            </w:r>
            <w:proofErr w:type="spellEnd"/>
            <w:r w:rsidR="00987693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,</w:t>
            </w:r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využívajúca</w:t>
            </w:r>
            <w:proofErr w:type="spellEnd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digitálne</w:t>
            </w:r>
            <w:proofErr w:type="spellEnd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spracovanú</w:t>
            </w:r>
            <w:proofErr w:type="spellEnd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spätnú</w:t>
            </w:r>
            <w:proofErr w:type="spellEnd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väzbu</w:t>
            </w:r>
            <w:proofErr w:type="spellEnd"/>
            <w:r w:rsidR="00FD2625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vzájomného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pohybu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zdorových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hmotností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voči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fáze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torzných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kmitov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.</w:t>
            </w:r>
          </w:p>
        </w:tc>
      </w:tr>
      <w:tr w:rsidR="0049164D" w:rsidRPr="00B24B8A" w:rsidTr="00533D27">
        <w:trPr>
          <w:trHeight w:val="113"/>
          <w:jc w:val="center"/>
        </w:trPr>
        <w:tc>
          <w:tcPr>
            <w:tcW w:w="1159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  <w:hideMark/>
          </w:tcPr>
          <w:p w:rsidR="00C65AB1" w:rsidRPr="00B24B8A" w:rsidRDefault="00C65AB1" w:rsidP="00B24B8A">
            <w:pPr>
              <w:pStyle w:val="Normlnywebov"/>
              <w:spacing w:before="0" w:beforeAutospacing="0" w:after="0" w:afterAutospacing="0"/>
              <w:jc w:val="center"/>
              <w:rPr>
                <w:rFonts w:asciiTheme="minorHAnsi" w:hAnsiTheme="minorHAnsi" w:cs="Arial"/>
              </w:rPr>
            </w:pP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lastRenderedPageBreak/>
              <w:t>6</w:t>
            </w:r>
            <w:r w:rsidRPr="00B24B8A">
              <w:rPr>
                <w:rFonts w:asciiTheme="minorHAnsi" w:hAnsiTheme="minorHAnsi" w:cs="Arial"/>
                <w:i/>
                <w:iCs/>
                <w:color w:val="000000"/>
                <w:kern w:val="24"/>
                <w:lang w:val="en-US"/>
              </w:rPr>
              <w:t>.674</w:t>
            </w:r>
            <w:r w:rsidRPr="00B24B8A">
              <w:rPr>
                <w:rFonts w:asciiTheme="minorHAnsi" w:hAnsiTheme="minorHAnsi" w:cs="Arial"/>
                <w:i/>
                <w:iCs/>
                <w:color w:val="000000"/>
                <w:kern w:val="24"/>
                <w:lang w:val="sk-SK"/>
              </w:rPr>
              <w:t xml:space="preserve"> </w:t>
            </w:r>
            <w:r w:rsidRPr="00B24B8A">
              <w:rPr>
                <w:rFonts w:asciiTheme="minorHAnsi" w:hAnsiTheme="minorHAnsi" w:cs="Arial"/>
                <w:i/>
                <w:iCs/>
                <w:color w:val="000000"/>
                <w:kern w:val="24"/>
                <w:lang w:val="en-US"/>
              </w:rPr>
              <w:t>252</w:t>
            </w:r>
            <w:r w:rsidRPr="00B24B8A">
              <w:rPr>
                <w:rFonts w:asciiTheme="minorHAnsi" w:hAnsiTheme="minorHAnsi" w:cs="Arial"/>
                <w:i/>
                <w:iCs/>
                <w:color w:val="000000"/>
                <w:kern w:val="24"/>
                <w:lang w:val="sk-SK"/>
              </w:rPr>
              <w:t xml:space="preserve"> </w:t>
            </w:r>
            <w:r w:rsidRPr="00B24B8A">
              <w:rPr>
                <w:rFonts w:asciiTheme="minorHAnsi" w:hAnsiTheme="minorHAnsi" w:cs="Arial"/>
                <w:i/>
                <w:iCs/>
                <w:color w:val="000000"/>
                <w:kern w:val="24"/>
                <w:lang w:val="en-US"/>
              </w:rPr>
              <w:t>(109)</w:t>
            </w:r>
            <w:r w:rsidRPr="00B24B8A">
              <w:rPr>
                <w:rFonts w:asciiTheme="minorHAnsi" w:hAnsiTheme="minorHAnsi" w:cs="Arial"/>
                <w:i/>
                <w:iCs/>
                <w:color w:val="000000"/>
                <w:kern w:val="24"/>
                <w:lang w:val="sk-SK"/>
              </w:rPr>
              <w:t xml:space="preserve"> </w:t>
            </w:r>
            <w:r w:rsidRPr="00B24B8A">
              <w:rPr>
                <w:rFonts w:asciiTheme="minorHAnsi" w:hAnsiTheme="minorHAnsi" w:cs="Arial"/>
                <w:i/>
                <w:iCs/>
                <w:color w:val="000000"/>
                <w:kern w:val="24"/>
                <w:lang w:val="en-US"/>
              </w:rPr>
              <w:t>(54)</w:t>
            </w:r>
          </w:p>
        </w:tc>
        <w:tc>
          <w:tcPr>
            <w:tcW w:w="3841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  <w:hideMark/>
          </w:tcPr>
          <w:p w:rsidR="00C65AB1" w:rsidRPr="00B24B8A" w:rsidRDefault="00FD2625" w:rsidP="00B24B8A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  <w:lang w:val="de-DE"/>
              </w:rPr>
            </w:pPr>
            <w:r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S</w:t>
            </w:r>
            <w:r w:rsidR="00C65AB1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. Schlamminger et al.</w:t>
            </w:r>
            <w:r w:rsidR="00C65AB1"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>,</w:t>
            </w:r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 xml:space="preserve">2006, </w:t>
            </w:r>
            <w:r w:rsidR="00C65AB1" w:rsidRPr="00B24B8A">
              <w:rPr>
                <w:rFonts w:asciiTheme="minorHAnsi" w:hAnsiTheme="minorHAnsi" w:cs="Arial"/>
                <w:i/>
                <w:iCs/>
                <w:color w:val="000000"/>
                <w:kern w:val="24"/>
                <w:lang w:val="de-DE"/>
              </w:rPr>
              <w:t xml:space="preserve">Phys. </w:t>
            </w:r>
            <w:proofErr w:type="spellStart"/>
            <w:r w:rsidR="00C65AB1" w:rsidRPr="00B24B8A">
              <w:rPr>
                <w:rFonts w:asciiTheme="minorHAnsi" w:hAnsiTheme="minorHAnsi" w:cs="Arial"/>
                <w:i/>
                <w:iCs/>
                <w:color w:val="000000"/>
                <w:kern w:val="24"/>
                <w:lang w:val="de-DE"/>
              </w:rPr>
              <w:t>Rev</w:t>
            </w:r>
            <w:proofErr w:type="spellEnd"/>
            <w:r w:rsidR="00C65AB1" w:rsidRPr="00B24B8A">
              <w:rPr>
                <w:rFonts w:asciiTheme="minorHAnsi" w:hAnsiTheme="minorHAnsi" w:cs="Arial"/>
                <w:i/>
                <w:iCs/>
                <w:color w:val="000000"/>
                <w:kern w:val="24"/>
                <w:lang w:val="de-DE"/>
              </w:rPr>
              <w:t xml:space="preserve">. </w:t>
            </w:r>
            <w:r w:rsidR="00C65AB1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D</w:t>
            </w:r>
            <w:r w:rsidR="00C65AB1"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>,</w:t>
            </w:r>
            <w:r w:rsidR="00C65AB1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74</w:t>
            </w:r>
            <w:r w:rsidR="00C65AB1"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 xml:space="preserve"> </w:t>
            </w:r>
            <w:r w:rsidR="00C65AB1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(2006)</w:t>
            </w:r>
            <w:r w:rsidR="00C65AB1"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 xml:space="preserve"> </w:t>
            </w:r>
            <w:r w:rsidR="00C65AB1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082001</w:t>
            </w:r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.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Po</w:t>
            </w:r>
            <w:r w:rsidR="00987693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užitie</w:t>
            </w:r>
            <w:proofErr w:type="spellEnd"/>
            <w:r w:rsidR="00987693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="00987693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extrémne</w:t>
            </w:r>
            <w:proofErr w:type="spellEnd"/>
            <w:r w:rsidR="00987693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="00987693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citlivých</w:t>
            </w:r>
            <w:proofErr w:type="spellEnd"/>
            <w:r w:rsidR="00987693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="00987693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váh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v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diferenciálnom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usporiadaní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s 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magneticky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určovanou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diferenciou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pôsobiacích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síl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de-DE"/>
              </w:rPr>
              <w:t>.</w:t>
            </w:r>
          </w:p>
        </w:tc>
      </w:tr>
      <w:tr w:rsidR="0049164D" w:rsidRPr="00B24B8A" w:rsidTr="00533D27">
        <w:trPr>
          <w:trHeight w:val="113"/>
          <w:jc w:val="center"/>
        </w:trPr>
        <w:tc>
          <w:tcPr>
            <w:tcW w:w="1159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  <w:hideMark/>
          </w:tcPr>
          <w:p w:rsidR="00C65AB1" w:rsidRPr="00B24B8A" w:rsidRDefault="00C65AB1" w:rsidP="00B24B8A">
            <w:pPr>
              <w:pStyle w:val="Normlnywebov"/>
              <w:spacing w:before="0" w:beforeAutospacing="0" w:after="0" w:afterAutospacing="0"/>
              <w:jc w:val="center"/>
              <w:rPr>
                <w:rFonts w:asciiTheme="minorHAnsi" w:hAnsiTheme="minorHAnsi" w:cs="Arial"/>
              </w:rPr>
            </w:pP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6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>.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673 49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 xml:space="preserve"> (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18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>)</w:t>
            </w:r>
          </w:p>
        </w:tc>
        <w:tc>
          <w:tcPr>
            <w:tcW w:w="3841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  <w:hideMark/>
          </w:tcPr>
          <w:p w:rsidR="00C65AB1" w:rsidRPr="00B24B8A" w:rsidRDefault="00C65AB1" w:rsidP="00B24B8A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</w:rPr>
            </w:pP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J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>.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Luo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 xml:space="preserve">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>et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 xml:space="preserve"> al.</w:t>
            </w:r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>, 2009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 xml:space="preserve"> 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,</w:t>
            </w:r>
            <w:r w:rsidRPr="00B24B8A">
              <w:rPr>
                <w:rFonts w:asciiTheme="minorHAnsi" w:hAnsiTheme="minorHAnsi" w:cs="Arial"/>
                <w:i/>
                <w:iCs/>
                <w:color w:val="000000"/>
                <w:kern w:val="24"/>
                <w:lang w:val="en-US"/>
              </w:rPr>
              <w:t xml:space="preserve">Phys. Rev. </w:t>
            </w:r>
            <w:proofErr w:type="spellStart"/>
            <w:r w:rsidRPr="00B24B8A">
              <w:rPr>
                <w:rFonts w:asciiTheme="minorHAnsi" w:hAnsiTheme="minorHAnsi" w:cs="Arial"/>
                <w:i/>
                <w:iCs/>
                <w:color w:val="000000"/>
                <w:kern w:val="24"/>
                <w:lang w:val="en-US"/>
              </w:rPr>
              <w:t>Lett</w:t>
            </w:r>
            <w:proofErr w:type="spellEnd"/>
            <w:r w:rsidRPr="00B24B8A">
              <w:rPr>
                <w:rFonts w:asciiTheme="minorHAnsi" w:hAnsiTheme="minorHAnsi" w:cs="Arial"/>
                <w:i/>
                <w:iCs/>
                <w:color w:val="000000"/>
                <w:kern w:val="24"/>
                <w:lang w:val="en-US"/>
              </w:rPr>
              <w:t>.</w:t>
            </w:r>
            <w:r w:rsidRPr="00B24B8A">
              <w:rPr>
                <w:rFonts w:asciiTheme="minorHAnsi" w:hAnsiTheme="minorHAnsi" w:cs="Arial"/>
                <w:i/>
                <w:iCs/>
                <w:color w:val="000000"/>
                <w:kern w:val="24"/>
                <w:lang w:val="sk-SK"/>
              </w:rPr>
              <w:t>,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 xml:space="preserve"> 102 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(200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>9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) 240801</w:t>
            </w:r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.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Najnovšie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opakovanie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metódy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merania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doby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torzných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kmitov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,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poukazujúce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na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efekty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“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starnutia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”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vlákien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.</w:t>
            </w:r>
          </w:p>
        </w:tc>
      </w:tr>
      <w:tr w:rsidR="00C65AB1" w:rsidRPr="00B24B8A" w:rsidTr="00533D27">
        <w:trPr>
          <w:trHeight w:val="113"/>
          <w:jc w:val="center"/>
        </w:trPr>
        <w:tc>
          <w:tcPr>
            <w:tcW w:w="1159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  <w:hideMark/>
          </w:tcPr>
          <w:p w:rsidR="00C65AB1" w:rsidRPr="00B24B8A" w:rsidRDefault="00C65AB1" w:rsidP="00B24B8A">
            <w:pPr>
              <w:pStyle w:val="Normlnywebov"/>
              <w:spacing w:before="0" w:beforeAutospacing="0" w:after="0" w:afterAutospacing="0"/>
              <w:jc w:val="center"/>
              <w:rPr>
                <w:rFonts w:asciiTheme="minorHAnsi" w:hAnsiTheme="minorHAnsi" w:cs="Arial"/>
              </w:rPr>
            </w:pP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6.672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 xml:space="preserve"> </w:t>
            </w:r>
            <w:r w:rsidR="003B305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34 (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14</w:t>
            </w:r>
            <w:r w:rsidR="003B3055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)</w:t>
            </w:r>
          </w:p>
        </w:tc>
        <w:tc>
          <w:tcPr>
            <w:tcW w:w="3841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  <w:hideMark/>
          </w:tcPr>
          <w:p w:rsidR="00C65AB1" w:rsidRPr="00B24B8A" w:rsidRDefault="00C65AB1" w:rsidP="00B24B8A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</w:rPr>
            </w:pP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H.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 xml:space="preserve"> 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Parks, J.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 xml:space="preserve"> 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Faller,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 xml:space="preserve"> </w:t>
            </w:r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 xml:space="preserve">2010, 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Phys. Rev. </w:t>
            </w:r>
            <w:proofErr w:type="spellStart"/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Lett</w:t>
            </w:r>
            <w:proofErr w:type="spellEnd"/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.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>, 105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(2010)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sk-SK"/>
              </w:rPr>
              <w:t xml:space="preserve"> </w:t>
            </w:r>
            <w:r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110801</w:t>
            </w:r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.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Novátorská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metóda</w:t>
            </w:r>
            <w:proofErr w:type="spellEnd"/>
            <w:r w:rsidR="00987693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,</w:t>
            </w:r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využívajúca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Fabry-Perrotov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interferometer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na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určenie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odklonu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voľne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visiaceho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závažia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vplyvom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pôsob</w:t>
            </w:r>
            <w:r w:rsidR="00987693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enia</w:t>
            </w:r>
            <w:proofErr w:type="spellEnd"/>
            <w:r w:rsidR="00987693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987693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zdrojovej</w:t>
            </w:r>
            <w:proofErr w:type="spellEnd"/>
            <w:r w:rsidR="00987693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987693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hmotnosti</w:t>
            </w:r>
            <w:proofErr w:type="spellEnd"/>
            <w:r w:rsidR="00987693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v </w:t>
            </w:r>
            <w:proofErr w:type="spellStart"/>
            <w:r w:rsidR="00987693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rôzny</w:t>
            </w:r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ch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pozíciach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voči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visiacemu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 xml:space="preserve"> </w:t>
            </w:r>
            <w:proofErr w:type="spellStart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závažiu</w:t>
            </w:r>
            <w:proofErr w:type="spellEnd"/>
            <w:r w:rsidR="00BD37D8" w:rsidRPr="00B24B8A">
              <w:rPr>
                <w:rFonts w:asciiTheme="minorHAnsi" w:hAnsiTheme="minorHAnsi" w:cs="Arial"/>
                <w:color w:val="000000"/>
                <w:kern w:val="24"/>
                <w:lang w:val="en-US"/>
              </w:rPr>
              <w:t>.</w:t>
            </w:r>
          </w:p>
        </w:tc>
      </w:tr>
    </w:tbl>
    <w:p w:rsidR="00C65AB1" w:rsidRPr="00B24B8A" w:rsidRDefault="00C65AB1" w:rsidP="00B24B8A">
      <w:pPr>
        <w:jc w:val="center"/>
        <w:rPr>
          <w:rFonts w:asciiTheme="minorHAnsi" w:hAnsiTheme="minorHAnsi" w:cs="Arial"/>
          <w:i/>
        </w:rPr>
      </w:pPr>
    </w:p>
    <w:p w:rsidR="00632F15" w:rsidRPr="00B24B8A" w:rsidRDefault="00273633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>Pri</w:t>
      </w:r>
      <w:r w:rsidR="00C32519" w:rsidRPr="00B24B8A">
        <w:rPr>
          <w:rFonts w:asciiTheme="minorHAnsi" w:hAnsiTheme="minorHAnsi" w:cs="Arial"/>
        </w:rPr>
        <w:t> mojom experimente som</w:t>
      </w:r>
      <w:r w:rsidR="00A621F8" w:rsidRPr="00B24B8A">
        <w:rPr>
          <w:rFonts w:asciiTheme="minorHAnsi" w:hAnsiTheme="minorHAnsi" w:cs="Arial"/>
        </w:rPr>
        <w:t xml:space="preserve"> volil metodiku merania rozdielu periódy </w:t>
      </w:r>
      <w:proofErr w:type="spellStart"/>
      <w:r w:rsidR="00A621F8" w:rsidRPr="00B24B8A">
        <w:rPr>
          <w:rFonts w:asciiTheme="minorHAnsi" w:hAnsiTheme="minorHAnsi" w:cs="Arial"/>
        </w:rPr>
        <w:t>tozných</w:t>
      </w:r>
      <w:proofErr w:type="spellEnd"/>
      <w:r w:rsidR="00A621F8" w:rsidRPr="00B24B8A">
        <w:rPr>
          <w:rFonts w:asciiTheme="minorHAnsi" w:hAnsiTheme="minorHAnsi" w:cs="Arial"/>
        </w:rPr>
        <w:t xml:space="preserve"> kmitov v prítomnosti </w:t>
      </w:r>
      <w:r w:rsidR="00080226" w:rsidRPr="00B24B8A">
        <w:rPr>
          <w:rFonts w:asciiTheme="minorHAnsi" w:hAnsiTheme="minorHAnsi" w:cs="Arial"/>
        </w:rPr>
        <w:t>a bez prítomnosti</w:t>
      </w:r>
      <w:r w:rsidR="00A621F8" w:rsidRPr="00B24B8A">
        <w:rPr>
          <w:rFonts w:asciiTheme="minorHAnsi" w:hAnsiTheme="minorHAnsi" w:cs="Arial"/>
        </w:rPr>
        <w:t xml:space="preserve"> zdrojovej hmotnosti. </w:t>
      </w:r>
      <w:r w:rsidR="00FD2C48" w:rsidRPr="00B24B8A">
        <w:rPr>
          <w:rFonts w:asciiTheme="minorHAnsi" w:hAnsiTheme="minorHAnsi" w:cs="Arial"/>
        </w:rPr>
        <w:t>Geometrické usporiadanie merania</w:t>
      </w:r>
      <w:r w:rsidR="00A621F8" w:rsidRPr="00B24B8A">
        <w:rPr>
          <w:rFonts w:asciiTheme="minorHAnsi" w:hAnsiTheme="minorHAnsi" w:cs="Arial"/>
        </w:rPr>
        <w:t xml:space="preserve"> znázor</w:t>
      </w:r>
      <w:r w:rsidR="00FD2C48" w:rsidRPr="00B24B8A">
        <w:rPr>
          <w:rFonts w:asciiTheme="minorHAnsi" w:hAnsiTheme="minorHAnsi" w:cs="Arial"/>
        </w:rPr>
        <w:t xml:space="preserve">ňuje obrázok </w:t>
      </w:r>
      <w:r w:rsidR="00A621F8" w:rsidRPr="00B24B8A">
        <w:rPr>
          <w:rFonts w:asciiTheme="minorHAnsi" w:hAnsiTheme="minorHAnsi" w:cs="Arial"/>
        </w:rPr>
        <w:t xml:space="preserve">5. </w:t>
      </w:r>
    </w:p>
    <w:p w:rsidR="00A621F8" w:rsidRPr="00B24B8A" w:rsidRDefault="00BC613D" w:rsidP="00B24B8A">
      <w:pPr>
        <w:jc w:val="center"/>
        <w:rPr>
          <w:rFonts w:asciiTheme="minorHAnsi" w:hAnsiTheme="minorHAnsi" w:cs="Arial"/>
          <w:i/>
        </w:rPr>
      </w:pPr>
      <w:r w:rsidRPr="00B24B8A">
        <w:rPr>
          <w:rFonts w:asciiTheme="minorHAnsi" w:hAnsiTheme="minorHAnsi" w:cs="Arial"/>
          <w:i/>
          <w:noProof/>
        </w:rPr>
        <w:drawing>
          <wp:inline distT="0" distB="0" distL="0" distR="0">
            <wp:extent cx="2880995" cy="1723390"/>
            <wp:effectExtent l="19050" t="0" r="0" b="0"/>
            <wp:docPr id="32" name="Obrázok 32" descr="obr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br_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172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633" w:rsidRPr="00B24B8A">
        <w:rPr>
          <w:rFonts w:asciiTheme="minorHAnsi" w:hAnsiTheme="minorHAnsi" w:cs="Arial"/>
          <w:i/>
        </w:rPr>
        <w:t xml:space="preserve"> </w:t>
      </w:r>
    </w:p>
    <w:p w:rsidR="00A621F8" w:rsidRPr="00B24B8A" w:rsidRDefault="00A621F8" w:rsidP="00B24B8A">
      <w:pPr>
        <w:tabs>
          <w:tab w:val="left" w:pos="851"/>
        </w:tabs>
        <w:ind w:left="851" w:right="-1" w:hanging="851"/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 xml:space="preserve">Obr. </w:t>
      </w:r>
      <w:r w:rsidR="00F35181" w:rsidRPr="00B24B8A">
        <w:rPr>
          <w:rFonts w:asciiTheme="minorHAnsi" w:hAnsiTheme="minorHAnsi" w:cs="Arial"/>
        </w:rPr>
        <w:t>5</w:t>
      </w:r>
      <w:r w:rsidRPr="00B24B8A">
        <w:rPr>
          <w:rFonts w:asciiTheme="minorHAnsi" w:hAnsiTheme="minorHAnsi" w:cs="Arial"/>
        </w:rPr>
        <w:t xml:space="preserve">: </w:t>
      </w:r>
      <w:r w:rsidRPr="00B24B8A">
        <w:rPr>
          <w:rFonts w:asciiTheme="minorHAnsi" w:hAnsiTheme="minorHAnsi" w:cs="Arial"/>
        </w:rPr>
        <w:tab/>
      </w:r>
      <w:r w:rsidR="00FD2C48" w:rsidRPr="00B24B8A">
        <w:rPr>
          <w:rFonts w:asciiTheme="minorHAnsi" w:hAnsiTheme="minorHAnsi" w:cs="Arial"/>
        </w:rPr>
        <w:t xml:space="preserve">Torzné kyvadlo </w:t>
      </w:r>
      <w:r w:rsidR="00080226" w:rsidRPr="00B24B8A">
        <w:rPr>
          <w:rFonts w:asciiTheme="minorHAnsi" w:hAnsiTheme="minorHAnsi" w:cs="Arial"/>
        </w:rPr>
        <w:t>pozostáva zo symetrického</w:t>
      </w:r>
      <w:r w:rsidR="00FD2C48" w:rsidRPr="00B24B8A">
        <w:rPr>
          <w:rFonts w:asciiTheme="minorHAnsi" w:hAnsiTheme="minorHAnsi" w:cs="Arial"/>
        </w:rPr>
        <w:t xml:space="preserve"> zotrvačník</w:t>
      </w:r>
      <w:r w:rsidR="00080226" w:rsidRPr="00B24B8A">
        <w:rPr>
          <w:rFonts w:asciiTheme="minorHAnsi" w:hAnsiTheme="minorHAnsi" w:cs="Arial"/>
        </w:rPr>
        <w:t>a</w:t>
      </w:r>
      <w:r w:rsidR="00FD2C48" w:rsidRPr="00B24B8A">
        <w:rPr>
          <w:rFonts w:asciiTheme="minorHAnsi" w:hAnsiTheme="minorHAnsi" w:cs="Arial"/>
        </w:rPr>
        <w:t xml:space="preserve"> zavesen</w:t>
      </w:r>
      <w:r w:rsidR="00080226" w:rsidRPr="00B24B8A">
        <w:rPr>
          <w:rFonts w:asciiTheme="minorHAnsi" w:hAnsiTheme="minorHAnsi" w:cs="Arial"/>
        </w:rPr>
        <w:t>ého</w:t>
      </w:r>
      <w:r w:rsidR="00FD2C48" w:rsidRPr="00B24B8A">
        <w:rPr>
          <w:rFonts w:asciiTheme="minorHAnsi" w:hAnsiTheme="minorHAnsi" w:cs="Arial"/>
        </w:rPr>
        <w:t xml:space="preserve"> na 120 cm dlhom </w:t>
      </w:r>
      <w:r w:rsidR="00080226" w:rsidRPr="00B24B8A">
        <w:rPr>
          <w:rFonts w:asciiTheme="minorHAnsi" w:hAnsiTheme="minorHAnsi" w:cs="Arial"/>
        </w:rPr>
        <w:t xml:space="preserve">volfrámovom vlákne s priemerom </w:t>
      </w:r>
      <w:r w:rsidR="00FD2C48" w:rsidRPr="00B24B8A">
        <w:rPr>
          <w:rFonts w:asciiTheme="minorHAnsi" w:hAnsiTheme="minorHAnsi" w:cs="Arial"/>
        </w:rPr>
        <w:t>50 </w:t>
      </w:r>
      <w:r w:rsidR="00FD2C48" w:rsidRPr="00B24B8A">
        <w:rPr>
          <w:rFonts w:asciiTheme="minorHAnsi" w:hAnsiTheme="minorHAnsi" w:cs="Arial"/>
        </w:rPr>
        <w:t>m</w:t>
      </w:r>
      <w:r w:rsidR="00080226" w:rsidRPr="00B24B8A">
        <w:rPr>
          <w:rFonts w:asciiTheme="minorHAnsi" w:hAnsiTheme="minorHAnsi" w:cs="Arial"/>
        </w:rPr>
        <w:t>.</w:t>
      </w:r>
      <w:r w:rsidR="00FD2C48" w:rsidRPr="00B24B8A">
        <w:rPr>
          <w:rFonts w:asciiTheme="minorHAnsi" w:hAnsiTheme="minorHAnsi" w:cs="Arial"/>
        </w:rPr>
        <w:t xml:space="preserve"> </w:t>
      </w:r>
      <w:r w:rsidR="00080226" w:rsidRPr="00B24B8A">
        <w:rPr>
          <w:rFonts w:asciiTheme="minorHAnsi" w:hAnsiTheme="minorHAnsi" w:cs="Arial"/>
        </w:rPr>
        <w:t xml:space="preserve">Úpon vlákna je totožný </w:t>
      </w:r>
      <w:r w:rsidR="00FD2C48" w:rsidRPr="00B24B8A">
        <w:rPr>
          <w:rFonts w:asciiTheme="minorHAnsi" w:hAnsiTheme="minorHAnsi" w:cs="Arial"/>
        </w:rPr>
        <w:t>s</w:t>
      </w:r>
      <w:r w:rsidR="00273633" w:rsidRPr="00B24B8A">
        <w:rPr>
          <w:rFonts w:asciiTheme="minorHAnsi" w:hAnsiTheme="minorHAnsi" w:cs="Arial"/>
        </w:rPr>
        <w:t> geometrick</w:t>
      </w:r>
      <w:r w:rsidR="00080226" w:rsidRPr="00B24B8A">
        <w:rPr>
          <w:rFonts w:asciiTheme="minorHAnsi" w:hAnsiTheme="minorHAnsi" w:cs="Arial"/>
        </w:rPr>
        <w:t>ým</w:t>
      </w:r>
      <w:r w:rsidR="00273633" w:rsidRPr="00B24B8A">
        <w:rPr>
          <w:rFonts w:asciiTheme="minorHAnsi" w:hAnsiTheme="minorHAnsi" w:cs="Arial"/>
        </w:rPr>
        <w:t xml:space="preserve"> aj hmotnostn</w:t>
      </w:r>
      <w:r w:rsidR="00080226" w:rsidRPr="00B24B8A">
        <w:rPr>
          <w:rFonts w:asciiTheme="minorHAnsi" w:hAnsiTheme="minorHAnsi" w:cs="Arial"/>
        </w:rPr>
        <w:t>ým</w:t>
      </w:r>
      <w:r w:rsidR="00273633" w:rsidRPr="00B24B8A">
        <w:rPr>
          <w:rFonts w:asciiTheme="minorHAnsi" w:hAnsiTheme="minorHAnsi" w:cs="Arial"/>
        </w:rPr>
        <w:t xml:space="preserve"> </w:t>
      </w:r>
      <w:r w:rsidR="00080226" w:rsidRPr="00B24B8A">
        <w:rPr>
          <w:rFonts w:asciiTheme="minorHAnsi" w:hAnsiTheme="minorHAnsi" w:cs="Arial"/>
        </w:rPr>
        <w:t>stredom</w:t>
      </w:r>
      <w:r w:rsidR="00FD2C48" w:rsidRPr="00B24B8A">
        <w:rPr>
          <w:rFonts w:asciiTheme="minorHAnsi" w:hAnsiTheme="minorHAnsi" w:cs="Arial"/>
        </w:rPr>
        <w:t xml:space="preserve"> </w:t>
      </w:r>
      <w:r w:rsidR="00080226" w:rsidRPr="00B24B8A">
        <w:rPr>
          <w:rFonts w:asciiTheme="minorHAnsi" w:hAnsiTheme="minorHAnsi" w:cs="Arial"/>
        </w:rPr>
        <w:t>(ťažiskom</w:t>
      </w:r>
      <w:r w:rsidR="00273633" w:rsidRPr="00B24B8A">
        <w:rPr>
          <w:rFonts w:asciiTheme="minorHAnsi" w:hAnsiTheme="minorHAnsi" w:cs="Arial"/>
        </w:rPr>
        <w:t>) torzného kyvadla. Dvojica sklenených guľôčok, podstatne ťažších ako hliníková kostra kyvadla, ktorých stredy opisujú pri kmitoch časti oblúku kružnice s polomerom R, má hmotnosť m</w:t>
      </w:r>
      <w:r w:rsidR="00273633" w:rsidRPr="00B24B8A">
        <w:rPr>
          <w:rFonts w:asciiTheme="minorHAnsi" w:hAnsiTheme="minorHAnsi" w:cs="Arial"/>
          <w:vertAlign w:val="subscript"/>
        </w:rPr>
        <w:t>0</w:t>
      </w:r>
      <w:r w:rsidR="00273633" w:rsidRPr="00B24B8A">
        <w:rPr>
          <w:rFonts w:asciiTheme="minorHAnsi" w:hAnsiTheme="minorHAnsi" w:cs="Arial"/>
        </w:rPr>
        <w:t xml:space="preserve">. Do vzdialenosti d od týchto oblúkov sa umiestňuje zdrojová hmotnosť určená hustotou </w:t>
      </w:r>
      <w:r w:rsidR="00273633" w:rsidRPr="00B24B8A">
        <w:rPr>
          <w:rFonts w:asciiTheme="minorHAnsi" w:hAnsiTheme="minorHAnsi" w:cs="Arial"/>
        </w:rPr>
        <w:t xml:space="preserve"> a v prípade </w:t>
      </w:r>
      <w:r w:rsidR="00C32519" w:rsidRPr="00B24B8A">
        <w:rPr>
          <w:rFonts w:asciiTheme="minorHAnsi" w:hAnsiTheme="minorHAnsi" w:cs="Arial"/>
        </w:rPr>
        <w:t xml:space="preserve">jej </w:t>
      </w:r>
      <w:r w:rsidR="00273633" w:rsidRPr="00B24B8A">
        <w:rPr>
          <w:rFonts w:asciiTheme="minorHAnsi" w:hAnsiTheme="minorHAnsi" w:cs="Arial"/>
        </w:rPr>
        <w:t>sférickej symetrie polomerom r</w:t>
      </w:r>
      <w:r w:rsidR="00273633" w:rsidRPr="00B24B8A">
        <w:rPr>
          <w:rFonts w:asciiTheme="minorHAnsi" w:hAnsiTheme="minorHAnsi" w:cs="Arial"/>
          <w:vertAlign w:val="subscript"/>
        </w:rPr>
        <w:t>0</w:t>
      </w:r>
      <w:r w:rsidR="00273633" w:rsidRPr="00B24B8A">
        <w:rPr>
          <w:rFonts w:asciiTheme="minorHAnsi" w:hAnsiTheme="minorHAnsi" w:cs="Arial"/>
        </w:rPr>
        <w:t xml:space="preserve">. </w:t>
      </w:r>
    </w:p>
    <w:p w:rsidR="00080226" w:rsidRPr="00B24B8A" w:rsidRDefault="00080226" w:rsidP="00B24B8A">
      <w:pPr>
        <w:tabs>
          <w:tab w:val="left" w:pos="851"/>
        </w:tabs>
        <w:ind w:left="851" w:right="-1" w:hanging="851"/>
        <w:jc w:val="both"/>
        <w:rPr>
          <w:rFonts w:asciiTheme="minorHAnsi" w:hAnsiTheme="minorHAnsi" w:cs="Arial"/>
        </w:rPr>
      </w:pPr>
    </w:p>
    <w:p w:rsidR="00273633" w:rsidRPr="00B24B8A" w:rsidRDefault="00273633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 xml:space="preserve">Perióda torzných kmitov je primárne určená torznou tuhosťou vlákna a momentom zotrvačnosti kyvadla a v najvšeobecnejšom tvare ju určujeme pomocou pohybovej rovnice </w:t>
      </w:r>
    </w:p>
    <w:p w:rsidR="00273633" w:rsidRPr="00B24B8A" w:rsidRDefault="00273633" w:rsidP="00B24B8A">
      <w:pPr>
        <w:pStyle w:val="MTDisplayEquation"/>
        <w:rPr>
          <w:rFonts w:asciiTheme="minorHAnsi" w:hAnsiTheme="minorHAnsi"/>
        </w:rPr>
      </w:pPr>
      <w:r w:rsidRPr="00B24B8A">
        <w:rPr>
          <w:rFonts w:asciiTheme="minorHAnsi" w:hAnsiTheme="minorHAnsi"/>
        </w:rPr>
        <w:tab/>
      </w:r>
      <w:r w:rsidRPr="00B24B8A">
        <w:rPr>
          <w:rFonts w:asciiTheme="minorHAnsi" w:hAnsiTheme="minorHAnsi"/>
          <w:position w:val="-28"/>
        </w:rPr>
        <w:object w:dxaOrig="2140" w:dyaOrig="700">
          <v:shape id="_x0000_i1045" type="#_x0000_t75" style="width:107.1pt;height:34.55pt" o:ole="">
            <v:imagedata r:id="rId60" o:title=""/>
          </v:shape>
          <o:OLEObject Type="Embed" ProgID="Equation.DSMT4" ShapeID="_x0000_i1045" DrawAspect="Content" ObjectID="_1416245245" r:id="rId61"/>
        </w:object>
      </w:r>
      <w:r w:rsidRPr="00B24B8A">
        <w:rPr>
          <w:rFonts w:asciiTheme="minorHAnsi" w:hAnsiTheme="minorHAnsi"/>
        </w:rPr>
        <w:tab/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MACROBUTTON MTPlaceRef \* MERGEFORMAT </w:instrText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SEQ MTEqn \h \* MERGEFORMAT </w:instrText>
      </w:r>
      <w:r w:rsidR="00526AFF" w:rsidRPr="00B24B8A">
        <w:rPr>
          <w:rFonts w:asciiTheme="minorHAnsi" w:hAnsiTheme="minorHAnsi"/>
        </w:rPr>
        <w:fldChar w:fldCharType="end"/>
      </w:r>
      <w:bookmarkStart w:id="11" w:name="ZEqnNum119085"/>
      <w:r w:rsidRPr="00B24B8A">
        <w:rPr>
          <w:rFonts w:asciiTheme="minorHAnsi" w:hAnsiTheme="minorHAnsi"/>
        </w:rPr>
        <w:instrText>(</w:instrText>
      </w:r>
      <w:fldSimple w:instr=" SEQ MTEqn \c \* Arabic \* MERGEFORMAT ">
        <w:r w:rsidR="00A85802" w:rsidRPr="00B24B8A">
          <w:rPr>
            <w:rFonts w:asciiTheme="minorHAnsi" w:hAnsiTheme="minorHAnsi"/>
            <w:noProof/>
          </w:rPr>
          <w:instrText>23</w:instrText>
        </w:r>
      </w:fldSimple>
      <w:r w:rsidRPr="00B24B8A">
        <w:rPr>
          <w:rFonts w:asciiTheme="minorHAnsi" w:hAnsiTheme="minorHAnsi"/>
        </w:rPr>
        <w:instrText>)</w:instrText>
      </w:r>
      <w:bookmarkEnd w:id="11"/>
      <w:r w:rsidR="00526AFF" w:rsidRPr="00B24B8A">
        <w:rPr>
          <w:rFonts w:asciiTheme="minorHAnsi" w:hAnsiTheme="minorHAnsi"/>
        </w:rPr>
        <w:fldChar w:fldCharType="end"/>
      </w:r>
    </w:p>
    <w:p w:rsidR="00273633" w:rsidRPr="00B24B8A" w:rsidRDefault="00273633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 xml:space="preserve">kde </w:t>
      </w:r>
      <w:r w:rsidRPr="00B24B8A">
        <w:rPr>
          <w:rFonts w:asciiTheme="minorHAnsi" w:hAnsiTheme="minorHAnsi" w:cs="Arial"/>
          <w:i/>
        </w:rPr>
        <w:t>I</w:t>
      </w:r>
      <w:r w:rsidRPr="00B24B8A">
        <w:rPr>
          <w:rFonts w:asciiTheme="minorHAnsi" w:hAnsiTheme="minorHAnsi" w:cs="Arial"/>
        </w:rPr>
        <w:t xml:space="preserve"> je moment zotrvačnosti torzného kyvadla a </w:t>
      </w:r>
      <w:proofErr w:type="spellStart"/>
      <w:r w:rsidRPr="00B24B8A">
        <w:rPr>
          <w:rFonts w:asciiTheme="minorHAnsi" w:hAnsiTheme="minorHAnsi" w:cs="Arial"/>
          <w:i/>
        </w:rPr>
        <w:t>E</w:t>
      </w:r>
      <w:r w:rsidRPr="00B24B8A">
        <w:rPr>
          <w:rFonts w:asciiTheme="minorHAnsi" w:hAnsiTheme="minorHAnsi" w:cs="Arial"/>
          <w:i/>
          <w:vertAlign w:val="subscript"/>
        </w:rPr>
        <w:t>gp</w:t>
      </w:r>
      <w:proofErr w:type="spellEnd"/>
      <w:r w:rsidRPr="00B24B8A">
        <w:rPr>
          <w:rFonts w:asciiTheme="minorHAnsi" w:hAnsiTheme="minorHAnsi" w:cs="Arial"/>
        </w:rPr>
        <w:t xml:space="preserve"> gravitačná potenciálna energia</w:t>
      </w:r>
      <w:r w:rsidR="00080226" w:rsidRPr="00B24B8A">
        <w:rPr>
          <w:rFonts w:asciiTheme="minorHAnsi" w:hAnsiTheme="minorHAnsi" w:cs="Arial"/>
        </w:rPr>
        <w:t>,</w:t>
      </w:r>
      <w:r w:rsidRPr="00B24B8A">
        <w:rPr>
          <w:rFonts w:asciiTheme="minorHAnsi" w:hAnsiTheme="minorHAnsi" w:cs="Arial"/>
        </w:rPr>
        <w:t xml:space="preserve"> v geometrii podľa Obr. 5 určená ako </w:t>
      </w:r>
    </w:p>
    <w:p w:rsidR="00273633" w:rsidRPr="00B24B8A" w:rsidRDefault="00273633" w:rsidP="00B24B8A">
      <w:pPr>
        <w:pStyle w:val="MTDisplayEquation"/>
        <w:rPr>
          <w:rFonts w:asciiTheme="minorHAnsi" w:hAnsiTheme="minorHAnsi"/>
        </w:rPr>
      </w:pPr>
      <w:r w:rsidRPr="00B24B8A">
        <w:rPr>
          <w:rFonts w:asciiTheme="minorHAnsi" w:hAnsiTheme="minorHAnsi"/>
        </w:rPr>
        <w:tab/>
      </w:r>
      <w:r w:rsidRPr="00B24B8A">
        <w:rPr>
          <w:rFonts w:asciiTheme="minorHAnsi" w:hAnsiTheme="minorHAnsi"/>
          <w:position w:val="-42"/>
        </w:rPr>
        <w:object w:dxaOrig="4060" w:dyaOrig="800">
          <v:shape id="_x0000_i1046" type="#_x0000_t75" style="width:203.1pt;height:39.2pt" o:ole="">
            <v:imagedata r:id="rId62" o:title=""/>
          </v:shape>
          <o:OLEObject Type="Embed" ProgID="Equation.DSMT4" ShapeID="_x0000_i1046" DrawAspect="Content" ObjectID="_1416245246" r:id="rId63"/>
        </w:object>
      </w:r>
      <w:r w:rsidRPr="00B24B8A">
        <w:rPr>
          <w:rFonts w:asciiTheme="minorHAnsi" w:hAnsiTheme="minorHAnsi"/>
        </w:rPr>
        <w:tab/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MACROBUTTON MTPlaceRef \* MERGEFORMAT </w:instrText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SEQ MTEqn \h \* MERGEFORMAT </w:instrText>
      </w:r>
      <w:r w:rsidR="00526AFF" w:rsidRPr="00B24B8A">
        <w:rPr>
          <w:rFonts w:asciiTheme="minorHAnsi" w:hAnsiTheme="minorHAnsi"/>
        </w:rPr>
        <w:fldChar w:fldCharType="end"/>
      </w:r>
      <w:r w:rsidRPr="00B24B8A">
        <w:rPr>
          <w:rFonts w:asciiTheme="minorHAnsi" w:hAnsiTheme="minorHAnsi"/>
        </w:rPr>
        <w:instrText>(</w:instrText>
      </w:r>
      <w:fldSimple w:instr=" SEQ MTEqn \c \* Arabic \* MERGEFORMAT ">
        <w:r w:rsidR="00A85802" w:rsidRPr="00B24B8A">
          <w:rPr>
            <w:rFonts w:asciiTheme="minorHAnsi" w:hAnsiTheme="minorHAnsi"/>
            <w:noProof/>
          </w:rPr>
          <w:instrText>24</w:instrText>
        </w:r>
      </w:fldSimple>
      <w:r w:rsidRPr="00B24B8A">
        <w:rPr>
          <w:rFonts w:asciiTheme="minorHAnsi" w:hAnsiTheme="minorHAnsi"/>
        </w:rPr>
        <w:instrText>)</w:instrText>
      </w:r>
      <w:r w:rsidR="00526AFF" w:rsidRPr="00B24B8A">
        <w:rPr>
          <w:rFonts w:asciiTheme="minorHAnsi" w:hAnsiTheme="minorHAnsi"/>
        </w:rPr>
        <w:fldChar w:fldCharType="end"/>
      </w:r>
    </w:p>
    <w:p w:rsidR="00273633" w:rsidRPr="00B24B8A" w:rsidRDefault="00273633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 xml:space="preserve">kde </w:t>
      </w:r>
      <w:r w:rsidRPr="00B24B8A">
        <w:rPr>
          <w:rFonts w:asciiTheme="minorHAnsi" w:hAnsiTheme="minorHAnsi" w:cs="Arial"/>
          <w:i/>
        </w:rPr>
        <w:t>M</w:t>
      </w:r>
      <w:r w:rsidRPr="00B24B8A">
        <w:rPr>
          <w:rFonts w:asciiTheme="minorHAnsi" w:hAnsiTheme="minorHAnsi" w:cs="Arial"/>
        </w:rPr>
        <w:t xml:space="preserve"> je zdrojová hmotnosť. Samotná rovnica </w:t>
      </w:r>
      <w:r w:rsidR="00526AFF" w:rsidRPr="00B24B8A">
        <w:rPr>
          <w:rFonts w:asciiTheme="minorHAnsi" w:hAnsiTheme="minorHAnsi" w:cs="Arial"/>
        </w:rPr>
        <w:fldChar w:fldCharType="begin"/>
      </w:r>
      <w:r w:rsidRPr="00B24B8A">
        <w:rPr>
          <w:rFonts w:asciiTheme="minorHAnsi" w:hAnsiTheme="minorHAnsi" w:cs="Arial"/>
        </w:rPr>
        <w:instrText xml:space="preserve"> GOTOBUTTON ZEqnNum119085  \* MERGEFORMAT </w:instrText>
      </w:r>
      <w:r w:rsidR="00526AFF" w:rsidRPr="00B24B8A">
        <w:rPr>
          <w:rFonts w:asciiTheme="minorHAnsi" w:hAnsiTheme="minorHAnsi" w:cs="Arial"/>
        </w:rPr>
        <w:fldChar w:fldCharType="begin"/>
      </w:r>
      <w:r w:rsidRPr="00B24B8A">
        <w:rPr>
          <w:rFonts w:asciiTheme="minorHAnsi" w:hAnsiTheme="minorHAnsi" w:cs="Arial"/>
        </w:rPr>
        <w:instrText xml:space="preserve"> REF ZEqnNum119085 \* Charformat \! \* MERGEFORMAT </w:instrText>
      </w:r>
      <w:r w:rsidR="00526AFF" w:rsidRPr="00B24B8A">
        <w:rPr>
          <w:rFonts w:asciiTheme="minorHAnsi" w:hAnsiTheme="minorHAnsi" w:cs="Arial"/>
        </w:rPr>
        <w:fldChar w:fldCharType="separate"/>
      </w:r>
      <w:r w:rsidR="00A85802" w:rsidRPr="00B24B8A">
        <w:rPr>
          <w:rFonts w:asciiTheme="minorHAnsi" w:hAnsiTheme="minorHAnsi" w:cs="Arial"/>
        </w:rPr>
        <w:instrText>(23)</w:instrText>
      </w:r>
      <w:r w:rsidR="00526AFF" w:rsidRPr="00B24B8A">
        <w:rPr>
          <w:rFonts w:asciiTheme="minorHAnsi" w:hAnsiTheme="minorHAnsi" w:cs="Arial"/>
        </w:rPr>
        <w:fldChar w:fldCharType="end"/>
      </w:r>
      <w:r w:rsidR="00526AFF" w:rsidRPr="00B24B8A">
        <w:rPr>
          <w:rFonts w:asciiTheme="minorHAnsi" w:hAnsiTheme="minorHAnsi" w:cs="Arial"/>
        </w:rPr>
        <w:fldChar w:fldCharType="end"/>
      </w:r>
      <w:r w:rsidRPr="00B24B8A">
        <w:rPr>
          <w:rFonts w:asciiTheme="minorHAnsi" w:hAnsiTheme="minorHAnsi" w:cs="Arial"/>
        </w:rPr>
        <w:t xml:space="preserve"> je </w:t>
      </w:r>
      <w:r w:rsidR="00080226" w:rsidRPr="00B24B8A">
        <w:rPr>
          <w:rFonts w:asciiTheme="minorHAnsi" w:hAnsiTheme="minorHAnsi" w:cs="Arial"/>
        </w:rPr>
        <w:t>formou (</w:t>
      </w:r>
      <w:r w:rsidRPr="00B24B8A">
        <w:rPr>
          <w:rFonts w:asciiTheme="minorHAnsi" w:hAnsiTheme="minorHAnsi" w:cs="Arial"/>
        </w:rPr>
        <w:t>dôsledkom</w:t>
      </w:r>
      <w:r w:rsidR="00080226" w:rsidRPr="00B24B8A">
        <w:rPr>
          <w:rFonts w:asciiTheme="minorHAnsi" w:hAnsiTheme="minorHAnsi" w:cs="Arial"/>
        </w:rPr>
        <w:t>)</w:t>
      </w:r>
      <w:r w:rsidRPr="00B24B8A">
        <w:rPr>
          <w:rFonts w:asciiTheme="minorHAnsi" w:hAnsiTheme="minorHAnsi" w:cs="Arial"/>
        </w:rPr>
        <w:t xml:space="preserve"> klasickej </w:t>
      </w:r>
      <w:proofErr w:type="spellStart"/>
      <w:r w:rsidRPr="00B24B8A">
        <w:rPr>
          <w:rFonts w:asciiTheme="minorHAnsi" w:hAnsiTheme="minorHAnsi" w:cs="Arial"/>
        </w:rPr>
        <w:t>Euler-Lagrangeovej</w:t>
      </w:r>
      <w:proofErr w:type="spellEnd"/>
      <w:r w:rsidRPr="00B24B8A">
        <w:rPr>
          <w:rFonts w:asciiTheme="minorHAnsi" w:hAnsiTheme="minorHAnsi" w:cs="Arial"/>
        </w:rPr>
        <w:t xml:space="preserve"> rovnice klasick</w:t>
      </w:r>
      <w:r w:rsidR="00080226" w:rsidRPr="00B24B8A">
        <w:rPr>
          <w:rFonts w:asciiTheme="minorHAnsi" w:hAnsiTheme="minorHAnsi" w:cs="Arial"/>
        </w:rPr>
        <w:t>ej mechaniky. Ak sa obmedzíme len</w:t>
      </w:r>
      <w:r w:rsidRPr="00B24B8A">
        <w:rPr>
          <w:rFonts w:asciiTheme="minorHAnsi" w:hAnsiTheme="minorHAnsi" w:cs="Arial"/>
        </w:rPr>
        <w:t xml:space="preserve"> na veľmi malé kmity</w:t>
      </w:r>
      <w:r w:rsidR="00987693" w:rsidRPr="00B24B8A">
        <w:rPr>
          <w:rFonts w:asciiTheme="minorHAnsi" w:hAnsiTheme="minorHAnsi" w:cs="Arial"/>
        </w:rPr>
        <w:t>,</w:t>
      </w:r>
      <w:r w:rsidRPr="00B24B8A">
        <w:rPr>
          <w:rFonts w:asciiTheme="minorHAnsi" w:hAnsiTheme="minorHAnsi" w:cs="Arial"/>
        </w:rPr>
        <w:t xml:space="preserve"> (cos</w:t>
      </w:r>
      <w:r w:rsidRPr="00B24B8A">
        <w:rPr>
          <w:rFonts w:asciiTheme="minorHAnsi" w:hAnsiTheme="minorHAnsi" w:cs="Arial"/>
        </w:rPr>
        <w:sym w:font="Symbol" w:char="F06A"/>
      </w:r>
      <w:r w:rsidR="00080226" w:rsidRPr="00B24B8A">
        <w:rPr>
          <w:rFonts w:asciiTheme="minorHAnsi" w:hAnsiTheme="minorHAnsi" w:cs="Arial"/>
        </w:rPr>
        <w:t> </w:t>
      </w:r>
      <w:r w:rsidRPr="00B24B8A">
        <w:rPr>
          <w:rFonts w:asciiTheme="minorHAnsi" w:hAnsiTheme="minorHAnsi" w:cs="Arial"/>
        </w:rPr>
        <w:t>=</w:t>
      </w:r>
      <w:r w:rsidR="00080226" w:rsidRPr="00B24B8A">
        <w:rPr>
          <w:rFonts w:asciiTheme="minorHAnsi" w:hAnsiTheme="minorHAnsi" w:cs="Arial"/>
        </w:rPr>
        <w:t> </w:t>
      </w:r>
      <w:r w:rsidRPr="00B24B8A">
        <w:rPr>
          <w:rFonts w:asciiTheme="minorHAnsi" w:hAnsiTheme="minorHAnsi" w:cs="Arial"/>
        </w:rPr>
        <w:t>1, sin</w:t>
      </w:r>
      <w:r w:rsidRPr="00B24B8A">
        <w:rPr>
          <w:rFonts w:asciiTheme="minorHAnsi" w:hAnsiTheme="minorHAnsi" w:cs="Arial"/>
        </w:rPr>
        <w:sym w:font="Symbol" w:char="F06A"/>
      </w:r>
      <w:r w:rsidR="00080226" w:rsidRPr="00B24B8A">
        <w:rPr>
          <w:rFonts w:asciiTheme="minorHAnsi" w:hAnsiTheme="minorHAnsi" w:cs="Arial"/>
        </w:rPr>
        <w:t> </w:t>
      </w:r>
      <w:r w:rsidRPr="00B24B8A">
        <w:rPr>
          <w:rFonts w:asciiTheme="minorHAnsi" w:hAnsiTheme="minorHAnsi" w:cs="Arial"/>
        </w:rPr>
        <w:t>=</w:t>
      </w:r>
      <w:r w:rsidR="00080226" w:rsidRPr="00B24B8A">
        <w:rPr>
          <w:rFonts w:asciiTheme="minorHAnsi" w:hAnsiTheme="minorHAnsi" w:cs="Arial"/>
        </w:rPr>
        <w:t> </w:t>
      </w:r>
      <w:r w:rsidRPr="00B24B8A">
        <w:rPr>
          <w:rFonts w:asciiTheme="minorHAnsi" w:hAnsiTheme="minorHAnsi" w:cs="Arial"/>
        </w:rPr>
        <w:sym w:font="Symbol" w:char="F06A"/>
      </w:r>
      <w:r w:rsidRPr="00B24B8A">
        <w:rPr>
          <w:rFonts w:asciiTheme="minorHAnsi" w:hAnsiTheme="minorHAnsi" w:cs="Arial"/>
        </w:rPr>
        <w:t xml:space="preserve">) nadobúda rovnica </w:t>
      </w:r>
      <w:r w:rsidR="00526AFF" w:rsidRPr="00B24B8A">
        <w:rPr>
          <w:rFonts w:asciiTheme="minorHAnsi" w:hAnsiTheme="minorHAnsi" w:cs="Arial"/>
        </w:rPr>
        <w:fldChar w:fldCharType="begin"/>
      </w:r>
      <w:r w:rsidRPr="00B24B8A">
        <w:rPr>
          <w:rFonts w:asciiTheme="minorHAnsi" w:hAnsiTheme="minorHAnsi" w:cs="Arial"/>
        </w:rPr>
        <w:instrText xml:space="preserve"> GOTOBUTTON ZEqnNum119085  \* MERGEFORMAT </w:instrText>
      </w:r>
      <w:r w:rsidR="00526AFF" w:rsidRPr="00B24B8A">
        <w:rPr>
          <w:rFonts w:asciiTheme="minorHAnsi" w:hAnsiTheme="minorHAnsi" w:cs="Arial"/>
        </w:rPr>
        <w:fldChar w:fldCharType="begin"/>
      </w:r>
      <w:r w:rsidRPr="00B24B8A">
        <w:rPr>
          <w:rFonts w:asciiTheme="minorHAnsi" w:hAnsiTheme="minorHAnsi" w:cs="Arial"/>
        </w:rPr>
        <w:instrText xml:space="preserve"> REF ZEqnNum119085 \* Charformat \! \* MERGEFORMAT </w:instrText>
      </w:r>
      <w:r w:rsidR="00526AFF" w:rsidRPr="00B24B8A">
        <w:rPr>
          <w:rFonts w:asciiTheme="minorHAnsi" w:hAnsiTheme="minorHAnsi" w:cs="Arial"/>
        </w:rPr>
        <w:fldChar w:fldCharType="separate"/>
      </w:r>
      <w:r w:rsidR="00A85802" w:rsidRPr="00B24B8A">
        <w:rPr>
          <w:rFonts w:asciiTheme="minorHAnsi" w:hAnsiTheme="minorHAnsi" w:cs="Arial"/>
        </w:rPr>
        <w:instrText>(23)</w:instrText>
      </w:r>
      <w:r w:rsidR="00526AFF" w:rsidRPr="00B24B8A">
        <w:rPr>
          <w:rFonts w:asciiTheme="minorHAnsi" w:hAnsiTheme="minorHAnsi" w:cs="Arial"/>
        </w:rPr>
        <w:fldChar w:fldCharType="end"/>
      </w:r>
      <w:r w:rsidR="00526AFF" w:rsidRPr="00B24B8A">
        <w:rPr>
          <w:rFonts w:asciiTheme="minorHAnsi" w:hAnsiTheme="minorHAnsi" w:cs="Arial"/>
        </w:rPr>
        <w:fldChar w:fldCharType="end"/>
      </w:r>
      <w:r w:rsidR="00C32519" w:rsidRPr="00B24B8A">
        <w:rPr>
          <w:rFonts w:asciiTheme="minorHAnsi" w:hAnsiTheme="minorHAnsi" w:cs="Arial"/>
        </w:rPr>
        <w:t xml:space="preserve"> analyticky </w:t>
      </w:r>
      <w:r w:rsidRPr="00B24B8A">
        <w:rPr>
          <w:rFonts w:asciiTheme="minorHAnsi" w:hAnsiTheme="minorHAnsi" w:cs="Arial"/>
        </w:rPr>
        <w:t>riešiteľný tvar</w:t>
      </w:r>
    </w:p>
    <w:p w:rsidR="00273633" w:rsidRPr="00B24B8A" w:rsidRDefault="00273633" w:rsidP="00B24B8A">
      <w:pPr>
        <w:pStyle w:val="MTDisplayEquation"/>
        <w:rPr>
          <w:rFonts w:asciiTheme="minorHAnsi" w:hAnsiTheme="minorHAnsi"/>
        </w:rPr>
      </w:pPr>
      <w:r w:rsidRPr="00B24B8A">
        <w:rPr>
          <w:rFonts w:asciiTheme="minorHAnsi" w:hAnsiTheme="minorHAnsi"/>
        </w:rPr>
        <w:tab/>
      </w:r>
      <w:r w:rsidRPr="00B24B8A">
        <w:rPr>
          <w:rFonts w:asciiTheme="minorHAnsi" w:hAnsiTheme="minorHAnsi"/>
          <w:position w:val="-32"/>
        </w:rPr>
        <w:object w:dxaOrig="3640" w:dyaOrig="760">
          <v:shape id="_x0000_i1047" type="#_x0000_t75" style="width:185pt;height:38.05pt" o:ole="">
            <v:imagedata r:id="rId64" o:title=""/>
          </v:shape>
          <o:OLEObject Type="Embed" ProgID="Equation.DSMT4" ShapeID="_x0000_i1047" DrawAspect="Content" ObjectID="_1416245247" r:id="rId65"/>
        </w:object>
      </w:r>
      <w:r w:rsidRPr="00B24B8A">
        <w:rPr>
          <w:rFonts w:asciiTheme="minorHAnsi" w:hAnsiTheme="minorHAnsi"/>
        </w:rPr>
        <w:tab/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MACROBUTTON MTPlaceRef \* MERGEFORMAT </w:instrText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SEQ MTEqn \h \* MERGEFORMAT </w:instrText>
      </w:r>
      <w:r w:rsidR="00526AFF" w:rsidRPr="00B24B8A">
        <w:rPr>
          <w:rFonts w:asciiTheme="minorHAnsi" w:hAnsiTheme="minorHAnsi"/>
        </w:rPr>
        <w:fldChar w:fldCharType="end"/>
      </w:r>
      <w:r w:rsidRPr="00B24B8A">
        <w:rPr>
          <w:rFonts w:asciiTheme="minorHAnsi" w:hAnsiTheme="minorHAnsi"/>
        </w:rPr>
        <w:instrText>(</w:instrText>
      </w:r>
      <w:fldSimple w:instr=" SEQ MTEqn \c \* Arabic \* MERGEFORMAT ">
        <w:r w:rsidR="00A85802" w:rsidRPr="00B24B8A">
          <w:rPr>
            <w:rFonts w:asciiTheme="minorHAnsi" w:hAnsiTheme="minorHAnsi"/>
            <w:noProof/>
          </w:rPr>
          <w:instrText>25</w:instrText>
        </w:r>
      </w:fldSimple>
      <w:r w:rsidRPr="00B24B8A">
        <w:rPr>
          <w:rFonts w:asciiTheme="minorHAnsi" w:hAnsiTheme="minorHAnsi"/>
        </w:rPr>
        <w:instrText>)</w:instrText>
      </w:r>
      <w:r w:rsidR="00526AFF" w:rsidRPr="00B24B8A">
        <w:rPr>
          <w:rFonts w:asciiTheme="minorHAnsi" w:hAnsiTheme="minorHAnsi"/>
        </w:rPr>
        <w:fldChar w:fldCharType="end"/>
      </w:r>
    </w:p>
    <w:p w:rsidR="00273633" w:rsidRPr="00B24B8A" w:rsidRDefault="00273633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 xml:space="preserve">a samotnú gravitačnú konštantu </w:t>
      </w:r>
      <w:r w:rsidR="00C32519" w:rsidRPr="00B24B8A">
        <w:rPr>
          <w:rFonts w:asciiTheme="minorHAnsi" w:hAnsiTheme="minorHAnsi" w:cs="Arial"/>
        </w:rPr>
        <w:t xml:space="preserve">z nej </w:t>
      </w:r>
      <w:r w:rsidRPr="00B24B8A">
        <w:rPr>
          <w:rFonts w:asciiTheme="minorHAnsi" w:hAnsiTheme="minorHAnsi" w:cs="Arial"/>
        </w:rPr>
        <w:t xml:space="preserve">potom určujeme ako </w:t>
      </w:r>
    </w:p>
    <w:p w:rsidR="00273633" w:rsidRPr="00B24B8A" w:rsidRDefault="00273633" w:rsidP="00B24B8A">
      <w:pPr>
        <w:pStyle w:val="MTDisplayEquation"/>
        <w:rPr>
          <w:rFonts w:asciiTheme="minorHAnsi" w:hAnsiTheme="minorHAnsi"/>
        </w:rPr>
      </w:pPr>
      <w:r w:rsidRPr="00B24B8A">
        <w:rPr>
          <w:rFonts w:asciiTheme="minorHAnsi" w:hAnsiTheme="minorHAnsi"/>
        </w:rPr>
        <w:tab/>
      </w:r>
      <w:r w:rsidRPr="00B24B8A">
        <w:rPr>
          <w:rFonts w:asciiTheme="minorHAnsi" w:hAnsiTheme="minorHAnsi"/>
          <w:position w:val="-30"/>
        </w:rPr>
        <w:object w:dxaOrig="2900" w:dyaOrig="720">
          <v:shape id="_x0000_i1048" type="#_x0000_t75" style="width:145.15pt;height:35.7pt" o:ole="">
            <v:imagedata r:id="rId66" o:title=""/>
          </v:shape>
          <o:OLEObject Type="Embed" ProgID="Equation.DSMT4" ShapeID="_x0000_i1048" DrawAspect="Content" ObjectID="_1416245248" r:id="rId67"/>
        </w:object>
      </w:r>
      <w:r w:rsidRPr="00B24B8A">
        <w:rPr>
          <w:rFonts w:asciiTheme="minorHAnsi" w:hAnsiTheme="minorHAnsi"/>
        </w:rPr>
        <w:tab/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MACROBUTTON MTPlaceRef \* MERGEFORMAT </w:instrText>
      </w:r>
      <w:r w:rsidR="00526AFF" w:rsidRPr="00B24B8A">
        <w:rPr>
          <w:rFonts w:asciiTheme="minorHAnsi" w:hAnsiTheme="minorHAnsi"/>
        </w:rPr>
        <w:fldChar w:fldCharType="begin"/>
      </w:r>
      <w:r w:rsidRPr="00B24B8A">
        <w:rPr>
          <w:rFonts w:asciiTheme="minorHAnsi" w:hAnsiTheme="minorHAnsi"/>
        </w:rPr>
        <w:instrText xml:space="preserve"> SEQ MTEqn \h \* MERGEFORMAT </w:instrText>
      </w:r>
      <w:r w:rsidR="00526AFF" w:rsidRPr="00B24B8A">
        <w:rPr>
          <w:rFonts w:asciiTheme="minorHAnsi" w:hAnsiTheme="minorHAnsi"/>
        </w:rPr>
        <w:fldChar w:fldCharType="end"/>
      </w:r>
      <w:bookmarkStart w:id="12" w:name="ZEqnNum409711"/>
      <w:r w:rsidRPr="00B24B8A">
        <w:rPr>
          <w:rFonts w:asciiTheme="minorHAnsi" w:hAnsiTheme="minorHAnsi"/>
        </w:rPr>
        <w:instrText>(</w:instrText>
      </w:r>
      <w:fldSimple w:instr=" SEQ MTEqn \c \* Arabic \* MERGEFORMAT ">
        <w:r w:rsidR="00A85802" w:rsidRPr="00B24B8A">
          <w:rPr>
            <w:rFonts w:asciiTheme="minorHAnsi" w:hAnsiTheme="minorHAnsi"/>
            <w:noProof/>
          </w:rPr>
          <w:instrText>26</w:instrText>
        </w:r>
      </w:fldSimple>
      <w:r w:rsidRPr="00B24B8A">
        <w:rPr>
          <w:rFonts w:asciiTheme="minorHAnsi" w:hAnsiTheme="minorHAnsi"/>
        </w:rPr>
        <w:instrText>)</w:instrText>
      </w:r>
      <w:bookmarkEnd w:id="12"/>
      <w:r w:rsidR="00526AFF" w:rsidRPr="00B24B8A">
        <w:rPr>
          <w:rFonts w:asciiTheme="minorHAnsi" w:hAnsiTheme="minorHAnsi"/>
        </w:rPr>
        <w:fldChar w:fldCharType="end"/>
      </w:r>
    </w:p>
    <w:p w:rsidR="006363CF" w:rsidRPr="00B24B8A" w:rsidRDefault="00273633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lastRenderedPageBreak/>
        <w:t xml:space="preserve">kde </w:t>
      </w:r>
      <w:r w:rsidRPr="00B24B8A">
        <w:rPr>
          <w:rFonts w:asciiTheme="minorHAnsi" w:hAnsiTheme="minorHAnsi" w:cs="Arial"/>
        </w:rPr>
        <w:t> je pozorovaná kruhová frekvencia torzných kmitov so zdrojovou hmotnosťou a </w:t>
      </w:r>
      <w:r w:rsidRPr="00B24B8A">
        <w:rPr>
          <w:rFonts w:asciiTheme="minorHAnsi" w:hAnsiTheme="minorHAnsi" w:cs="Arial"/>
        </w:rPr>
        <w:t></w:t>
      </w:r>
      <w:r w:rsidRPr="00B24B8A">
        <w:rPr>
          <w:rFonts w:asciiTheme="minorHAnsi" w:hAnsiTheme="minorHAnsi" w:cs="Arial"/>
          <w:vertAlign w:val="subscript"/>
        </w:rPr>
        <w:t>0</w:t>
      </w:r>
      <w:r w:rsidRPr="00B24B8A">
        <w:rPr>
          <w:rFonts w:asciiTheme="minorHAnsi" w:hAnsiTheme="minorHAnsi" w:cs="Arial"/>
        </w:rPr>
        <w:t xml:space="preserve"> bez nej. </w:t>
      </w:r>
      <w:r w:rsidR="00CE4BBA" w:rsidRPr="00B24B8A">
        <w:rPr>
          <w:rFonts w:asciiTheme="minorHAnsi" w:hAnsiTheme="minorHAnsi" w:cs="Arial"/>
        </w:rPr>
        <w:t xml:space="preserve">Zo vzťahu </w:t>
      </w:r>
      <w:r w:rsidR="00526AFF" w:rsidRPr="00B24B8A">
        <w:rPr>
          <w:rFonts w:asciiTheme="minorHAnsi" w:hAnsiTheme="minorHAnsi" w:cs="Arial"/>
        </w:rPr>
        <w:fldChar w:fldCharType="begin"/>
      </w:r>
      <w:r w:rsidR="00CE4BBA" w:rsidRPr="00B24B8A">
        <w:rPr>
          <w:rFonts w:asciiTheme="minorHAnsi" w:hAnsiTheme="minorHAnsi" w:cs="Arial"/>
        </w:rPr>
        <w:instrText xml:space="preserve"> GOTOBUTTON ZEqnNum409711  \* MERGEFORMAT </w:instrText>
      </w:r>
      <w:r w:rsidR="00526AFF" w:rsidRPr="00B24B8A">
        <w:rPr>
          <w:rFonts w:asciiTheme="minorHAnsi" w:hAnsiTheme="minorHAnsi" w:cs="Arial"/>
        </w:rPr>
        <w:fldChar w:fldCharType="begin"/>
      </w:r>
      <w:r w:rsidR="00CE4BBA" w:rsidRPr="00B24B8A">
        <w:rPr>
          <w:rFonts w:asciiTheme="minorHAnsi" w:hAnsiTheme="minorHAnsi" w:cs="Arial"/>
        </w:rPr>
        <w:instrText xml:space="preserve"> REF ZEqnNum409711 \* Charformat \! \* MERGEFORMAT </w:instrText>
      </w:r>
      <w:r w:rsidR="00526AFF" w:rsidRPr="00B24B8A">
        <w:rPr>
          <w:rFonts w:asciiTheme="minorHAnsi" w:hAnsiTheme="minorHAnsi" w:cs="Arial"/>
        </w:rPr>
        <w:fldChar w:fldCharType="separate"/>
      </w:r>
      <w:r w:rsidR="00A85802" w:rsidRPr="00B24B8A">
        <w:rPr>
          <w:rFonts w:asciiTheme="minorHAnsi" w:hAnsiTheme="minorHAnsi" w:cs="Arial"/>
        </w:rPr>
        <w:instrText>(26)</w:instrText>
      </w:r>
      <w:r w:rsidR="00526AFF" w:rsidRPr="00B24B8A">
        <w:rPr>
          <w:rFonts w:asciiTheme="minorHAnsi" w:hAnsiTheme="minorHAnsi" w:cs="Arial"/>
        </w:rPr>
        <w:fldChar w:fldCharType="end"/>
      </w:r>
      <w:r w:rsidR="00526AFF" w:rsidRPr="00B24B8A">
        <w:rPr>
          <w:rFonts w:asciiTheme="minorHAnsi" w:hAnsiTheme="minorHAnsi" w:cs="Arial"/>
        </w:rPr>
        <w:fldChar w:fldCharType="end"/>
      </w:r>
      <w:r w:rsidR="00CE4BBA" w:rsidRPr="00B24B8A">
        <w:rPr>
          <w:rFonts w:asciiTheme="minorHAnsi" w:hAnsiTheme="minorHAnsi" w:cs="Arial"/>
        </w:rPr>
        <w:t xml:space="preserve"> je zrejme, že každé podobné meranie gravitačnej konštanty je vždy zaťažené systemat</w:t>
      </w:r>
      <w:r w:rsidR="00987693" w:rsidRPr="00B24B8A">
        <w:rPr>
          <w:rFonts w:asciiTheme="minorHAnsi" w:hAnsiTheme="minorHAnsi" w:cs="Arial"/>
        </w:rPr>
        <w:t>ickými neistotami pochádzajúcimi</w:t>
      </w:r>
      <w:r w:rsidR="00CE4BBA" w:rsidRPr="00B24B8A">
        <w:rPr>
          <w:rFonts w:asciiTheme="minorHAnsi" w:hAnsiTheme="minorHAnsi" w:cs="Arial"/>
        </w:rPr>
        <w:t xml:space="preserve"> od merania lineárnych rozmerov (</w:t>
      </w:r>
      <w:r w:rsidR="00CE4BBA" w:rsidRPr="00B24B8A">
        <w:rPr>
          <w:rFonts w:asciiTheme="minorHAnsi" w:hAnsiTheme="minorHAnsi" w:cs="Arial"/>
          <w:i/>
        </w:rPr>
        <w:t>d</w:t>
      </w:r>
      <w:r w:rsidR="00CE4BBA" w:rsidRPr="00B24B8A">
        <w:rPr>
          <w:rFonts w:asciiTheme="minorHAnsi" w:hAnsiTheme="minorHAnsi" w:cs="Arial"/>
        </w:rPr>
        <w:t xml:space="preserve">, </w:t>
      </w:r>
      <w:r w:rsidR="00CE4BBA" w:rsidRPr="00B24B8A">
        <w:rPr>
          <w:rFonts w:asciiTheme="minorHAnsi" w:hAnsiTheme="minorHAnsi" w:cs="Arial"/>
          <w:i/>
        </w:rPr>
        <w:t>R</w:t>
      </w:r>
      <w:r w:rsidR="00CE4BBA" w:rsidRPr="00B24B8A">
        <w:rPr>
          <w:rFonts w:asciiTheme="minorHAnsi" w:hAnsiTheme="minorHAnsi" w:cs="Arial"/>
        </w:rPr>
        <w:t>) zariadenia, parametrov aparatúry (</w:t>
      </w:r>
      <w:r w:rsidR="00CE4BBA" w:rsidRPr="00B24B8A">
        <w:rPr>
          <w:rFonts w:asciiTheme="minorHAnsi" w:hAnsiTheme="minorHAnsi" w:cs="Arial"/>
          <w:i/>
        </w:rPr>
        <w:t>I</w:t>
      </w:r>
      <w:r w:rsidR="00CE4BBA" w:rsidRPr="00B24B8A">
        <w:rPr>
          <w:rFonts w:asciiTheme="minorHAnsi" w:hAnsiTheme="minorHAnsi" w:cs="Arial"/>
        </w:rPr>
        <w:t xml:space="preserve">, </w:t>
      </w:r>
      <w:r w:rsidR="00CE4BBA" w:rsidRPr="00B24B8A">
        <w:rPr>
          <w:rFonts w:asciiTheme="minorHAnsi" w:hAnsiTheme="minorHAnsi" w:cs="Arial"/>
          <w:i/>
        </w:rPr>
        <w:t>m</w:t>
      </w:r>
      <w:r w:rsidR="00CE4BBA" w:rsidRPr="00B24B8A">
        <w:rPr>
          <w:rFonts w:asciiTheme="minorHAnsi" w:hAnsiTheme="minorHAnsi" w:cs="Arial"/>
          <w:vertAlign w:val="subscript"/>
        </w:rPr>
        <w:t>0</w:t>
      </w:r>
      <w:r w:rsidR="00CE4BBA" w:rsidRPr="00B24B8A">
        <w:rPr>
          <w:rFonts w:asciiTheme="minorHAnsi" w:hAnsiTheme="minorHAnsi" w:cs="Arial"/>
        </w:rPr>
        <w:t xml:space="preserve">, </w:t>
      </w:r>
      <w:r w:rsidR="00CE4BBA" w:rsidRPr="00B24B8A">
        <w:rPr>
          <w:rFonts w:asciiTheme="minorHAnsi" w:hAnsiTheme="minorHAnsi" w:cs="Arial"/>
          <w:i/>
        </w:rPr>
        <w:t>M</w:t>
      </w:r>
      <w:r w:rsidR="00CE4BBA" w:rsidRPr="00B24B8A">
        <w:rPr>
          <w:rFonts w:asciiTheme="minorHAnsi" w:hAnsiTheme="minorHAnsi" w:cs="Arial"/>
        </w:rPr>
        <w:t>) a merania doby kmitov (T=2</w:t>
      </w:r>
      <w:r w:rsidR="00CE4BBA" w:rsidRPr="00B24B8A">
        <w:rPr>
          <w:rFonts w:asciiTheme="minorHAnsi" w:hAnsiTheme="minorHAnsi" w:cs="Arial"/>
        </w:rPr>
        <w:t>/</w:t>
      </w:r>
      <w:r w:rsidR="00CE4BBA" w:rsidRPr="00B24B8A">
        <w:rPr>
          <w:rFonts w:asciiTheme="minorHAnsi" w:hAnsiTheme="minorHAnsi" w:cs="Arial"/>
        </w:rPr>
        <w:t xml:space="preserve">). Zatiaľ čo meranie doby kmitu, resp. jej určenie </w:t>
      </w:r>
      <w:proofErr w:type="spellStart"/>
      <w:r w:rsidR="00CE4BBA" w:rsidRPr="00B24B8A">
        <w:rPr>
          <w:rFonts w:asciiTheme="minorHAnsi" w:hAnsiTheme="minorHAnsi" w:cs="Arial"/>
        </w:rPr>
        <w:t>fitovaní</w:t>
      </w:r>
      <w:r w:rsidR="00047975" w:rsidRPr="00B24B8A">
        <w:rPr>
          <w:rFonts w:asciiTheme="minorHAnsi" w:hAnsiTheme="minorHAnsi" w:cs="Arial"/>
        </w:rPr>
        <w:t>m</w:t>
      </w:r>
      <w:proofErr w:type="spellEnd"/>
      <w:r w:rsidR="00047975" w:rsidRPr="00B24B8A">
        <w:rPr>
          <w:rFonts w:asciiTheme="minorHAnsi" w:hAnsiTheme="minorHAnsi" w:cs="Arial"/>
        </w:rPr>
        <w:t xml:space="preserve"> z mnohých kmitov, je merateľné</w:t>
      </w:r>
      <w:r w:rsidR="00CE4BBA" w:rsidRPr="00B24B8A">
        <w:rPr>
          <w:rFonts w:asciiTheme="minorHAnsi" w:hAnsiTheme="minorHAnsi" w:cs="Arial"/>
        </w:rPr>
        <w:t xml:space="preserve"> </w:t>
      </w:r>
      <w:r w:rsidR="00047975" w:rsidRPr="00B24B8A">
        <w:rPr>
          <w:rFonts w:asciiTheme="minorHAnsi" w:hAnsiTheme="minorHAnsi" w:cs="Arial"/>
        </w:rPr>
        <w:t>dostatoč</w:t>
      </w:r>
      <w:r w:rsidR="00CE4BBA" w:rsidRPr="00B24B8A">
        <w:rPr>
          <w:rFonts w:asciiTheme="minorHAnsi" w:hAnsiTheme="minorHAnsi" w:cs="Arial"/>
        </w:rPr>
        <w:t xml:space="preserve">ne presne, lineárne rozmery, moment zotrvačnosti kyvadla a homogenita rozloženia hmotnosti v zdroji sú primárne zdroje neistôt. </w:t>
      </w:r>
    </w:p>
    <w:p w:rsidR="006363CF" w:rsidRPr="00B24B8A" w:rsidRDefault="006363CF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>Pri samotnom experimente bolo potrebné najskôr odstrániť pôsobenie viacerých negatívnych vplyvov (magnetizmus, prúdenie vzduchu, aj jemné otrasy), ktoré efektívne bránili meraniu takého slabého vplyvu</w:t>
      </w:r>
      <w:r w:rsidR="00987693" w:rsidRPr="00B24B8A">
        <w:rPr>
          <w:rFonts w:asciiTheme="minorHAnsi" w:hAnsiTheme="minorHAnsi" w:cs="Arial"/>
        </w:rPr>
        <w:t>,</w:t>
      </w:r>
      <w:r w:rsidRPr="00B24B8A">
        <w:rPr>
          <w:rFonts w:asciiTheme="minorHAnsi" w:hAnsiTheme="minorHAnsi" w:cs="Arial"/>
        </w:rPr>
        <w:t xml:space="preserve"> akým je gravitačné pôsobenie dvoch telies. </w:t>
      </w:r>
    </w:p>
    <w:p w:rsidR="00273633" w:rsidRPr="00B24B8A" w:rsidRDefault="00273633" w:rsidP="00B24B8A">
      <w:pPr>
        <w:jc w:val="center"/>
        <w:rPr>
          <w:rFonts w:asciiTheme="minorHAnsi" w:hAnsiTheme="minorHAnsi" w:cs="Arial"/>
        </w:rPr>
      </w:pPr>
    </w:p>
    <w:p w:rsidR="00F35181" w:rsidRPr="00B24B8A" w:rsidRDefault="00BC613D" w:rsidP="00B24B8A">
      <w:pPr>
        <w:jc w:val="center"/>
        <w:rPr>
          <w:rFonts w:asciiTheme="minorHAnsi" w:hAnsiTheme="minorHAnsi" w:cs="Arial"/>
          <w:i/>
        </w:rPr>
      </w:pPr>
      <w:r w:rsidRPr="00B24B8A">
        <w:rPr>
          <w:rFonts w:asciiTheme="minorHAnsi" w:hAnsiTheme="minorHAnsi" w:cs="Arial"/>
          <w:i/>
          <w:noProof/>
        </w:rPr>
        <w:drawing>
          <wp:inline distT="0" distB="0" distL="0" distR="0">
            <wp:extent cx="2880995" cy="2557145"/>
            <wp:effectExtent l="19050" t="0" r="0" b="0"/>
            <wp:docPr id="37" name="Obrázok 37" descr="obr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br_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55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181" w:rsidRPr="00B24B8A" w:rsidRDefault="00F35181" w:rsidP="00B24B8A">
      <w:pPr>
        <w:jc w:val="center"/>
        <w:rPr>
          <w:rFonts w:asciiTheme="minorHAnsi" w:hAnsiTheme="minorHAnsi" w:cs="Arial"/>
          <w:i/>
        </w:rPr>
      </w:pPr>
    </w:p>
    <w:p w:rsidR="00F35181" w:rsidRPr="00B24B8A" w:rsidRDefault="00F35181" w:rsidP="00B24B8A">
      <w:pPr>
        <w:tabs>
          <w:tab w:val="left" w:pos="851"/>
        </w:tabs>
        <w:ind w:left="851" w:right="-1" w:hanging="851"/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 xml:space="preserve">Obr. 6: </w:t>
      </w:r>
      <w:r w:rsidRPr="00B24B8A">
        <w:rPr>
          <w:rFonts w:asciiTheme="minorHAnsi" w:hAnsiTheme="minorHAnsi" w:cs="Arial"/>
        </w:rPr>
        <w:tab/>
        <w:t>Celkový záber meracej aparatúry. Fáza (natočen</w:t>
      </w:r>
      <w:r w:rsidR="00987693" w:rsidRPr="00B24B8A">
        <w:rPr>
          <w:rFonts w:asciiTheme="minorHAnsi" w:hAnsiTheme="minorHAnsi" w:cs="Arial"/>
        </w:rPr>
        <w:t>ie torzného kyvadla) je určovaná</w:t>
      </w:r>
      <w:r w:rsidRPr="00B24B8A">
        <w:rPr>
          <w:rFonts w:asciiTheme="minorHAnsi" w:hAnsiTheme="minorHAnsi" w:cs="Arial"/>
        </w:rPr>
        <w:t xml:space="preserve"> odklonom laserového lúča po odraze od plochého zrkadla</w:t>
      </w:r>
      <w:r w:rsidR="00987693" w:rsidRPr="00B24B8A">
        <w:rPr>
          <w:rFonts w:asciiTheme="minorHAnsi" w:hAnsiTheme="minorHAnsi" w:cs="Arial"/>
        </w:rPr>
        <w:t>,</w:t>
      </w:r>
      <w:r w:rsidRPr="00B24B8A">
        <w:rPr>
          <w:rFonts w:asciiTheme="minorHAnsi" w:hAnsiTheme="minorHAnsi" w:cs="Arial"/>
        </w:rPr>
        <w:t xml:space="preserve"> upevneného na osi kyvadla a zaznamenanie stopy na tienidle pomocou web kamery (v popredí).  </w:t>
      </w:r>
    </w:p>
    <w:p w:rsidR="00F35181" w:rsidRPr="00B24B8A" w:rsidRDefault="00F35181" w:rsidP="00B24B8A">
      <w:pPr>
        <w:jc w:val="center"/>
        <w:rPr>
          <w:rFonts w:asciiTheme="minorHAnsi" w:hAnsiTheme="minorHAnsi" w:cs="Arial"/>
        </w:rPr>
      </w:pPr>
    </w:p>
    <w:p w:rsidR="00F35181" w:rsidRPr="00B24B8A" w:rsidRDefault="006363CF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>Výsledným experimentálnym usporiadaním je hliníková kostra torzného kyvadla a sklenené závažia, ktoré sú jednoznačne nemagnetické, chránené dvoma sklenenými bariérami a mäkkou magnetickou zliatinou od okolia. Ochranu pred mechanickými otrasmi zabezpečuje masívny olovený príklop, pôvodne časť malého oloveného krytu pre meranie rádioaktívnych preparátov (Obr. 6).</w:t>
      </w:r>
      <w:r w:rsidR="000E7B80" w:rsidRPr="00B24B8A">
        <w:rPr>
          <w:rFonts w:asciiTheme="minorHAnsi" w:hAnsiTheme="minorHAnsi" w:cs="Arial"/>
        </w:rPr>
        <w:t xml:space="preserve"> </w:t>
      </w:r>
      <w:r w:rsidR="00F35181" w:rsidRPr="00B24B8A">
        <w:rPr>
          <w:rFonts w:asciiTheme="minorHAnsi" w:hAnsiTheme="minorHAnsi" w:cs="Arial"/>
        </w:rPr>
        <w:t xml:space="preserve">Výsledkom jednotlivých meraní je videosekvencia, ktorej jednotlivé snímky určujú časovú škálu a po </w:t>
      </w:r>
      <w:r w:rsidR="000E7B80" w:rsidRPr="00B24B8A">
        <w:rPr>
          <w:rFonts w:asciiTheme="minorHAnsi" w:hAnsiTheme="minorHAnsi" w:cs="Arial"/>
        </w:rPr>
        <w:t>následnej (</w:t>
      </w:r>
      <w:proofErr w:type="spellStart"/>
      <w:r w:rsidR="00F35181" w:rsidRPr="00B24B8A">
        <w:rPr>
          <w:rFonts w:asciiTheme="minorHAnsi" w:hAnsiTheme="minorHAnsi" w:cs="Arial"/>
        </w:rPr>
        <w:t>off-line</w:t>
      </w:r>
      <w:proofErr w:type="spellEnd"/>
      <w:r w:rsidR="000E7B80" w:rsidRPr="00B24B8A">
        <w:rPr>
          <w:rFonts w:asciiTheme="minorHAnsi" w:hAnsiTheme="minorHAnsi" w:cs="Arial"/>
        </w:rPr>
        <w:t>)</w:t>
      </w:r>
      <w:r w:rsidR="00F35181" w:rsidRPr="00B24B8A">
        <w:rPr>
          <w:rFonts w:asciiTheme="minorHAnsi" w:hAnsiTheme="minorHAnsi" w:cs="Arial"/>
        </w:rPr>
        <w:t xml:space="preserve"> analýze je určená okamžitá výchylka kyvadla (Obr. 7). </w:t>
      </w:r>
    </w:p>
    <w:p w:rsidR="00F35181" w:rsidRPr="00B24B8A" w:rsidRDefault="00BC613D" w:rsidP="00B24B8A">
      <w:pPr>
        <w:jc w:val="center"/>
        <w:rPr>
          <w:rFonts w:asciiTheme="minorHAnsi" w:hAnsiTheme="minorHAnsi" w:cs="Arial"/>
          <w:i/>
        </w:rPr>
      </w:pPr>
      <w:r w:rsidRPr="00B24B8A">
        <w:rPr>
          <w:rFonts w:asciiTheme="minorHAnsi" w:hAnsiTheme="minorHAnsi" w:cs="Arial"/>
          <w:i/>
          <w:noProof/>
        </w:rPr>
        <w:drawing>
          <wp:inline distT="0" distB="0" distL="0" distR="0">
            <wp:extent cx="2880995" cy="2330450"/>
            <wp:effectExtent l="19050" t="0" r="0" b="0"/>
            <wp:docPr id="38" name="Obrázok 38" descr="obr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obr_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181" w:rsidRPr="00B24B8A" w:rsidRDefault="00F35181" w:rsidP="00B24B8A">
      <w:pPr>
        <w:tabs>
          <w:tab w:val="left" w:pos="851"/>
        </w:tabs>
        <w:ind w:left="851" w:right="-1" w:hanging="851"/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lastRenderedPageBreak/>
        <w:t xml:space="preserve">Obr. </w:t>
      </w:r>
      <w:r w:rsidR="00A9261A" w:rsidRPr="00B24B8A">
        <w:rPr>
          <w:rFonts w:asciiTheme="minorHAnsi" w:hAnsiTheme="minorHAnsi" w:cs="Arial"/>
        </w:rPr>
        <w:t>7</w:t>
      </w:r>
      <w:r w:rsidRPr="00B24B8A">
        <w:rPr>
          <w:rFonts w:asciiTheme="minorHAnsi" w:hAnsiTheme="minorHAnsi" w:cs="Arial"/>
        </w:rPr>
        <w:t xml:space="preserve">: </w:t>
      </w:r>
      <w:r w:rsidRPr="00B24B8A">
        <w:rPr>
          <w:rFonts w:asciiTheme="minorHAnsi" w:hAnsiTheme="minorHAnsi" w:cs="Arial"/>
        </w:rPr>
        <w:tab/>
        <w:t xml:space="preserve">Zhoda experimentálnych bodov a numerického </w:t>
      </w:r>
      <w:proofErr w:type="spellStart"/>
      <w:r w:rsidRPr="00B24B8A">
        <w:rPr>
          <w:rFonts w:asciiTheme="minorHAnsi" w:hAnsiTheme="minorHAnsi" w:cs="Arial"/>
        </w:rPr>
        <w:t>fitu</w:t>
      </w:r>
      <w:proofErr w:type="spellEnd"/>
      <w:r w:rsidRPr="00B24B8A">
        <w:rPr>
          <w:rFonts w:asciiTheme="minorHAnsi" w:hAnsiTheme="minorHAnsi" w:cs="Arial"/>
        </w:rPr>
        <w:t xml:space="preserve"> tlmených torzných kmitov je veľmi dobrá. Najdôležitejším </w:t>
      </w:r>
      <w:proofErr w:type="spellStart"/>
      <w:r w:rsidRPr="00B24B8A">
        <w:rPr>
          <w:rFonts w:asciiTheme="minorHAnsi" w:hAnsiTheme="minorHAnsi" w:cs="Arial"/>
        </w:rPr>
        <w:t>fitovaným</w:t>
      </w:r>
      <w:proofErr w:type="spellEnd"/>
      <w:r w:rsidRPr="00B24B8A">
        <w:rPr>
          <w:rFonts w:asciiTheme="minorHAnsi" w:hAnsiTheme="minorHAnsi" w:cs="Arial"/>
        </w:rPr>
        <w:t xml:space="preserve"> parametrom je kruhová frekvencia kmitov, na obrázku o</w:t>
      </w:r>
      <w:r w:rsidR="00047975" w:rsidRPr="00B24B8A">
        <w:rPr>
          <w:rFonts w:asciiTheme="minorHAnsi" w:hAnsiTheme="minorHAnsi" w:cs="Arial"/>
        </w:rPr>
        <w:t>z</w:t>
      </w:r>
      <w:r w:rsidRPr="00B24B8A">
        <w:rPr>
          <w:rFonts w:asciiTheme="minorHAnsi" w:hAnsiTheme="minorHAnsi" w:cs="Arial"/>
        </w:rPr>
        <w:t xml:space="preserve">načená ako Omega. </w:t>
      </w:r>
    </w:p>
    <w:p w:rsidR="00F35181" w:rsidRPr="00B24B8A" w:rsidRDefault="00F35181" w:rsidP="00B24B8A">
      <w:pPr>
        <w:jc w:val="center"/>
        <w:rPr>
          <w:rFonts w:asciiTheme="minorHAnsi" w:hAnsiTheme="minorHAnsi" w:cs="Arial"/>
        </w:rPr>
      </w:pPr>
    </w:p>
    <w:p w:rsidR="00F35181" w:rsidRPr="00B24B8A" w:rsidRDefault="00FD5E00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>O kvalite týchto meraní svedčí aj „vzorný“ priebeh grafického znázornenia výsledku FFT analýzy signálu, potvrdzujúci vysokú kvalitu oscilačného systému, keď najdôležitejším neodstráneným degradujúcim vplyvom zostalo tlmenie</w:t>
      </w:r>
      <w:r w:rsidR="000E7B80" w:rsidRPr="00B24B8A">
        <w:rPr>
          <w:rFonts w:asciiTheme="minorHAnsi" w:hAnsiTheme="minorHAnsi" w:cs="Arial"/>
        </w:rPr>
        <w:t>,</w:t>
      </w:r>
      <w:r w:rsidRPr="00B24B8A">
        <w:rPr>
          <w:rFonts w:asciiTheme="minorHAnsi" w:hAnsiTheme="minorHAnsi" w:cs="Arial"/>
        </w:rPr>
        <w:t xml:space="preserve"> spôsobené aerodynamickými silami</w:t>
      </w:r>
      <w:r w:rsidR="00A9261A" w:rsidRPr="00B24B8A">
        <w:rPr>
          <w:rFonts w:asciiTheme="minorHAnsi" w:hAnsiTheme="minorHAnsi" w:cs="Arial"/>
        </w:rPr>
        <w:t xml:space="preserve"> (Obr. 8)</w:t>
      </w:r>
      <w:r w:rsidRPr="00B24B8A">
        <w:rPr>
          <w:rFonts w:asciiTheme="minorHAnsi" w:hAnsiTheme="minorHAnsi" w:cs="Arial"/>
        </w:rPr>
        <w:t>.</w:t>
      </w:r>
    </w:p>
    <w:p w:rsidR="00A9261A" w:rsidRPr="00B24B8A" w:rsidRDefault="00BC613D" w:rsidP="00B24B8A">
      <w:pPr>
        <w:jc w:val="center"/>
        <w:rPr>
          <w:rFonts w:asciiTheme="minorHAnsi" w:hAnsiTheme="minorHAnsi" w:cs="Arial"/>
          <w:i/>
        </w:rPr>
      </w:pPr>
      <w:r w:rsidRPr="00B24B8A">
        <w:rPr>
          <w:rFonts w:asciiTheme="minorHAnsi" w:hAnsiTheme="minorHAnsi" w:cs="Arial"/>
          <w:i/>
          <w:noProof/>
        </w:rPr>
        <w:drawing>
          <wp:inline distT="0" distB="0" distL="0" distR="0">
            <wp:extent cx="2880995" cy="2249805"/>
            <wp:effectExtent l="19050" t="0" r="0" b="0"/>
            <wp:docPr id="39" name="Obrázok 39" descr="obr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obr_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1A" w:rsidRPr="00B24B8A" w:rsidRDefault="00A9261A" w:rsidP="00B24B8A">
      <w:pPr>
        <w:jc w:val="center"/>
        <w:rPr>
          <w:rFonts w:asciiTheme="minorHAnsi" w:hAnsiTheme="minorHAnsi" w:cs="Arial"/>
          <w:i/>
        </w:rPr>
      </w:pPr>
    </w:p>
    <w:p w:rsidR="00A9261A" w:rsidRPr="00B24B8A" w:rsidRDefault="00A9261A" w:rsidP="00B24B8A">
      <w:pPr>
        <w:tabs>
          <w:tab w:val="left" w:pos="851"/>
        </w:tabs>
        <w:ind w:left="851" w:right="-1" w:hanging="851"/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 xml:space="preserve">Obr. 8: </w:t>
      </w:r>
      <w:r w:rsidRPr="00B24B8A">
        <w:rPr>
          <w:rFonts w:asciiTheme="minorHAnsi" w:hAnsiTheme="minorHAnsi" w:cs="Arial"/>
        </w:rPr>
        <w:tab/>
      </w:r>
      <w:r w:rsidR="00D718BE" w:rsidRPr="00B24B8A">
        <w:rPr>
          <w:rFonts w:asciiTheme="minorHAnsi" w:hAnsiTheme="minorHAnsi" w:cs="Arial"/>
        </w:rPr>
        <w:t xml:space="preserve">Frekvenčné spektrum </w:t>
      </w:r>
      <w:r w:rsidR="00212CDC" w:rsidRPr="00B24B8A">
        <w:rPr>
          <w:rFonts w:asciiTheme="minorHAnsi" w:hAnsiTheme="minorHAnsi" w:cs="Arial"/>
        </w:rPr>
        <w:t xml:space="preserve">„akumulovanej energie“ torzných kmitov. Zobrazená je len úzka, veľmi nízkofrekvenčná oblasť. Odstup signálu od šumu je viac ako 3 rády. Pozorovaný deficit pri druhej harmonickej frekvencii sa mi doteraz nepodarilo uspokojivo vysvetliť. </w:t>
      </w:r>
    </w:p>
    <w:p w:rsidR="00A621F8" w:rsidRPr="00B24B8A" w:rsidRDefault="00A621F8" w:rsidP="00B24B8A">
      <w:pPr>
        <w:jc w:val="center"/>
        <w:rPr>
          <w:rFonts w:asciiTheme="minorHAnsi" w:hAnsiTheme="minorHAnsi" w:cs="Arial"/>
        </w:rPr>
      </w:pPr>
    </w:p>
    <w:p w:rsidR="00F35181" w:rsidRPr="00B24B8A" w:rsidRDefault="00212CDC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 xml:space="preserve">Po približne 2 mesiacoch meraní bez a so zdrojom bol dosiahnutý výsledok </w:t>
      </w:r>
    </w:p>
    <w:p w:rsidR="00047975" w:rsidRPr="00B24B8A" w:rsidRDefault="00047975" w:rsidP="00B24B8A">
      <w:pPr>
        <w:jc w:val="center"/>
        <w:rPr>
          <w:rFonts w:asciiTheme="minorHAnsi" w:hAnsiTheme="minorHAnsi" w:cs="Arial"/>
        </w:rPr>
      </w:pPr>
    </w:p>
    <w:p w:rsidR="00212CDC" w:rsidRPr="00B24B8A" w:rsidRDefault="00212CDC" w:rsidP="00B24B8A">
      <w:pPr>
        <w:jc w:val="center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>G = (13.6 </w:t>
      </w:r>
      <w:r w:rsidRPr="00B24B8A">
        <w:rPr>
          <w:rFonts w:asciiTheme="minorHAnsi" w:hAnsiTheme="minorHAnsi" w:cs="Arial"/>
        </w:rPr>
        <w:sym w:font="Mathematica1" w:char="F0B1"/>
      </w:r>
      <w:r w:rsidRPr="00B24B8A">
        <w:rPr>
          <w:rFonts w:asciiTheme="minorHAnsi" w:hAnsiTheme="minorHAnsi" w:cs="Arial"/>
        </w:rPr>
        <w:t xml:space="preserve"> 4.96 ) x 10</w:t>
      </w:r>
      <w:r w:rsidRPr="00B24B8A">
        <w:rPr>
          <w:rFonts w:asciiTheme="minorHAnsi" w:hAnsiTheme="minorHAnsi" w:cs="Arial"/>
          <w:vertAlign w:val="superscript"/>
        </w:rPr>
        <w:t>-11</w:t>
      </w:r>
      <w:r w:rsidRPr="00B24B8A">
        <w:rPr>
          <w:rFonts w:asciiTheme="minorHAnsi" w:hAnsiTheme="minorHAnsi" w:cs="Arial"/>
        </w:rPr>
        <w:t xml:space="preserve"> kg</w:t>
      </w:r>
      <w:r w:rsidRPr="00B24B8A">
        <w:rPr>
          <w:rFonts w:asciiTheme="minorHAnsi" w:hAnsiTheme="minorHAnsi" w:cs="Arial"/>
          <w:vertAlign w:val="superscript"/>
        </w:rPr>
        <w:t>-1</w:t>
      </w:r>
      <w:r w:rsidRPr="00B24B8A">
        <w:rPr>
          <w:rFonts w:asciiTheme="minorHAnsi" w:hAnsiTheme="minorHAnsi" w:cs="Arial"/>
        </w:rPr>
        <w:t>m</w:t>
      </w:r>
      <w:r w:rsidRPr="00B24B8A">
        <w:rPr>
          <w:rFonts w:asciiTheme="minorHAnsi" w:hAnsiTheme="minorHAnsi" w:cs="Arial"/>
          <w:vertAlign w:val="superscript"/>
        </w:rPr>
        <w:t>3</w:t>
      </w:r>
      <w:r w:rsidRPr="00B24B8A">
        <w:rPr>
          <w:rFonts w:asciiTheme="minorHAnsi" w:hAnsiTheme="minorHAnsi" w:cs="Arial"/>
        </w:rPr>
        <w:t>s</w:t>
      </w:r>
      <w:r w:rsidRPr="00B24B8A">
        <w:rPr>
          <w:rFonts w:asciiTheme="minorHAnsi" w:hAnsiTheme="minorHAnsi" w:cs="Arial"/>
          <w:vertAlign w:val="superscript"/>
        </w:rPr>
        <w:t>-2</w:t>
      </w:r>
      <w:r w:rsidRPr="00B24B8A">
        <w:rPr>
          <w:rFonts w:asciiTheme="minorHAnsi" w:hAnsiTheme="minorHAnsi" w:cs="Arial"/>
        </w:rPr>
        <w:t xml:space="preserve"> </w:t>
      </w:r>
    </w:p>
    <w:p w:rsidR="00047975" w:rsidRPr="00B24B8A" w:rsidRDefault="00047975" w:rsidP="00B24B8A">
      <w:pPr>
        <w:jc w:val="center"/>
        <w:rPr>
          <w:rFonts w:asciiTheme="minorHAnsi" w:hAnsiTheme="minorHAnsi" w:cs="Arial"/>
        </w:rPr>
      </w:pPr>
    </w:p>
    <w:p w:rsidR="00F35181" w:rsidRPr="00B24B8A" w:rsidRDefault="00212CDC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>čo je hodnota skoro presne dvojnásobne prevyšujúca očakávanie. Určená neistota je len 1</w:t>
      </w:r>
      <w:r w:rsidRPr="00B24B8A">
        <w:rPr>
          <w:rFonts w:asciiTheme="minorHAnsi" w:hAnsiTheme="minorHAnsi" w:cs="Arial"/>
        </w:rPr>
        <w:t> odchýlka</w:t>
      </w:r>
      <w:r w:rsidR="000E7B80" w:rsidRPr="00B24B8A">
        <w:rPr>
          <w:rFonts w:asciiTheme="minorHAnsi" w:hAnsiTheme="minorHAnsi" w:cs="Arial"/>
        </w:rPr>
        <w:t>,</w:t>
      </w:r>
      <w:r w:rsidRPr="00B24B8A">
        <w:rPr>
          <w:rFonts w:asciiTheme="minorHAnsi" w:hAnsiTheme="minorHAnsi" w:cs="Arial"/>
        </w:rPr>
        <w:t xml:space="preserve"> určená ako štatistická neistota z mnohý</w:t>
      </w:r>
      <w:r w:rsidR="00047975" w:rsidRPr="00B24B8A">
        <w:rPr>
          <w:rFonts w:asciiTheme="minorHAnsi" w:hAnsiTheme="minorHAnsi" w:cs="Arial"/>
        </w:rPr>
        <w:t>ch meraní. Určovanie systematických</w:t>
      </w:r>
      <w:r w:rsidRPr="00B24B8A">
        <w:rPr>
          <w:rFonts w:asciiTheme="minorHAnsi" w:hAnsiTheme="minorHAnsi" w:cs="Arial"/>
        </w:rPr>
        <w:t xml:space="preserve"> neist</w:t>
      </w:r>
      <w:r w:rsidR="00047975" w:rsidRPr="00B24B8A">
        <w:rPr>
          <w:rFonts w:asciiTheme="minorHAnsi" w:hAnsiTheme="minorHAnsi" w:cs="Arial"/>
        </w:rPr>
        <w:t>ô</w:t>
      </w:r>
      <w:r w:rsidRPr="00B24B8A">
        <w:rPr>
          <w:rFonts w:asciiTheme="minorHAnsi" w:hAnsiTheme="minorHAnsi" w:cs="Arial"/>
        </w:rPr>
        <w:t>t je pri</w:t>
      </w:r>
      <w:r w:rsidR="006B5685" w:rsidRPr="00B24B8A">
        <w:rPr>
          <w:rFonts w:asciiTheme="minorHAnsi" w:hAnsiTheme="minorHAnsi" w:cs="Arial"/>
        </w:rPr>
        <w:t xml:space="preserve"> </w:t>
      </w:r>
      <w:r w:rsidRPr="00B24B8A">
        <w:rPr>
          <w:rFonts w:asciiTheme="minorHAnsi" w:hAnsiTheme="minorHAnsi" w:cs="Arial"/>
        </w:rPr>
        <w:t>tomto výsledku nevýznamné, pretože tieto sú „schované“ v</w:t>
      </w:r>
      <w:r w:rsidR="00047975" w:rsidRPr="00B24B8A">
        <w:rPr>
          <w:rFonts w:asciiTheme="minorHAnsi" w:hAnsiTheme="minorHAnsi" w:cs="Arial"/>
        </w:rPr>
        <w:t> </w:t>
      </w:r>
      <w:r w:rsidRPr="00B24B8A">
        <w:rPr>
          <w:rFonts w:asciiTheme="minorHAnsi" w:hAnsiTheme="minorHAnsi" w:cs="Arial"/>
        </w:rPr>
        <w:t>štatistike</w:t>
      </w:r>
      <w:r w:rsidR="00047975" w:rsidRPr="00B24B8A">
        <w:rPr>
          <w:rFonts w:asciiTheme="minorHAnsi" w:hAnsiTheme="minorHAnsi" w:cs="Arial"/>
        </w:rPr>
        <w:t>, keď</w:t>
      </w:r>
      <w:r w:rsidR="000E7B80" w:rsidRPr="00B24B8A">
        <w:rPr>
          <w:rFonts w:asciiTheme="minorHAnsi" w:hAnsiTheme="minorHAnsi" w:cs="Arial"/>
        </w:rPr>
        <w:t xml:space="preserve"> nepresnosť nastavenia</w:t>
      </w:r>
      <w:r w:rsidRPr="00B24B8A">
        <w:rPr>
          <w:rFonts w:asciiTheme="minorHAnsi" w:hAnsiTheme="minorHAnsi" w:cs="Arial"/>
        </w:rPr>
        <w:t xml:space="preserve"> polohy zdrojovej hmotností, </w:t>
      </w:r>
      <w:r w:rsidR="00047975" w:rsidRPr="00B24B8A">
        <w:rPr>
          <w:rFonts w:asciiTheme="minorHAnsi" w:hAnsiTheme="minorHAnsi" w:cs="Arial"/>
        </w:rPr>
        <w:t xml:space="preserve">spôsob </w:t>
      </w:r>
      <w:r w:rsidRPr="00B24B8A">
        <w:rPr>
          <w:rFonts w:asciiTheme="minorHAnsi" w:hAnsiTheme="minorHAnsi" w:cs="Arial"/>
        </w:rPr>
        <w:t>prúdeni</w:t>
      </w:r>
      <w:r w:rsidR="00047975" w:rsidRPr="00B24B8A">
        <w:rPr>
          <w:rFonts w:asciiTheme="minorHAnsi" w:hAnsiTheme="minorHAnsi" w:cs="Arial"/>
        </w:rPr>
        <w:t>a</w:t>
      </w:r>
      <w:r w:rsidRPr="00B24B8A">
        <w:rPr>
          <w:rFonts w:asciiTheme="minorHAnsi" w:hAnsiTheme="minorHAnsi" w:cs="Arial"/>
        </w:rPr>
        <w:t xml:space="preserve"> vzduchu v okolí kyvadla</w:t>
      </w:r>
      <w:r w:rsidR="00047975" w:rsidRPr="00B24B8A">
        <w:rPr>
          <w:rFonts w:asciiTheme="minorHAnsi" w:hAnsiTheme="minorHAnsi" w:cs="Arial"/>
        </w:rPr>
        <w:t xml:space="preserve">, atď. </w:t>
      </w:r>
      <w:r w:rsidRPr="00B24B8A">
        <w:rPr>
          <w:rFonts w:asciiTheme="minorHAnsi" w:hAnsiTheme="minorHAnsi" w:cs="Arial"/>
        </w:rPr>
        <w:t xml:space="preserve">v konečnom dôsledku </w:t>
      </w:r>
      <w:r w:rsidR="00047975" w:rsidRPr="00B24B8A">
        <w:rPr>
          <w:rFonts w:asciiTheme="minorHAnsi" w:hAnsiTheme="minorHAnsi" w:cs="Arial"/>
        </w:rPr>
        <w:t>ovplyvňujú (</w:t>
      </w:r>
      <w:r w:rsidRPr="00B24B8A">
        <w:rPr>
          <w:rFonts w:asciiTheme="minorHAnsi" w:hAnsiTheme="minorHAnsi" w:cs="Arial"/>
        </w:rPr>
        <w:t>menia</w:t>
      </w:r>
      <w:r w:rsidR="00047975" w:rsidRPr="00B24B8A">
        <w:rPr>
          <w:rFonts w:asciiTheme="minorHAnsi" w:hAnsiTheme="minorHAnsi" w:cs="Arial"/>
        </w:rPr>
        <w:t>)</w:t>
      </w:r>
      <w:r w:rsidRPr="00B24B8A">
        <w:rPr>
          <w:rFonts w:asciiTheme="minorHAnsi" w:hAnsiTheme="minorHAnsi" w:cs="Arial"/>
        </w:rPr>
        <w:t xml:space="preserve"> pozorovanú periódu a t</w:t>
      </w:r>
      <w:r w:rsidR="000E7B80" w:rsidRPr="00B24B8A">
        <w:rPr>
          <w:rFonts w:asciiTheme="minorHAnsi" w:hAnsiTheme="minorHAnsi" w:cs="Arial"/>
        </w:rPr>
        <w:t>akto sa premietnu do štatistiky</w:t>
      </w:r>
      <w:r w:rsidRPr="00B24B8A">
        <w:rPr>
          <w:rFonts w:asciiTheme="minorHAnsi" w:hAnsiTheme="minorHAnsi" w:cs="Arial"/>
        </w:rPr>
        <w:t>.</w:t>
      </w:r>
      <w:r w:rsidR="00FB302A" w:rsidRPr="00B24B8A">
        <w:rPr>
          <w:rFonts w:asciiTheme="minorHAnsi" w:hAnsiTheme="minorHAnsi" w:cs="Arial"/>
        </w:rPr>
        <w:t xml:space="preserve"> </w:t>
      </w:r>
      <w:r w:rsidR="00047975" w:rsidRPr="00B24B8A">
        <w:rPr>
          <w:rFonts w:asciiTheme="minorHAnsi" w:hAnsiTheme="minorHAnsi" w:cs="Arial"/>
        </w:rPr>
        <w:t>V skutočnosti vykonané m</w:t>
      </w:r>
      <w:r w:rsidR="00FB302A" w:rsidRPr="00B24B8A">
        <w:rPr>
          <w:rFonts w:asciiTheme="minorHAnsi" w:hAnsiTheme="minorHAnsi" w:cs="Arial"/>
        </w:rPr>
        <w:t>eranie takto len</w:t>
      </w:r>
      <w:r w:rsidR="00047975" w:rsidRPr="00B24B8A">
        <w:rPr>
          <w:rFonts w:asciiTheme="minorHAnsi" w:hAnsiTheme="minorHAnsi" w:cs="Arial"/>
        </w:rPr>
        <w:t xml:space="preserve"> ukázalo</w:t>
      </w:r>
      <w:r w:rsidR="00FB302A" w:rsidRPr="00B24B8A">
        <w:rPr>
          <w:rFonts w:asciiTheme="minorHAnsi" w:hAnsiTheme="minorHAnsi" w:cs="Arial"/>
        </w:rPr>
        <w:t>, že s istotou na 2,5</w:t>
      </w:r>
      <w:r w:rsidR="00FB302A" w:rsidRPr="00B24B8A">
        <w:rPr>
          <w:rFonts w:asciiTheme="minorHAnsi" w:hAnsiTheme="minorHAnsi" w:cs="Arial"/>
        </w:rPr>
        <w:t> gravitácia existuje :-)</w:t>
      </w:r>
    </w:p>
    <w:p w:rsidR="00F35181" w:rsidRPr="00B24B8A" w:rsidRDefault="00F35181" w:rsidP="00B24B8A">
      <w:pPr>
        <w:jc w:val="both"/>
        <w:rPr>
          <w:rFonts w:asciiTheme="minorHAnsi" w:hAnsiTheme="minorHAnsi" w:cs="Arial"/>
        </w:rPr>
      </w:pPr>
    </w:p>
    <w:p w:rsidR="00047975" w:rsidRPr="00B24B8A" w:rsidRDefault="00047975" w:rsidP="00B24B8A">
      <w:pPr>
        <w:jc w:val="both"/>
        <w:rPr>
          <w:rFonts w:asciiTheme="minorHAnsi" w:hAnsiTheme="minorHAnsi" w:cs="Arial"/>
          <w:b/>
        </w:rPr>
      </w:pPr>
      <w:r w:rsidRPr="00B24B8A">
        <w:rPr>
          <w:rFonts w:asciiTheme="minorHAnsi" w:hAnsiTheme="minorHAnsi" w:cs="Arial"/>
          <w:b/>
        </w:rPr>
        <w:t>Záver</w:t>
      </w:r>
    </w:p>
    <w:p w:rsidR="00C65AB1" w:rsidRPr="00B24B8A" w:rsidRDefault="00047975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>Môžeme sa sťažovať na nezáujem okolia o fyziku, podceňovanie významu exaktných vied v spoločnosti, bezprecedentný úpadok morálky</w:t>
      </w:r>
      <w:r w:rsidR="000E7B80" w:rsidRPr="00B24B8A">
        <w:rPr>
          <w:rFonts w:asciiTheme="minorHAnsi" w:hAnsiTheme="minorHAnsi" w:cs="Arial"/>
        </w:rPr>
        <w:t>,</w:t>
      </w:r>
      <w:r w:rsidRPr="00B24B8A">
        <w:rPr>
          <w:rFonts w:asciiTheme="minorHAnsi" w:hAnsiTheme="minorHAnsi" w:cs="Arial"/>
        </w:rPr>
        <w:t xml:space="preserve"> ale</w:t>
      </w:r>
      <w:r w:rsidR="00DF5B5B" w:rsidRPr="00B24B8A">
        <w:rPr>
          <w:rFonts w:asciiTheme="minorHAnsi" w:hAnsiTheme="minorHAnsi" w:cs="Arial"/>
        </w:rPr>
        <w:t xml:space="preserve"> nič nás neospravedlní</w:t>
      </w:r>
      <w:r w:rsidR="000E7B80" w:rsidRPr="00B24B8A">
        <w:rPr>
          <w:rFonts w:asciiTheme="minorHAnsi" w:hAnsiTheme="minorHAnsi" w:cs="Arial"/>
        </w:rPr>
        <w:t>,</w:t>
      </w:r>
      <w:r w:rsidR="00DF5B5B" w:rsidRPr="00B24B8A">
        <w:rPr>
          <w:rFonts w:asciiTheme="minorHAnsi" w:hAnsiTheme="minorHAnsi" w:cs="Arial"/>
        </w:rPr>
        <w:t xml:space="preserve"> ak zanedbáme rozvoj (alebo aspoň udržanie) vlastných intelektuálnych schopností. Ak táto spoločnosť nestojí o plnohodnotného učit</w:t>
      </w:r>
      <w:r w:rsidR="000E7B80" w:rsidRPr="00B24B8A">
        <w:rPr>
          <w:rFonts w:asciiTheme="minorHAnsi" w:hAnsiTheme="minorHAnsi" w:cs="Arial"/>
        </w:rPr>
        <w:t>eľa, ktorého hlava a intelekt sú neustále trénované</w:t>
      </w:r>
      <w:r w:rsidR="00DF5B5B" w:rsidRPr="00B24B8A">
        <w:rPr>
          <w:rFonts w:asciiTheme="minorHAnsi" w:hAnsiTheme="minorHAnsi" w:cs="Arial"/>
        </w:rPr>
        <w:t xml:space="preserve"> </w:t>
      </w:r>
      <w:proofErr w:type="spellStart"/>
      <w:r w:rsidR="00DF5B5B" w:rsidRPr="00B24B8A">
        <w:rPr>
          <w:rFonts w:asciiTheme="minorHAnsi" w:hAnsiTheme="minorHAnsi" w:cs="Arial"/>
        </w:rPr>
        <w:t>skutoč</w:t>
      </w:r>
      <w:r w:rsidR="000E7B80" w:rsidRPr="00B24B8A">
        <w:rPr>
          <w:rFonts w:asciiTheme="minorHAnsi" w:hAnsiTheme="minorHAnsi" w:cs="Arial"/>
        </w:rPr>
        <w:t>-</w:t>
      </w:r>
      <w:r w:rsidR="00DF5B5B" w:rsidRPr="00B24B8A">
        <w:rPr>
          <w:rFonts w:asciiTheme="minorHAnsi" w:hAnsiTheme="minorHAnsi" w:cs="Arial"/>
        </w:rPr>
        <w:t>ným</w:t>
      </w:r>
      <w:proofErr w:type="spellEnd"/>
      <w:r w:rsidR="00DF5B5B" w:rsidRPr="00B24B8A">
        <w:rPr>
          <w:rFonts w:asciiTheme="minorHAnsi" w:hAnsiTheme="minorHAnsi" w:cs="Arial"/>
        </w:rPr>
        <w:t xml:space="preserve"> výskumom, musíme si vymýšľať finančne únosné možnosti</w:t>
      </w:r>
      <w:r w:rsidR="000E7B80" w:rsidRPr="00B24B8A">
        <w:rPr>
          <w:rFonts w:asciiTheme="minorHAnsi" w:hAnsiTheme="minorHAnsi" w:cs="Arial"/>
        </w:rPr>
        <w:t>,</w:t>
      </w:r>
      <w:r w:rsidR="00DF5B5B" w:rsidRPr="00B24B8A">
        <w:rPr>
          <w:rFonts w:asciiTheme="minorHAnsi" w:hAnsiTheme="minorHAnsi" w:cs="Arial"/>
        </w:rPr>
        <w:t xml:space="preserve"> ako sa o nevyhnutný tréning postarať sami (</w:t>
      </w:r>
      <w:proofErr w:type="spellStart"/>
      <w:r w:rsidR="00DF5B5B" w:rsidRPr="00B24B8A">
        <w:rPr>
          <w:rFonts w:asciiTheme="minorHAnsi" w:hAnsiTheme="minorHAnsi" w:cs="Arial"/>
        </w:rPr>
        <w:t>Всем</w:t>
      </w:r>
      <w:proofErr w:type="spellEnd"/>
      <w:r w:rsidR="00DF5B5B" w:rsidRPr="00B24B8A">
        <w:rPr>
          <w:rFonts w:asciiTheme="minorHAnsi" w:hAnsiTheme="minorHAnsi" w:cs="Arial"/>
        </w:rPr>
        <w:t xml:space="preserve"> </w:t>
      </w:r>
      <w:proofErr w:type="spellStart"/>
      <w:r w:rsidR="00DF5B5B" w:rsidRPr="00B24B8A">
        <w:rPr>
          <w:rFonts w:asciiTheme="minorHAnsi" w:hAnsiTheme="minorHAnsi" w:cs="Arial"/>
        </w:rPr>
        <w:t>смертям</w:t>
      </w:r>
      <w:proofErr w:type="spellEnd"/>
      <w:r w:rsidR="00DF5B5B" w:rsidRPr="00B24B8A">
        <w:rPr>
          <w:rFonts w:asciiTheme="minorHAnsi" w:hAnsiTheme="minorHAnsi" w:cs="Arial"/>
        </w:rPr>
        <w:t xml:space="preserve"> </w:t>
      </w:r>
      <w:proofErr w:type="spellStart"/>
      <w:r w:rsidR="00DF5B5B" w:rsidRPr="00B24B8A">
        <w:rPr>
          <w:rFonts w:asciiTheme="minorHAnsi" w:hAnsiTheme="minorHAnsi" w:cs="Arial"/>
        </w:rPr>
        <w:t>назло</w:t>
      </w:r>
      <w:proofErr w:type="spellEnd"/>
      <w:r w:rsidR="00DF5B5B" w:rsidRPr="00B24B8A">
        <w:rPr>
          <w:rFonts w:asciiTheme="minorHAnsi" w:hAnsiTheme="minorHAnsi" w:cs="Arial"/>
        </w:rPr>
        <w:t xml:space="preserve">). </w:t>
      </w:r>
    </w:p>
    <w:p w:rsidR="00047975" w:rsidRPr="00B24B8A" w:rsidRDefault="00047975" w:rsidP="00B24B8A">
      <w:pPr>
        <w:jc w:val="both"/>
        <w:rPr>
          <w:rFonts w:asciiTheme="minorHAnsi" w:hAnsiTheme="minorHAnsi" w:cs="Arial"/>
        </w:rPr>
      </w:pPr>
    </w:p>
    <w:p w:rsidR="00047633" w:rsidRPr="00B24B8A" w:rsidRDefault="00047633" w:rsidP="00B24B8A">
      <w:pPr>
        <w:jc w:val="both"/>
        <w:rPr>
          <w:rFonts w:asciiTheme="minorHAnsi" w:hAnsiTheme="minorHAnsi" w:cs="Arial"/>
          <w:b/>
        </w:rPr>
      </w:pPr>
      <w:r w:rsidRPr="00B24B8A">
        <w:rPr>
          <w:rFonts w:asciiTheme="minorHAnsi" w:hAnsiTheme="minorHAnsi" w:cs="Arial"/>
          <w:b/>
        </w:rPr>
        <w:t>Literatúra</w:t>
      </w:r>
    </w:p>
    <w:p w:rsidR="00047633" w:rsidRPr="007E056F" w:rsidRDefault="00047633" w:rsidP="007E056F">
      <w:pPr>
        <w:pStyle w:val="Odsekzoznamu"/>
        <w:numPr>
          <w:ilvl w:val="0"/>
          <w:numId w:val="3"/>
        </w:numPr>
        <w:tabs>
          <w:tab w:val="left" w:pos="426"/>
        </w:tabs>
        <w:ind w:left="426" w:hanging="426"/>
        <w:jc w:val="both"/>
        <w:rPr>
          <w:rFonts w:asciiTheme="minorHAnsi" w:hAnsiTheme="minorHAnsi" w:cs="Arial"/>
        </w:rPr>
      </w:pPr>
      <w:r w:rsidRPr="007E056F">
        <w:rPr>
          <w:rFonts w:asciiTheme="minorHAnsi" w:hAnsiTheme="minorHAnsi" w:cs="Arial"/>
        </w:rPr>
        <w:t xml:space="preserve">Brown, M.E. – </w:t>
      </w:r>
      <w:proofErr w:type="spellStart"/>
      <w:r w:rsidRPr="007E056F">
        <w:rPr>
          <w:rFonts w:asciiTheme="minorHAnsi" w:hAnsiTheme="minorHAnsi" w:cs="Arial"/>
        </w:rPr>
        <w:t>Rugunanan</w:t>
      </w:r>
      <w:proofErr w:type="spellEnd"/>
      <w:r w:rsidRPr="007E056F">
        <w:rPr>
          <w:rFonts w:asciiTheme="minorHAnsi" w:hAnsiTheme="minorHAnsi" w:cs="Arial"/>
        </w:rPr>
        <w:t>, R.A 1989. A Temperature-Profile Study of the Combustion of Black Powder and its Constituent Binary Mixtures. In: Propellants, Explosives, Pyrotechnics, vol</w:t>
      </w:r>
      <w:r w:rsidR="00083C75" w:rsidRPr="007E056F">
        <w:rPr>
          <w:rFonts w:asciiTheme="minorHAnsi" w:hAnsiTheme="minorHAnsi" w:cs="Arial"/>
        </w:rPr>
        <w:t>.</w:t>
      </w:r>
      <w:r w:rsidRPr="007E056F">
        <w:rPr>
          <w:rFonts w:asciiTheme="minorHAnsi" w:hAnsiTheme="minorHAnsi" w:cs="Arial"/>
        </w:rPr>
        <w:t xml:space="preserve"> 14, 1998, s. 69</w:t>
      </w:r>
    </w:p>
    <w:p w:rsidR="00C65AB1" w:rsidRPr="007E056F" w:rsidRDefault="00C65AB1" w:rsidP="007E056F">
      <w:pPr>
        <w:pStyle w:val="Odsekzoznamu"/>
        <w:numPr>
          <w:ilvl w:val="0"/>
          <w:numId w:val="3"/>
        </w:numPr>
        <w:tabs>
          <w:tab w:val="left" w:pos="426"/>
        </w:tabs>
        <w:ind w:left="426" w:hanging="426"/>
        <w:jc w:val="both"/>
        <w:rPr>
          <w:rFonts w:asciiTheme="minorHAnsi" w:hAnsiTheme="minorHAnsi" w:cs="Arial"/>
        </w:rPr>
      </w:pPr>
      <w:r w:rsidRPr="007E056F">
        <w:rPr>
          <w:rFonts w:asciiTheme="minorHAnsi" w:hAnsiTheme="minorHAnsi" w:cs="Arial"/>
        </w:rPr>
        <w:lastRenderedPageBreak/>
        <w:t xml:space="preserve">Cavendish, H. 1798. Experiments to </w:t>
      </w:r>
      <w:proofErr w:type="spellStart"/>
      <w:r w:rsidRPr="007E056F">
        <w:rPr>
          <w:rFonts w:asciiTheme="minorHAnsi" w:hAnsiTheme="minorHAnsi" w:cs="Arial"/>
        </w:rPr>
        <w:t>dertermine</w:t>
      </w:r>
      <w:proofErr w:type="spellEnd"/>
      <w:r w:rsidRPr="007E056F">
        <w:rPr>
          <w:rFonts w:asciiTheme="minorHAnsi" w:hAnsiTheme="minorHAnsi" w:cs="Arial"/>
        </w:rPr>
        <w:t xml:space="preserve"> the Density of the Earth. In: </w:t>
      </w:r>
      <w:hyperlink r:id="rId71" w:history="1">
        <w:r w:rsidRPr="007E056F">
          <w:rPr>
            <w:rFonts w:asciiTheme="minorHAnsi" w:hAnsiTheme="minorHAnsi" w:cs="Arial"/>
          </w:rPr>
          <w:t>Philosophical Transactions of the Royal Society</w:t>
        </w:r>
      </w:hyperlink>
      <w:r w:rsidRPr="007E056F">
        <w:rPr>
          <w:rFonts w:asciiTheme="minorHAnsi" w:hAnsiTheme="minorHAnsi" w:cs="Arial"/>
        </w:rPr>
        <w:t>, vol. 88, 1798, s. 469</w:t>
      </w:r>
    </w:p>
    <w:p w:rsidR="003B3055" w:rsidRPr="007E056F" w:rsidRDefault="003B3055" w:rsidP="007E056F">
      <w:pPr>
        <w:pStyle w:val="Odsekzoznamu"/>
        <w:numPr>
          <w:ilvl w:val="0"/>
          <w:numId w:val="3"/>
        </w:numPr>
        <w:tabs>
          <w:tab w:val="left" w:pos="426"/>
        </w:tabs>
        <w:ind w:left="426" w:hanging="426"/>
        <w:jc w:val="both"/>
        <w:rPr>
          <w:rFonts w:asciiTheme="minorHAnsi" w:hAnsiTheme="minorHAnsi" w:cs="Arial"/>
        </w:rPr>
      </w:pPr>
      <w:r w:rsidRPr="007E056F">
        <w:rPr>
          <w:rFonts w:asciiTheme="minorHAnsi" w:hAnsiTheme="minorHAnsi" w:cs="Arial"/>
        </w:rPr>
        <w:t xml:space="preserve">CODATA, 2010, </w:t>
      </w:r>
      <w:r w:rsidRPr="007E056F">
        <w:rPr>
          <w:rFonts w:asciiTheme="minorHAnsi" w:hAnsiTheme="minorHAnsi" w:cs="Arial"/>
          <w:color w:val="000000"/>
          <w:shd w:val="clear" w:color="auto" w:fill="FFFFFF"/>
        </w:rPr>
        <w:t>The 2010 CODATA Recommended Val</w:t>
      </w:r>
      <w:r w:rsidRPr="001A0E19">
        <w:rPr>
          <w:rFonts w:asciiTheme="minorHAnsi" w:hAnsiTheme="minorHAnsi" w:cs="Arial"/>
          <w:shd w:val="clear" w:color="auto" w:fill="FFFFFF"/>
        </w:rPr>
        <w:t>ues of the Fundamental Physical Constants. Dostupné na:</w:t>
      </w:r>
      <w:r w:rsidRPr="001A0E19">
        <w:rPr>
          <w:rStyle w:val="apple-converted-space"/>
          <w:rFonts w:asciiTheme="minorHAnsi" w:hAnsiTheme="minorHAnsi" w:cs="Arial"/>
          <w:shd w:val="clear" w:color="auto" w:fill="FFFFFF"/>
        </w:rPr>
        <w:t xml:space="preserve"> </w:t>
      </w:r>
      <w:hyperlink r:id="rId72" w:history="1">
        <w:r w:rsidRPr="001A0E19">
          <w:rPr>
            <w:rStyle w:val="Hypertextovprepojenie"/>
            <w:rFonts w:asciiTheme="minorHAnsi" w:hAnsiTheme="minorHAnsi" w:cs="Arial"/>
            <w:color w:val="auto"/>
            <w:u w:val="none"/>
            <w:shd w:val="clear" w:color="auto" w:fill="FFFFFF"/>
          </w:rPr>
          <w:t>http://physics.nist.gov/constants</w:t>
        </w:r>
      </w:hyperlink>
    </w:p>
    <w:p w:rsidR="004B749D" w:rsidRPr="007E056F" w:rsidRDefault="004B749D" w:rsidP="007E056F">
      <w:pPr>
        <w:pStyle w:val="Odsekzoznamu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ind w:left="426" w:hanging="426"/>
        <w:rPr>
          <w:rFonts w:asciiTheme="minorHAnsi" w:hAnsiTheme="minorHAnsi" w:cs="Arial"/>
        </w:rPr>
      </w:pPr>
      <w:r w:rsidRPr="007E056F">
        <w:rPr>
          <w:rFonts w:asciiTheme="minorHAnsi" w:hAnsiTheme="minorHAnsi" w:cs="Arial"/>
          <w:lang w:val="de-DE" w:eastAsia="en-GB"/>
        </w:rPr>
        <w:t xml:space="preserve">Kleinevoß, U. 2002. Bestimmung der </w:t>
      </w:r>
      <w:proofErr w:type="spellStart"/>
      <w:r w:rsidRPr="007E056F">
        <w:rPr>
          <w:rFonts w:asciiTheme="minorHAnsi" w:hAnsiTheme="minorHAnsi" w:cs="Arial"/>
          <w:lang w:val="de-DE" w:eastAsia="en-GB"/>
        </w:rPr>
        <w:t>Newtonschen</w:t>
      </w:r>
      <w:proofErr w:type="spellEnd"/>
      <w:r w:rsidRPr="007E056F">
        <w:rPr>
          <w:rFonts w:asciiTheme="minorHAnsi" w:hAnsiTheme="minorHAnsi" w:cs="Arial"/>
          <w:lang w:val="de-DE" w:eastAsia="en-GB"/>
        </w:rPr>
        <w:t xml:space="preserve"> Gravitationskonstanten G. Bergische Universität Gesamthochschule Wuppertal, 2002, WUB-DIS 2002-2 </w:t>
      </w:r>
    </w:p>
    <w:p w:rsidR="00515AE1" w:rsidRPr="007E056F" w:rsidRDefault="00515AE1" w:rsidP="007E056F">
      <w:pPr>
        <w:pStyle w:val="Odsekzoznamu"/>
        <w:numPr>
          <w:ilvl w:val="0"/>
          <w:numId w:val="3"/>
        </w:numPr>
        <w:tabs>
          <w:tab w:val="left" w:pos="426"/>
        </w:tabs>
        <w:ind w:left="426" w:hanging="426"/>
        <w:jc w:val="both"/>
        <w:rPr>
          <w:rFonts w:asciiTheme="minorHAnsi" w:hAnsiTheme="minorHAnsi" w:cs="Arial"/>
        </w:rPr>
      </w:pPr>
      <w:proofErr w:type="spellStart"/>
      <w:r w:rsidRPr="007E056F">
        <w:rPr>
          <w:rFonts w:asciiTheme="minorHAnsi" w:hAnsiTheme="minorHAnsi" w:cs="Arial"/>
        </w:rPr>
        <w:t>Maskelyne</w:t>
      </w:r>
      <w:proofErr w:type="spellEnd"/>
      <w:r w:rsidRPr="007E056F">
        <w:rPr>
          <w:rFonts w:asciiTheme="minorHAnsi" w:hAnsiTheme="minorHAnsi" w:cs="Arial"/>
        </w:rPr>
        <w:t>, N</w:t>
      </w:r>
      <w:r w:rsidR="00C65AB1" w:rsidRPr="007E056F">
        <w:rPr>
          <w:rFonts w:asciiTheme="minorHAnsi" w:hAnsiTheme="minorHAnsi" w:cs="Arial"/>
        </w:rPr>
        <w:t>. 1775.</w:t>
      </w:r>
      <w:r w:rsidRPr="007E056F">
        <w:rPr>
          <w:rFonts w:asciiTheme="minorHAnsi" w:hAnsiTheme="minorHAnsi" w:cs="Arial"/>
        </w:rPr>
        <w:t xml:space="preserve"> An account of Observations Made on the Mountain </w:t>
      </w:r>
      <w:proofErr w:type="spellStart"/>
      <w:r w:rsidRPr="007E056F">
        <w:rPr>
          <w:rFonts w:asciiTheme="minorHAnsi" w:hAnsiTheme="minorHAnsi" w:cs="Arial"/>
        </w:rPr>
        <w:t>Schehellien</w:t>
      </w:r>
      <w:proofErr w:type="spellEnd"/>
      <w:r w:rsidRPr="007E056F">
        <w:rPr>
          <w:rFonts w:asciiTheme="minorHAnsi" w:hAnsiTheme="minorHAnsi" w:cs="Arial"/>
        </w:rPr>
        <w:t xml:space="preserve"> for Finding Its Attraction. In: </w:t>
      </w:r>
      <w:hyperlink r:id="rId73" w:history="1">
        <w:r w:rsidRPr="007E056F">
          <w:rPr>
            <w:rFonts w:asciiTheme="minorHAnsi" w:hAnsiTheme="minorHAnsi" w:cs="Arial"/>
          </w:rPr>
          <w:t>Philosophical Transactions of the Royal Society</w:t>
        </w:r>
      </w:hyperlink>
      <w:r w:rsidRPr="007E056F">
        <w:rPr>
          <w:rFonts w:asciiTheme="minorHAnsi" w:hAnsiTheme="minorHAnsi" w:cs="Arial"/>
        </w:rPr>
        <w:t>, vol. 65, 1775, s. 500</w:t>
      </w:r>
    </w:p>
    <w:p w:rsidR="00047633" w:rsidRPr="007E056F" w:rsidRDefault="00723DD8" w:rsidP="007E056F">
      <w:pPr>
        <w:pStyle w:val="Odsekzoznamu"/>
        <w:numPr>
          <w:ilvl w:val="0"/>
          <w:numId w:val="3"/>
        </w:numPr>
        <w:tabs>
          <w:tab w:val="left" w:pos="426"/>
        </w:tabs>
        <w:ind w:left="426" w:hanging="426"/>
        <w:jc w:val="both"/>
        <w:rPr>
          <w:rFonts w:asciiTheme="minorHAnsi" w:hAnsiTheme="minorHAnsi" w:cs="Arial"/>
        </w:rPr>
      </w:pPr>
      <w:r w:rsidRPr="007E056F">
        <w:rPr>
          <w:rFonts w:asciiTheme="minorHAnsi" w:hAnsiTheme="minorHAnsi" w:cs="Arial"/>
        </w:rPr>
        <w:t xml:space="preserve">Newton, Isaac, 1687, </w:t>
      </w:r>
      <w:proofErr w:type="spellStart"/>
      <w:r w:rsidRPr="007E056F">
        <w:rPr>
          <w:rFonts w:asciiTheme="minorHAnsi" w:hAnsiTheme="minorHAnsi" w:cs="Arial"/>
        </w:rPr>
        <w:t>Philosophiae</w:t>
      </w:r>
      <w:proofErr w:type="spellEnd"/>
      <w:r w:rsidRPr="007E056F">
        <w:rPr>
          <w:rFonts w:asciiTheme="minorHAnsi" w:hAnsiTheme="minorHAnsi" w:cs="Arial"/>
        </w:rPr>
        <w:t xml:space="preserve"> </w:t>
      </w:r>
      <w:proofErr w:type="spellStart"/>
      <w:r w:rsidRPr="007E056F">
        <w:rPr>
          <w:rFonts w:asciiTheme="minorHAnsi" w:hAnsiTheme="minorHAnsi" w:cs="Arial"/>
        </w:rPr>
        <w:t>Naturalis</w:t>
      </w:r>
      <w:proofErr w:type="spellEnd"/>
      <w:r w:rsidRPr="007E056F">
        <w:rPr>
          <w:rFonts w:asciiTheme="minorHAnsi" w:hAnsiTheme="minorHAnsi" w:cs="Arial"/>
        </w:rPr>
        <w:t xml:space="preserve"> Principia </w:t>
      </w:r>
      <w:proofErr w:type="spellStart"/>
      <w:r w:rsidRPr="007E056F">
        <w:rPr>
          <w:rFonts w:asciiTheme="minorHAnsi" w:hAnsiTheme="minorHAnsi" w:cs="Arial"/>
        </w:rPr>
        <w:t>Mathematica</w:t>
      </w:r>
      <w:proofErr w:type="spellEnd"/>
    </w:p>
    <w:p w:rsidR="00083C75" w:rsidRPr="007E056F" w:rsidRDefault="00526AFF" w:rsidP="007E056F">
      <w:pPr>
        <w:pStyle w:val="Odsekzoznamu"/>
        <w:numPr>
          <w:ilvl w:val="0"/>
          <w:numId w:val="3"/>
        </w:numPr>
        <w:tabs>
          <w:tab w:val="left" w:pos="426"/>
        </w:tabs>
        <w:ind w:left="426" w:hanging="426"/>
        <w:jc w:val="both"/>
        <w:rPr>
          <w:rFonts w:asciiTheme="minorHAnsi" w:hAnsiTheme="minorHAnsi" w:cs="Arial"/>
        </w:rPr>
      </w:pPr>
      <w:hyperlink r:id="rId74" w:history="1">
        <w:r w:rsidR="00083C75" w:rsidRPr="007E056F">
          <w:rPr>
            <w:rFonts w:asciiTheme="minorHAnsi" w:hAnsiTheme="minorHAnsi" w:cs="Arial"/>
          </w:rPr>
          <w:t>Noble</w:t>
        </w:r>
      </w:hyperlink>
      <w:r w:rsidR="00083C75" w:rsidRPr="007E056F">
        <w:rPr>
          <w:rFonts w:asciiTheme="minorHAnsi" w:hAnsiTheme="minorHAnsi" w:cs="Arial"/>
        </w:rPr>
        <w:t xml:space="preserve"> (captain) – Abel, F.A. 1875, Researches on Explosives: Fired Gunpowder. In: </w:t>
      </w:r>
      <w:hyperlink r:id="rId75" w:history="1">
        <w:r w:rsidR="00083C75" w:rsidRPr="007E056F">
          <w:rPr>
            <w:rFonts w:asciiTheme="minorHAnsi" w:hAnsiTheme="minorHAnsi" w:cs="Arial"/>
          </w:rPr>
          <w:t>Philosophical Transactions of the Royal Society</w:t>
        </w:r>
      </w:hyperlink>
      <w:r w:rsidR="00083C75" w:rsidRPr="007E056F">
        <w:rPr>
          <w:rFonts w:asciiTheme="minorHAnsi" w:hAnsiTheme="minorHAnsi" w:cs="Arial"/>
        </w:rPr>
        <w:t>, vol. 165, 1875, s. 49</w:t>
      </w:r>
    </w:p>
    <w:p w:rsidR="00047633" w:rsidRPr="00B24B8A" w:rsidRDefault="00047633" w:rsidP="00B24B8A">
      <w:pPr>
        <w:jc w:val="both"/>
        <w:rPr>
          <w:rFonts w:asciiTheme="minorHAnsi" w:hAnsiTheme="minorHAnsi" w:cs="Arial"/>
        </w:rPr>
      </w:pPr>
    </w:p>
    <w:p w:rsidR="00047633" w:rsidRPr="00B24B8A" w:rsidRDefault="00047633" w:rsidP="00B24B8A">
      <w:pPr>
        <w:tabs>
          <w:tab w:val="left" w:pos="480"/>
        </w:tabs>
        <w:ind w:left="480" w:hanging="480"/>
        <w:jc w:val="both"/>
        <w:rPr>
          <w:rFonts w:asciiTheme="minorHAnsi" w:hAnsiTheme="minorHAnsi" w:cs="Arial"/>
          <w:b/>
        </w:rPr>
      </w:pPr>
      <w:r w:rsidRPr="00B24B8A">
        <w:rPr>
          <w:rFonts w:asciiTheme="minorHAnsi" w:hAnsiTheme="minorHAnsi" w:cs="Arial"/>
          <w:b/>
        </w:rPr>
        <w:t>Adresa autora</w:t>
      </w:r>
    </w:p>
    <w:p w:rsidR="00047633" w:rsidRPr="00B24B8A" w:rsidRDefault="00047633" w:rsidP="00B24B8A">
      <w:pPr>
        <w:tabs>
          <w:tab w:val="left" w:pos="480"/>
        </w:tabs>
        <w:ind w:left="480" w:hanging="480"/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>doc.</w:t>
      </w:r>
      <w:r w:rsidR="00FC073D">
        <w:rPr>
          <w:rFonts w:asciiTheme="minorHAnsi" w:hAnsiTheme="minorHAnsi" w:cs="Arial"/>
        </w:rPr>
        <w:t xml:space="preserve"> </w:t>
      </w:r>
      <w:r w:rsidRPr="00B24B8A">
        <w:rPr>
          <w:rFonts w:asciiTheme="minorHAnsi" w:hAnsiTheme="minorHAnsi" w:cs="Arial"/>
        </w:rPr>
        <w:t xml:space="preserve">RNDr. </w:t>
      </w:r>
      <w:r w:rsidR="00FC073D" w:rsidRPr="00B24B8A">
        <w:rPr>
          <w:rFonts w:asciiTheme="minorHAnsi" w:hAnsiTheme="minorHAnsi" w:cs="Arial"/>
        </w:rPr>
        <w:t xml:space="preserve">Pavol Valko, </w:t>
      </w:r>
      <w:r w:rsidRPr="00B24B8A">
        <w:rPr>
          <w:rFonts w:asciiTheme="minorHAnsi" w:hAnsiTheme="minorHAnsi" w:cs="Arial"/>
        </w:rPr>
        <w:t xml:space="preserve">CSc. </w:t>
      </w:r>
    </w:p>
    <w:p w:rsidR="007C5664" w:rsidRDefault="00047633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>Oddelenie fyziky, Ústav jadrového a fyzikálneho inžinierstva</w:t>
      </w:r>
    </w:p>
    <w:p w:rsidR="00047633" w:rsidRPr="00B24B8A" w:rsidRDefault="00047633" w:rsidP="00B24B8A">
      <w:pPr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 xml:space="preserve">Fakulta elektrotechniky a informatiky, Slovenská technická univerzita, Bratislava </w:t>
      </w:r>
    </w:p>
    <w:p w:rsidR="00047633" w:rsidRPr="00B24B8A" w:rsidRDefault="00047633" w:rsidP="00B24B8A">
      <w:pPr>
        <w:tabs>
          <w:tab w:val="left" w:pos="480"/>
        </w:tabs>
        <w:ind w:left="480" w:hanging="480"/>
        <w:jc w:val="both"/>
        <w:rPr>
          <w:rFonts w:asciiTheme="minorHAnsi" w:hAnsiTheme="minorHAnsi" w:cs="Arial"/>
        </w:rPr>
      </w:pPr>
      <w:proofErr w:type="spellStart"/>
      <w:r w:rsidRPr="00B24B8A">
        <w:rPr>
          <w:rFonts w:asciiTheme="minorHAnsi" w:hAnsiTheme="minorHAnsi" w:cs="Arial"/>
        </w:rPr>
        <w:t>Ilkovičova</w:t>
      </w:r>
      <w:proofErr w:type="spellEnd"/>
      <w:r w:rsidRPr="00B24B8A">
        <w:rPr>
          <w:rFonts w:asciiTheme="minorHAnsi" w:hAnsiTheme="minorHAnsi" w:cs="Arial"/>
        </w:rPr>
        <w:t xml:space="preserve"> 3, 812 19 Bratislava </w:t>
      </w:r>
    </w:p>
    <w:p w:rsidR="00047633" w:rsidRPr="00B24B8A" w:rsidRDefault="00047633" w:rsidP="007E056F">
      <w:pPr>
        <w:tabs>
          <w:tab w:val="left" w:pos="480"/>
        </w:tabs>
        <w:ind w:left="480" w:hanging="480"/>
        <w:jc w:val="both"/>
        <w:rPr>
          <w:rFonts w:asciiTheme="minorHAnsi" w:hAnsiTheme="minorHAnsi" w:cs="Arial"/>
        </w:rPr>
      </w:pPr>
      <w:r w:rsidRPr="00B24B8A">
        <w:rPr>
          <w:rFonts w:asciiTheme="minorHAnsi" w:hAnsiTheme="minorHAnsi" w:cs="Arial"/>
        </w:rPr>
        <w:t xml:space="preserve">valko@elf.stuba.sk </w:t>
      </w:r>
    </w:p>
    <w:sectPr w:rsidR="00047633" w:rsidRPr="00B24B8A" w:rsidSect="00311FB9">
      <w:headerReference w:type="default" r:id="rId76"/>
      <w:footerReference w:type="default" r:id="rId77"/>
      <w:pgSz w:w="11906" w:h="16838" w:code="9"/>
      <w:pgMar w:top="1418" w:right="1134" w:bottom="1134" w:left="1134" w:header="709" w:footer="709" w:gutter="0"/>
      <w:pgNumType w:fmt="numberInDash" w:start="23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771B" w:rsidRDefault="00C2771B" w:rsidP="005822B7">
      <w:r>
        <w:separator/>
      </w:r>
    </w:p>
  </w:endnote>
  <w:endnote w:type="continuationSeparator" w:id="0">
    <w:p w:rsidR="00C2771B" w:rsidRDefault="00C2771B" w:rsidP="005822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0AFF" w:usb1="00007843" w:usb2="00000001" w:usb3="00000000" w:csb0="000001B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Mathematica1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2B7" w:rsidRDefault="00526AFF" w:rsidP="005822B7">
    <w:pPr>
      <w:pStyle w:val="Pta"/>
      <w:pBdr>
        <w:top w:val="single" w:sz="4" w:space="1" w:color="auto"/>
      </w:pBdr>
      <w:jc w:val="center"/>
    </w:pPr>
    <w:r>
      <w:rPr>
        <w:rFonts w:asciiTheme="minorHAnsi" w:hAnsiTheme="minorHAnsi"/>
        <w:sz w:val="20"/>
      </w:rPr>
      <w:fldChar w:fldCharType="begin"/>
    </w:r>
    <w:r w:rsidR="005822B7">
      <w:rPr>
        <w:rFonts w:asciiTheme="minorHAnsi" w:hAnsiTheme="minorHAnsi"/>
        <w:sz w:val="20"/>
      </w:rPr>
      <w:instrText xml:space="preserve"> PAGE   \* MERGEFORMAT </w:instrText>
    </w:r>
    <w:r>
      <w:rPr>
        <w:rFonts w:asciiTheme="minorHAnsi" w:hAnsiTheme="minorHAnsi"/>
        <w:sz w:val="20"/>
      </w:rPr>
      <w:fldChar w:fldCharType="separate"/>
    </w:r>
    <w:r w:rsidR="00CF3CCA" w:rsidRPr="00CF3CCA">
      <w:rPr>
        <w:rFonts w:asciiTheme="minorHAnsi" w:hAnsiTheme="minorHAnsi"/>
        <w:noProof/>
      </w:rPr>
      <w:t>-</w:t>
    </w:r>
    <w:r w:rsidR="00CF3CCA">
      <w:rPr>
        <w:rFonts w:asciiTheme="minorHAnsi" w:hAnsiTheme="minorHAnsi"/>
        <w:noProof/>
        <w:sz w:val="20"/>
      </w:rPr>
      <w:t xml:space="preserve"> 247 -</w:t>
    </w:r>
    <w:r>
      <w:rPr>
        <w:rFonts w:asciiTheme="minorHAnsi" w:hAnsiTheme="minorHAnsi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771B" w:rsidRDefault="00C2771B" w:rsidP="005822B7">
      <w:r>
        <w:separator/>
      </w:r>
    </w:p>
  </w:footnote>
  <w:footnote w:type="continuationSeparator" w:id="0">
    <w:p w:rsidR="00C2771B" w:rsidRDefault="00C2771B" w:rsidP="005822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2B7" w:rsidRDefault="005822B7" w:rsidP="005822B7">
    <w:pPr>
      <w:pStyle w:val="Hlavika"/>
      <w:pBdr>
        <w:bottom w:val="single" w:sz="4" w:space="1" w:color="auto"/>
      </w:pBdr>
      <w:jc w:val="center"/>
    </w:pPr>
    <w:r w:rsidRPr="00F005E5">
      <w:rPr>
        <w:rFonts w:asciiTheme="minorHAnsi" w:hAnsiTheme="minorHAnsi" w:cstheme="minorHAnsi"/>
        <w:sz w:val="20"/>
        <w:szCs w:val="20"/>
      </w:rPr>
      <w:t>Tvorivý učiteľ fyziky V, Smolenice 15. - 18. apríl 2012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B41BDB"/>
    <w:multiLevelType w:val="hybridMultilevel"/>
    <w:tmpl w:val="BBAAE848"/>
    <w:lvl w:ilvl="0" w:tplc="DA4E7CDC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7572A8"/>
    <w:multiLevelType w:val="hybridMultilevel"/>
    <w:tmpl w:val="E2E863DC"/>
    <w:lvl w:ilvl="0" w:tplc="4BA0CADA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8904C9FA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F5569642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F508C114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C658AD24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AA8A14E2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9D1EF114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324C1CE4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DB56EA80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2">
    <w:nsid w:val="508C4AF0"/>
    <w:multiLevelType w:val="hybridMultilevel"/>
    <w:tmpl w:val="ABD0E326"/>
    <w:lvl w:ilvl="0" w:tplc="F73E8A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8"/>
  <w:embedSystemFonts/>
  <w:proofState w:spelling="clean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26E6"/>
    <w:rsid w:val="000000C5"/>
    <w:rsid w:val="00014798"/>
    <w:rsid w:val="00014C7B"/>
    <w:rsid w:val="00046B83"/>
    <w:rsid w:val="00047633"/>
    <w:rsid w:val="00047975"/>
    <w:rsid w:val="0006061E"/>
    <w:rsid w:val="0006182D"/>
    <w:rsid w:val="00080193"/>
    <w:rsid w:val="00080226"/>
    <w:rsid w:val="00083C75"/>
    <w:rsid w:val="000D6F94"/>
    <w:rsid w:val="000E7B80"/>
    <w:rsid w:val="00101764"/>
    <w:rsid w:val="00121083"/>
    <w:rsid w:val="00121668"/>
    <w:rsid w:val="001253BB"/>
    <w:rsid w:val="001934E9"/>
    <w:rsid w:val="00195BAB"/>
    <w:rsid w:val="001A0E19"/>
    <w:rsid w:val="001D5C87"/>
    <w:rsid w:val="00207FE7"/>
    <w:rsid w:val="00212CDC"/>
    <w:rsid w:val="0023790D"/>
    <w:rsid w:val="002673A6"/>
    <w:rsid w:val="00273633"/>
    <w:rsid w:val="0028798D"/>
    <w:rsid w:val="002D6DDC"/>
    <w:rsid w:val="002E71AF"/>
    <w:rsid w:val="00311FB9"/>
    <w:rsid w:val="003306BE"/>
    <w:rsid w:val="00370C1F"/>
    <w:rsid w:val="00382410"/>
    <w:rsid w:val="003941B1"/>
    <w:rsid w:val="003B3055"/>
    <w:rsid w:val="00404408"/>
    <w:rsid w:val="00417942"/>
    <w:rsid w:val="004333FB"/>
    <w:rsid w:val="00470C08"/>
    <w:rsid w:val="004847AD"/>
    <w:rsid w:val="004900C3"/>
    <w:rsid w:val="00490874"/>
    <w:rsid w:val="004908EE"/>
    <w:rsid w:val="0049164D"/>
    <w:rsid w:val="004B3142"/>
    <w:rsid w:val="004B749D"/>
    <w:rsid w:val="004D7DAD"/>
    <w:rsid w:val="00515AE1"/>
    <w:rsid w:val="00526AFF"/>
    <w:rsid w:val="00533D27"/>
    <w:rsid w:val="0054765B"/>
    <w:rsid w:val="005544AA"/>
    <w:rsid w:val="00571D38"/>
    <w:rsid w:val="005822B7"/>
    <w:rsid w:val="005869A7"/>
    <w:rsid w:val="00591272"/>
    <w:rsid w:val="0059471F"/>
    <w:rsid w:val="005B59A8"/>
    <w:rsid w:val="005D2C32"/>
    <w:rsid w:val="005D32C7"/>
    <w:rsid w:val="005E1198"/>
    <w:rsid w:val="005E17A4"/>
    <w:rsid w:val="006058F0"/>
    <w:rsid w:val="00620E22"/>
    <w:rsid w:val="00624320"/>
    <w:rsid w:val="00626F4C"/>
    <w:rsid w:val="00632F15"/>
    <w:rsid w:val="006363CF"/>
    <w:rsid w:val="00636716"/>
    <w:rsid w:val="00652E71"/>
    <w:rsid w:val="00657FEB"/>
    <w:rsid w:val="006A43F2"/>
    <w:rsid w:val="006B2F4A"/>
    <w:rsid w:val="006B5685"/>
    <w:rsid w:val="006D386D"/>
    <w:rsid w:val="00700A2E"/>
    <w:rsid w:val="00707E80"/>
    <w:rsid w:val="0071260B"/>
    <w:rsid w:val="0071317B"/>
    <w:rsid w:val="00723DD8"/>
    <w:rsid w:val="0072415A"/>
    <w:rsid w:val="007376C2"/>
    <w:rsid w:val="00743464"/>
    <w:rsid w:val="0076135E"/>
    <w:rsid w:val="007950F2"/>
    <w:rsid w:val="007A62D9"/>
    <w:rsid w:val="007B24E5"/>
    <w:rsid w:val="007C1646"/>
    <w:rsid w:val="007C5664"/>
    <w:rsid w:val="007E056F"/>
    <w:rsid w:val="00810747"/>
    <w:rsid w:val="00831DDF"/>
    <w:rsid w:val="00833382"/>
    <w:rsid w:val="008368EE"/>
    <w:rsid w:val="008B2AEF"/>
    <w:rsid w:val="00904659"/>
    <w:rsid w:val="00917972"/>
    <w:rsid w:val="00951157"/>
    <w:rsid w:val="00987693"/>
    <w:rsid w:val="009A6435"/>
    <w:rsid w:val="009B2FE1"/>
    <w:rsid w:val="009C64DD"/>
    <w:rsid w:val="009C7AEC"/>
    <w:rsid w:val="009D70BE"/>
    <w:rsid w:val="00A178D8"/>
    <w:rsid w:val="00A341B8"/>
    <w:rsid w:val="00A621F8"/>
    <w:rsid w:val="00A64207"/>
    <w:rsid w:val="00A64239"/>
    <w:rsid w:val="00A75AE8"/>
    <w:rsid w:val="00A81F21"/>
    <w:rsid w:val="00A85802"/>
    <w:rsid w:val="00A9261A"/>
    <w:rsid w:val="00AC580F"/>
    <w:rsid w:val="00AC6754"/>
    <w:rsid w:val="00AE34A3"/>
    <w:rsid w:val="00B24B8A"/>
    <w:rsid w:val="00B32FF9"/>
    <w:rsid w:val="00B34879"/>
    <w:rsid w:val="00B53008"/>
    <w:rsid w:val="00B64330"/>
    <w:rsid w:val="00B813B8"/>
    <w:rsid w:val="00BC07CC"/>
    <w:rsid w:val="00BC276F"/>
    <w:rsid w:val="00BC613D"/>
    <w:rsid w:val="00BD37D8"/>
    <w:rsid w:val="00BE19FA"/>
    <w:rsid w:val="00BE2B01"/>
    <w:rsid w:val="00C217EF"/>
    <w:rsid w:val="00C2771B"/>
    <w:rsid w:val="00C32519"/>
    <w:rsid w:val="00C65AB1"/>
    <w:rsid w:val="00C913FC"/>
    <w:rsid w:val="00CA0435"/>
    <w:rsid w:val="00CB1E95"/>
    <w:rsid w:val="00CB6E84"/>
    <w:rsid w:val="00CD4D12"/>
    <w:rsid w:val="00CD72ED"/>
    <w:rsid w:val="00CE2030"/>
    <w:rsid w:val="00CE4BBA"/>
    <w:rsid w:val="00CE4C16"/>
    <w:rsid w:val="00CF3CCA"/>
    <w:rsid w:val="00D2090C"/>
    <w:rsid w:val="00D359C8"/>
    <w:rsid w:val="00D46BD8"/>
    <w:rsid w:val="00D6796A"/>
    <w:rsid w:val="00D718BE"/>
    <w:rsid w:val="00D85FA5"/>
    <w:rsid w:val="00DA73D0"/>
    <w:rsid w:val="00DD025D"/>
    <w:rsid w:val="00DF5B5B"/>
    <w:rsid w:val="00E03164"/>
    <w:rsid w:val="00E25A9E"/>
    <w:rsid w:val="00E63B56"/>
    <w:rsid w:val="00E86024"/>
    <w:rsid w:val="00EB4F0C"/>
    <w:rsid w:val="00ED0FB2"/>
    <w:rsid w:val="00ED7410"/>
    <w:rsid w:val="00EE6B6E"/>
    <w:rsid w:val="00F06ADD"/>
    <w:rsid w:val="00F35181"/>
    <w:rsid w:val="00F4096B"/>
    <w:rsid w:val="00F626E6"/>
    <w:rsid w:val="00F71E23"/>
    <w:rsid w:val="00F85A42"/>
    <w:rsid w:val="00FB302A"/>
    <w:rsid w:val="00FC073D"/>
    <w:rsid w:val="00FD2625"/>
    <w:rsid w:val="00FD2C48"/>
    <w:rsid w:val="00FD5E00"/>
    <w:rsid w:val="00FD7F0D"/>
    <w:rsid w:val="00FE6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621F8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MTDisplayEquation">
    <w:name w:val="MTDisplayEquation"/>
    <w:basedOn w:val="Normlny"/>
    <w:next w:val="Normlny"/>
    <w:link w:val="MTDisplayEquationChar"/>
    <w:rsid w:val="00CD4D12"/>
    <w:pPr>
      <w:tabs>
        <w:tab w:val="center" w:pos="4820"/>
        <w:tab w:val="right" w:pos="9640"/>
      </w:tabs>
      <w:jc w:val="both"/>
    </w:pPr>
    <w:rPr>
      <w:rFonts w:ascii="Arial" w:hAnsi="Arial" w:cs="Arial"/>
    </w:rPr>
  </w:style>
  <w:style w:type="character" w:styleId="Hypertextovprepojenie">
    <w:name w:val="Hyperlink"/>
    <w:uiPriority w:val="99"/>
    <w:rsid w:val="000D6F94"/>
    <w:rPr>
      <w:color w:val="0000FF"/>
      <w:u w:val="single"/>
    </w:rPr>
  </w:style>
  <w:style w:type="character" w:customStyle="1" w:styleId="MTDisplayEquationChar">
    <w:name w:val="MTDisplayEquation Char"/>
    <w:link w:val="MTDisplayEquation"/>
    <w:rsid w:val="00CD4D12"/>
    <w:rPr>
      <w:rFonts w:ascii="Arial" w:hAnsi="Arial" w:cs="Arial"/>
      <w:sz w:val="24"/>
      <w:szCs w:val="24"/>
      <w:lang w:val="sk-SK" w:eastAsia="sk-SK"/>
    </w:rPr>
  </w:style>
  <w:style w:type="character" w:customStyle="1" w:styleId="MTEquationSection">
    <w:name w:val="MTEquationSection"/>
    <w:rsid w:val="00CD4D12"/>
    <w:rPr>
      <w:rFonts w:ascii="Arial" w:hAnsi="Arial" w:cs="Arial"/>
      <w:b/>
      <w:caps/>
      <w:vanish w:val="0"/>
      <w:color w:val="FF0000"/>
    </w:rPr>
  </w:style>
  <w:style w:type="paragraph" w:styleId="Normlnywebov">
    <w:name w:val="Normal (Web)"/>
    <w:basedOn w:val="Normlny"/>
    <w:uiPriority w:val="99"/>
    <w:unhideWhenUsed/>
    <w:rsid w:val="001934E9"/>
    <w:pPr>
      <w:spacing w:before="100" w:beforeAutospacing="1" w:after="100" w:afterAutospacing="1"/>
    </w:pPr>
    <w:rPr>
      <w:lang w:val="en-GB" w:eastAsia="en-GB"/>
    </w:rPr>
  </w:style>
  <w:style w:type="character" w:customStyle="1" w:styleId="apple-converted-space">
    <w:name w:val="apple-converted-space"/>
    <w:rsid w:val="00083C75"/>
  </w:style>
  <w:style w:type="table" w:customStyle="1" w:styleId="Svetlpodfarbenie1">
    <w:name w:val="Svetlé podfarbenie1"/>
    <w:basedOn w:val="Normlnatabuka"/>
    <w:uiPriority w:val="60"/>
    <w:rsid w:val="00AC6754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Odsekzoznamu">
    <w:name w:val="List Paragraph"/>
    <w:basedOn w:val="Normlny"/>
    <w:uiPriority w:val="34"/>
    <w:qFormat/>
    <w:rsid w:val="00212CDC"/>
    <w:pPr>
      <w:ind w:left="720"/>
      <w:contextualSpacing/>
    </w:pPr>
    <w:rPr>
      <w:lang w:val="en-US"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24B8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24B8A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5822B7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822B7"/>
    <w:rPr>
      <w:sz w:val="24"/>
      <w:szCs w:val="24"/>
    </w:rPr>
  </w:style>
  <w:style w:type="paragraph" w:styleId="Pta">
    <w:name w:val="footer"/>
    <w:basedOn w:val="Normlny"/>
    <w:link w:val="PtaChar"/>
    <w:uiPriority w:val="99"/>
    <w:semiHidden/>
    <w:unhideWhenUsed/>
    <w:rsid w:val="005822B7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5822B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4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805577">
          <w:marLeft w:val="86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4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5.wmf"/><Relationship Id="rId39" Type="http://schemas.openxmlformats.org/officeDocument/2006/relationships/image" Target="media/image22.wmf"/><Relationship Id="rId21" Type="http://schemas.openxmlformats.org/officeDocument/2006/relationships/oleObject" Target="embeddings/oleObject2.bin"/><Relationship Id="rId34" Type="http://schemas.openxmlformats.org/officeDocument/2006/relationships/oleObject" Target="embeddings/oleObject8.bin"/><Relationship Id="rId42" Type="http://schemas.openxmlformats.org/officeDocument/2006/relationships/oleObject" Target="embeddings/oleObject12.bin"/><Relationship Id="rId47" Type="http://schemas.openxmlformats.org/officeDocument/2006/relationships/image" Target="media/image26.wmf"/><Relationship Id="rId50" Type="http://schemas.openxmlformats.org/officeDocument/2006/relationships/oleObject" Target="embeddings/oleObject16.bin"/><Relationship Id="rId55" Type="http://schemas.openxmlformats.org/officeDocument/2006/relationships/image" Target="media/image30.wmf"/><Relationship Id="rId63" Type="http://schemas.openxmlformats.org/officeDocument/2006/relationships/oleObject" Target="embeddings/oleObject22.bin"/><Relationship Id="rId68" Type="http://schemas.openxmlformats.org/officeDocument/2006/relationships/image" Target="media/image37.jpeg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://www.google.sk/search?hl=sk&amp;tbo=p&amp;tbm=bks&amp;q=bibliogroup:%22Philos.+Transactions+of+the+Royal+Society%22&amp;source=gbs_metadata_r&amp;cad=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7.wmf"/><Relationship Id="rId11" Type="http://schemas.openxmlformats.org/officeDocument/2006/relationships/oleObject" Target="embeddings/oleObject1.bin"/><Relationship Id="rId24" Type="http://schemas.openxmlformats.org/officeDocument/2006/relationships/image" Target="media/image14.wmf"/><Relationship Id="rId32" Type="http://schemas.openxmlformats.org/officeDocument/2006/relationships/oleObject" Target="embeddings/oleObject7.bin"/><Relationship Id="rId37" Type="http://schemas.openxmlformats.org/officeDocument/2006/relationships/image" Target="media/image21.wmf"/><Relationship Id="rId40" Type="http://schemas.openxmlformats.org/officeDocument/2006/relationships/oleObject" Target="embeddings/oleObject11.bin"/><Relationship Id="rId45" Type="http://schemas.openxmlformats.org/officeDocument/2006/relationships/image" Target="media/image25.wmf"/><Relationship Id="rId53" Type="http://schemas.openxmlformats.org/officeDocument/2006/relationships/image" Target="media/image29.wmf"/><Relationship Id="rId58" Type="http://schemas.openxmlformats.org/officeDocument/2006/relationships/oleObject" Target="embeddings/oleObject20.bin"/><Relationship Id="rId66" Type="http://schemas.openxmlformats.org/officeDocument/2006/relationships/image" Target="media/image36.wmf"/><Relationship Id="rId74" Type="http://schemas.openxmlformats.org/officeDocument/2006/relationships/hyperlink" Target="http://www.google.sk/search?hl=sk&amp;tbo=p&amp;tbm=bks&amp;q=inauthor:%22Noble%22&amp;source=gbs_metadata_r&amp;cad=3" TargetMode="Externa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1.bin"/><Relationship Id="rId10" Type="http://schemas.openxmlformats.org/officeDocument/2006/relationships/image" Target="media/image3.wmf"/><Relationship Id="rId19" Type="http://schemas.openxmlformats.org/officeDocument/2006/relationships/image" Target="media/image11.jpeg"/><Relationship Id="rId31" Type="http://schemas.openxmlformats.org/officeDocument/2006/relationships/image" Target="media/image18.wmf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7.bin"/><Relationship Id="rId60" Type="http://schemas.openxmlformats.org/officeDocument/2006/relationships/image" Target="media/image33.wmf"/><Relationship Id="rId65" Type="http://schemas.openxmlformats.org/officeDocument/2006/relationships/oleObject" Target="embeddings/oleObject23.bin"/><Relationship Id="rId73" Type="http://schemas.openxmlformats.org/officeDocument/2006/relationships/hyperlink" Target="http://www.google.sk/search?hl=sk&amp;tbo=p&amp;tbm=bks&amp;q=bibliogroup:%22Philos.+Transactions+of+the+Royal+Society%22&amp;source=gbs_metadata_r&amp;cad=3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wmf"/><Relationship Id="rId27" Type="http://schemas.openxmlformats.org/officeDocument/2006/relationships/oleObject" Target="embeddings/oleObject5.bin"/><Relationship Id="rId30" Type="http://schemas.openxmlformats.org/officeDocument/2006/relationships/oleObject" Target="embeddings/oleObject6.bin"/><Relationship Id="rId35" Type="http://schemas.openxmlformats.org/officeDocument/2006/relationships/image" Target="media/image20.wmf"/><Relationship Id="rId43" Type="http://schemas.openxmlformats.org/officeDocument/2006/relationships/image" Target="media/image24.wmf"/><Relationship Id="rId48" Type="http://schemas.openxmlformats.org/officeDocument/2006/relationships/oleObject" Target="embeddings/oleObject15.bin"/><Relationship Id="rId56" Type="http://schemas.openxmlformats.org/officeDocument/2006/relationships/oleObject" Target="embeddings/oleObject19.bin"/><Relationship Id="rId64" Type="http://schemas.openxmlformats.org/officeDocument/2006/relationships/image" Target="media/image35.wmf"/><Relationship Id="rId69" Type="http://schemas.openxmlformats.org/officeDocument/2006/relationships/image" Target="media/image38.jpeg"/><Relationship Id="rId77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28.wmf"/><Relationship Id="rId72" Type="http://schemas.openxmlformats.org/officeDocument/2006/relationships/hyperlink" Target="http://physics.nist.gov/constants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oleObject" Target="embeddings/oleObject4.bin"/><Relationship Id="rId33" Type="http://schemas.openxmlformats.org/officeDocument/2006/relationships/image" Target="media/image19.wmf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4.bin"/><Relationship Id="rId59" Type="http://schemas.openxmlformats.org/officeDocument/2006/relationships/image" Target="media/image32.jpeg"/><Relationship Id="rId67" Type="http://schemas.openxmlformats.org/officeDocument/2006/relationships/oleObject" Target="embeddings/oleObject24.bin"/><Relationship Id="rId20" Type="http://schemas.openxmlformats.org/officeDocument/2006/relationships/image" Target="media/image12.wmf"/><Relationship Id="rId41" Type="http://schemas.openxmlformats.org/officeDocument/2006/relationships/image" Target="media/image23.wmf"/><Relationship Id="rId54" Type="http://schemas.openxmlformats.org/officeDocument/2006/relationships/oleObject" Target="embeddings/oleObject18.bin"/><Relationship Id="rId62" Type="http://schemas.openxmlformats.org/officeDocument/2006/relationships/image" Target="media/image34.wmf"/><Relationship Id="rId70" Type="http://schemas.openxmlformats.org/officeDocument/2006/relationships/image" Target="media/image39.jpeg"/><Relationship Id="rId75" Type="http://schemas.openxmlformats.org/officeDocument/2006/relationships/hyperlink" Target="http://www.google.sk/search?hl=sk&amp;tbo=p&amp;tbm=bks&amp;q=bibliogroup:%22Philos.+Transactions+of+the+Royal+Society%22&amp;source=gbs_metadata_r&amp;cad=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3.bin"/><Relationship Id="rId28" Type="http://schemas.openxmlformats.org/officeDocument/2006/relationships/image" Target="media/image16.jpeg"/><Relationship Id="rId36" Type="http://schemas.openxmlformats.org/officeDocument/2006/relationships/oleObject" Target="embeddings/oleObject9.bin"/><Relationship Id="rId49" Type="http://schemas.openxmlformats.org/officeDocument/2006/relationships/image" Target="media/image27.wmf"/><Relationship Id="rId57" Type="http://schemas.openxmlformats.org/officeDocument/2006/relationships/image" Target="media/image31.w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29622-C852-4E1E-BD60-9207CEEB6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4987</Words>
  <Characters>28428</Characters>
  <Application>Microsoft Office Word</Application>
  <DocSecurity>0</DocSecurity>
  <Lines>236</Lines>
  <Paragraphs>66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NÁZOV RUKOPISU PRÍSPEVKU DO DIDAKTICKÉHO ČASOPISU MIF</vt:lpstr>
      <vt:lpstr>NÁZOV RUKOPISU PRÍSPEVKU DO DIDAKTICKÉHO ČASOPISU MIF</vt:lpstr>
    </vt:vector>
  </TitlesOfParts>
  <Company>PF UPJŠ Košice</Company>
  <LinksUpToDate>false</LinksUpToDate>
  <CharactersWithSpaces>33349</CharactersWithSpaces>
  <SharedDoc>false</SharedDoc>
  <HLinks>
    <vt:vector size="30" baseType="variant">
      <vt:variant>
        <vt:i4>7798830</vt:i4>
      </vt:variant>
      <vt:variant>
        <vt:i4>337</vt:i4>
      </vt:variant>
      <vt:variant>
        <vt:i4>0</vt:i4>
      </vt:variant>
      <vt:variant>
        <vt:i4>5</vt:i4>
      </vt:variant>
      <vt:variant>
        <vt:lpwstr>http://www.google.sk/search?hl=sk&amp;tbo=p&amp;tbm=bks&amp;q=bibliogroup:%22Philos.+Transactions+of+the+Royal+Society%22&amp;source=gbs_metadata_r&amp;cad=3</vt:lpwstr>
      </vt:variant>
      <vt:variant>
        <vt:lpwstr/>
      </vt:variant>
      <vt:variant>
        <vt:i4>917524</vt:i4>
      </vt:variant>
      <vt:variant>
        <vt:i4>334</vt:i4>
      </vt:variant>
      <vt:variant>
        <vt:i4>0</vt:i4>
      </vt:variant>
      <vt:variant>
        <vt:i4>5</vt:i4>
      </vt:variant>
      <vt:variant>
        <vt:lpwstr>http://www.google.sk/search?hl=sk&amp;tbo=p&amp;tbm=bks&amp;q=inauthor:%22Noble%22&amp;source=gbs_metadata_r&amp;cad=3</vt:lpwstr>
      </vt:variant>
      <vt:variant>
        <vt:lpwstr/>
      </vt:variant>
      <vt:variant>
        <vt:i4>7798830</vt:i4>
      </vt:variant>
      <vt:variant>
        <vt:i4>331</vt:i4>
      </vt:variant>
      <vt:variant>
        <vt:i4>0</vt:i4>
      </vt:variant>
      <vt:variant>
        <vt:i4>5</vt:i4>
      </vt:variant>
      <vt:variant>
        <vt:lpwstr>http://www.google.sk/search?hl=sk&amp;tbo=p&amp;tbm=bks&amp;q=bibliogroup:%22Philos.+Transactions+of+the+Royal+Society%22&amp;source=gbs_metadata_r&amp;cad=3</vt:lpwstr>
      </vt:variant>
      <vt:variant>
        <vt:lpwstr/>
      </vt:variant>
      <vt:variant>
        <vt:i4>4325444</vt:i4>
      </vt:variant>
      <vt:variant>
        <vt:i4>328</vt:i4>
      </vt:variant>
      <vt:variant>
        <vt:i4>0</vt:i4>
      </vt:variant>
      <vt:variant>
        <vt:i4>5</vt:i4>
      </vt:variant>
      <vt:variant>
        <vt:lpwstr>http://physics.nist.gov/constants</vt:lpwstr>
      </vt:variant>
      <vt:variant>
        <vt:lpwstr/>
      </vt:variant>
      <vt:variant>
        <vt:i4>7798830</vt:i4>
      </vt:variant>
      <vt:variant>
        <vt:i4>325</vt:i4>
      </vt:variant>
      <vt:variant>
        <vt:i4>0</vt:i4>
      </vt:variant>
      <vt:variant>
        <vt:i4>5</vt:i4>
      </vt:variant>
      <vt:variant>
        <vt:lpwstr>http://www.google.sk/search?hl=sk&amp;tbo=p&amp;tbm=bks&amp;q=bibliogroup:%22Philos.+Transactions+of+the+Royal+Society%22&amp;source=gbs_metadata_r&amp;cad=3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NÁZOV RUKOPISU PRÍSPEVKU DO DIDAKTICKÉHO ČASOPISU MIF</dc:title>
  <dc:creator>Marián Kireš</dc:creator>
  <cp:lastModifiedBy>marian_kires</cp:lastModifiedBy>
  <cp:revision>14</cp:revision>
  <dcterms:created xsi:type="dcterms:W3CDTF">2012-10-01T17:42:00Z</dcterms:created>
  <dcterms:modified xsi:type="dcterms:W3CDTF">2012-12-05T19:39:00Z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Section">
    <vt:lpwstr>1</vt:lpwstr>
  </property>
  <property fmtid="{D5CDD505-2E9C-101B-9397-08002B2CF9AE}" pid="4" name="MTEquationNumber2">
    <vt:lpwstr>(#E1)</vt:lpwstr>
  </property>
</Properties>
</file>